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645F" w:rsidRPr="00B97D55" w:rsidRDefault="00F7645F" w:rsidP="00F7645F">
      <w:pPr>
        <w:pStyle w:val="SemEspaamento"/>
        <w:spacing w:line="360" w:lineRule="auto"/>
        <w:jc w:val="center"/>
        <w:rPr>
          <w:rFonts w:ascii="Times New Roman" w:hAnsi="Times New Roman"/>
          <w:b/>
          <w:color w:val="000000" w:themeColor="text1"/>
          <w:sz w:val="24"/>
          <w:szCs w:val="24"/>
        </w:rPr>
      </w:pPr>
      <w:r w:rsidRPr="00B97D55">
        <w:rPr>
          <w:rFonts w:ascii="Times New Roman" w:hAnsi="Times New Roman"/>
          <w:b/>
          <w:noProof/>
          <w:color w:val="000000" w:themeColor="text1"/>
          <w:sz w:val="24"/>
          <w:szCs w:val="24"/>
          <w:lang w:eastAsia="pt-BR"/>
        </w:rPr>
        <w:drawing>
          <wp:inline distT="0" distB="0" distL="0" distR="0">
            <wp:extent cx="814271" cy="780938"/>
            <wp:effectExtent l="19050" t="0" r="4879" b="0"/>
            <wp:docPr id="8"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14473" cy="781132"/>
                    </a:xfrm>
                    <a:prstGeom prst="rect">
                      <a:avLst/>
                    </a:prstGeom>
                    <a:noFill/>
                    <a:ln w="9525">
                      <a:noFill/>
                      <a:miter lim="800000"/>
                      <a:headEnd/>
                      <a:tailEnd/>
                    </a:ln>
                  </pic:spPr>
                </pic:pic>
              </a:graphicData>
            </a:graphic>
          </wp:inline>
        </w:drawing>
      </w:r>
    </w:p>
    <w:p w:rsidR="00F7645F" w:rsidRPr="00B97D55" w:rsidRDefault="00F7645F" w:rsidP="00F7645F">
      <w:pPr>
        <w:pStyle w:val="SemEspaamento"/>
        <w:spacing w:line="360" w:lineRule="auto"/>
        <w:jc w:val="center"/>
        <w:rPr>
          <w:rFonts w:ascii="Times New Roman" w:hAnsi="Times New Roman"/>
          <w:b/>
          <w:color w:val="000000" w:themeColor="text1"/>
          <w:sz w:val="28"/>
          <w:szCs w:val="28"/>
        </w:rPr>
      </w:pPr>
      <w:r w:rsidRPr="00B97D55">
        <w:rPr>
          <w:rFonts w:ascii="Times New Roman" w:hAnsi="Times New Roman"/>
          <w:b/>
          <w:color w:val="000000" w:themeColor="text1"/>
          <w:sz w:val="28"/>
          <w:szCs w:val="28"/>
        </w:rPr>
        <w:t>UNIVERS</w:t>
      </w:r>
      <w:r w:rsidR="00D95529" w:rsidRPr="00B97D55">
        <w:rPr>
          <w:rFonts w:ascii="Times New Roman" w:hAnsi="Times New Roman"/>
          <w:b/>
          <w:color w:val="000000" w:themeColor="text1"/>
          <w:sz w:val="28"/>
          <w:szCs w:val="28"/>
        </w:rPr>
        <w:t>IDADE DO ESTADO DA BAHIA - UNEB</w:t>
      </w:r>
    </w:p>
    <w:p w:rsidR="00F7645F" w:rsidRPr="00B97D55" w:rsidRDefault="00F7645F" w:rsidP="00F7645F">
      <w:pPr>
        <w:pStyle w:val="SemEspaamento"/>
        <w:spacing w:line="360" w:lineRule="auto"/>
        <w:jc w:val="center"/>
        <w:rPr>
          <w:rFonts w:ascii="Times New Roman" w:hAnsi="Times New Roman"/>
          <w:b/>
          <w:color w:val="000000" w:themeColor="text1"/>
          <w:sz w:val="28"/>
          <w:szCs w:val="28"/>
        </w:rPr>
      </w:pPr>
      <w:r w:rsidRPr="00B97D55">
        <w:rPr>
          <w:rFonts w:ascii="Times New Roman" w:hAnsi="Times New Roman"/>
          <w:b/>
          <w:color w:val="000000" w:themeColor="text1"/>
          <w:sz w:val="28"/>
          <w:szCs w:val="28"/>
        </w:rPr>
        <w:t>DEPARTAMENTO DE CIÊNCIAS HUMANAS - CAMPUS IX</w:t>
      </w:r>
    </w:p>
    <w:p w:rsidR="00F7645F" w:rsidRPr="00B97D55" w:rsidRDefault="00F7645F" w:rsidP="00F7645F">
      <w:pPr>
        <w:pStyle w:val="SemEspaamento"/>
        <w:spacing w:line="360" w:lineRule="auto"/>
        <w:jc w:val="center"/>
        <w:rPr>
          <w:rFonts w:ascii="Times New Roman" w:hAnsi="Times New Roman"/>
          <w:b/>
          <w:color w:val="000000" w:themeColor="text1"/>
          <w:sz w:val="28"/>
          <w:szCs w:val="28"/>
        </w:rPr>
      </w:pPr>
      <w:r w:rsidRPr="00B97D55">
        <w:rPr>
          <w:rFonts w:ascii="Times New Roman" w:hAnsi="Times New Roman"/>
          <w:b/>
          <w:color w:val="000000" w:themeColor="text1"/>
          <w:sz w:val="28"/>
          <w:szCs w:val="28"/>
        </w:rPr>
        <w:t>CURSO DE ENGENHARIA AGRONÔMICA</w:t>
      </w:r>
    </w:p>
    <w:p w:rsidR="00F7645F" w:rsidRPr="00B97D55" w:rsidRDefault="00F7645F" w:rsidP="00F7645F">
      <w:pPr>
        <w:pStyle w:val="SemEspaamento"/>
        <w:spacing w:line="360" w:lineRule="auto"/>
        <w:jc w:val="both"/>
        <w:rPr>
          <w:rFonts w:ascii="Times New Roman" w:hAnsi="Times New Roman"/>
          <w:color w:val="000000" w:themeColor="text1"/>
          <w:sz w:val="24"/>
          <w:szCs w:val="24"/>
        </w:rPr>
      </w:pPr>
    </w:p>
    <w:p w:rsidR="00F7645F" w:rsidRPr="00B97D55" w:rsidRDefault="00F7645F" w:rsidP="00F7645F">
      <w:pPr>
        <w:pStyle w:val="SemEspaamento"/>
        <w:spacing w:line="360" w:lineRule="auto"/>
        <w:jc w:val="both"/>
        <w:rPr>
          <w:rFonts w:ascii="Times New Roman" w:hAnsi="Times New Roman"/>
          <w:color w:val="000000" w:themeColor="text1"/>
          <w:sz w:val="24"/>
          <w:szCs w:val="24"/>
        </w:rPr>
      </w:pPr>
    </w:p>
    <w:p w:rsidR="00F7645F" w:rsidRPr="00B97D55" w:rsidRDefault="00F7645F" w:rsidP="00F7645F">
      <w:pPr>
        <w:pStyle w:val="SemEspaamento"/>
        <w:spacing w:line="360" w:lineRule="auto"/>
        <w:jc w:val="both"/>
        <w:rPr>
          <w:rFonts w:ascii="Times New Roman" w:hAnsi="Times New Roman"/>
          <w:color w:val="000000" w:themeColor="text1"/>
          <w:sz w:val="24"/>
          <w:szCs w:val="24"/>
        </w:rPr>
      </w:pPr>
    </w:p>
    <w:p w:rsidR="00F7645F" w:rsidRPr="00B97D55" w:rsidRDefault="00F7645F" w:rsidP="00F7645F">
      <w:pPr>
        <w:spacing w:after="0" w:line="360" w:lineRule="auto"/>
        <w:jc w:val="center"/>
        <w:rPr>
          <w:rFonts w:ascii="Times New Roman" w:hAnsi="Times New Roman" w:cs="Times New Roman"/>
          <w:b/>
          <w:color w:val="000000" w:themeColor="text1"/>
          <w:sz w:val="24"/>
          <w:szCs w:val="24"/>
        </w:rPr>
      </w:pPr>
      <w:r w:rsidRPr="00B97D55">
        <w:rPr>
          <w:rFonts w:ascii="Times New Roman" w:hAnsi="Times New Roman" w:cs="Times New Roman"/>
          <w:b/>
          <w:color w:val="000000" w:themeColor="text1"/>
          <w:sz w:val="24"/>
          <w:szCs w:val="24"/>
        </w:rPr>
        <w:t>JAKIANA MENDES PEREIRA</w:t>
      </w:r>
    </w:p>
    <w:p w:rsidR="00F7645F" w:rsidRPr="00B97D55" w:rsidRDefault="00F7645F" w:rsidP="00D95529">
      <w:pPr>
        <w:spacing w:after="0" w:line="360" w:lineRule="auto"/>
        <w:jc w:val="both"/>
        <w:rPr>
          <w:rFonts w:ascii="Times New Roman" w:hAnsi="Times New Roman" w:cs="Times New Roman"/>
          <w:color w:val="000000" w:themeColor="text1"/>
          <w:sz w:val="24"/>
          <w:szCs w:val="24"/>
        </w:rPr>
      </w:pPr>
    </w:p>
    <w:p w:rsidR="00F7645F" w:rsidRPr="00B97D55" w:rsidRDefault="00F7645F" w:rsidP="00D95529">
      <w:pPr>
        <w:spacing w:after="0" w:line="360" w:lineRule="auto"/>
        <w:jc w:val="both"/>
        <w:rPr>
          <w:rFonts w:ascii="Times New Roman" w:hAnsi="Times New Roman" w:cs="Times New Roman"/>
          <w:bCs/>
          <w:color w:val="000000" w:themeColor="text1"/>
          <w:sz w:val="24"/>
          <w:szCs w:val="24"/>
        </w:rPr>
      </w:pPr>
    </w:p>
    <w:p w:rsidR="00F7645F" w:rsidRPr="00B97D55" w:rsidRDefault="00F7645F" w:rsidP="00D95529">
      <w:pPr>
        <w:spacing w:after="0" w:line="360" w:lineRule="auto"/>
        <w:jc w:val="both"/>
        <w:rPr>
          <w:rFonts w:ascii="Times New Roman" w:hAnsi="Times New Roman" w:cs="Times New Roman"/>
          <w:bCs/>
          <w:color w:val="000000" w:themeColor="text1"/>
          <w:sz w:val="24"/>
          <w:szCs w:val="24"/>
        </w:rPr>
      </w:pPr>
    </w:p>
    <w:p w:rsidR="00F7645F" w:rsidRPr="00B97D55" w:rsidRDefault="00F7645F" w:rsidP="00D95529">
      <w:pPr>
        <w:spacing w:after="0" w:line="360" w:lineRule="auto"/>
        <w:jc w:val="both"/>
        <w:rPr>
          <w:rFonts w:ascii="Times New Roman" w:hAnsi="Times New Roman" w:cs="Times New Roman"/>
          <w:bCs/>
          <w:color w:val="000000" w:themeColor="text1"/>
          <w:sz w:val="24"/>
          <w:szCs w:val="24"/>
        </w:rPr>
      </w:pPr>
    </w:p>
    <w:p w:rsidR="00F7645F" w:rsidRPr="00B97D55" w:rsidRDefault="00F7645F" w:rsidP="00D95529">
      <w:pPr>
        <w:spacing w:after="0" w:line="360" w:lineRule="auto"/>
        <w:jc w:val="both"/>
        <w:rPr>
          <w:rFonts w:ascii="Times New Roman" w:hAnsi="Times New Roman" w:cs="Times New Roman"/>
          <w:color w:val="000000" w:themeColor="text1"/>
          <w:sz w:val="24"/>
          <w:szCs w:val="24"/>
        </w:rPr>
      </w:pPr>
    </w:p>
    <w:p w:rsidR="00F7645F" w:rsidRPr="00B97D55" w:rsidRDefault="00F7645F" w:rsidP="00D95529">
      <w:pPr>
        <w:spacing w:after="0" w:line="360" w:lineRule="auto"/>
        <w:jc w:val="center"/>
        <w:rPr>
          <w:rFonts w:ascii="Times New Roman" w:hAnsi="Times New Roman" w:cs="Times New Roman"/>
          <w:b/>
          <w:color w:val="000000" w:themeColor="text1"/>
          <w:sz w:val="24"/>
          <w:szCs w:val="24"/>
        </w:rPr>
      </w:pPr>
      <w:r w:rsidRPr="00B97D55">
        <w:rPr>
          <w:rFonts w:ascii="Times New Roman" w:hAnsi="Times New Roman" w:cs="Times New Roman"/>
          <w:b/>
          <w:color w:val="000000" w:themeColor="text1"/>
          <w:sz w:val="24"/>
          <w:szCs w:val="24"/>
        </w:rPr>
        <w:t xml:space="preserve">AVALIAÇÃO DO BACULOVÍRUS </w:t>
      </w:r>
      <w:proofErr w:type="gramStart"/>
      <w:r w:rsidRPr="00B97D55">
        <w:rPr>
          <w:rFonts w:ascii="Times New Roman" w:hAnsi="Times New Roman" w:cs="Times New Roman"/>
          <w:b/>
          <w:color w:val="000000" w:themeColor="text1"/>
          <w:sz w:val="24"/>
          <w:szCs w:val="24"/>
        </w:rPr>
        <w:t>A</w:t>
      </w:r>
      <w:r w:rsidR="00D95529" w:rsidRPr="00B97D55">
        <w:rPr>
          <w:rFonts w:ascii="Times New Roman" w:hAnsi="Times New Roman" w:cs="Times New Roman"/>
          <w:b/>
          <w:color w:val="000000" w:themeColor="text1"/>
          <w:sz w:val="24"/>
          <w:szCs w:val="24"/>
        </w:rPr>
        <w:t>c</w:t>
      </w:r>
      <w:r w:rsidRPr="00B97D55">
        <w:rPr>
          <w:rFonts w:ascii="Times New Roman" w:hAnsi="Times New Roman" w:cs="Times New Roman"/>
          <w:b/>
          <w:color w:val="000000" w:themeColor="text1"/>
          <w:sz w:val="24"/>
          <w:szCs w:val="24"/>
        </w:rPr>
        <w:t>MNPV</w:t>
      </w:r>
      <w:proofErr w:type="gramEnd"/>
      <w:r w:rsidRPr="00B97D55">
        <w:rPr>
          <w:rFonts w:ascii="Times New Roman" w:hAnsi="Times New Roman" w:cs="Times New Roman"/>
          <w:b/>
          <w:color w:val="000000" w:themeColor="text1"/>
          <w:sz w:val="24"/>
          <w:szCs w:val="24"/>
        </w:rPr>
        <w:t xml:space="preserve"> NO CONTROLE DE </w:t>
      </w:r>
      <w:r w:rsidR="00D95529" w:rsidRPr="00B97D55">
        <w:rPr>
          <w:rFonts w:ascii="Times New Roman" w:hAnsi="Times New Roman" w:cs="Times New Roman"/>
          <w:b/>
          <w:color w:val="000000" w:themeColor="text1"/>
          <w:sz w:val="24"/>
          <w:szCs w:val="24"/>
          <w:shd w:val="clear" w:color="auto" w:fill="FFFFFF"/>
        </w:rPr>
        <w:t xml:space="preserve">DIFERENTES INSTARES LARVAIS DE </w:t>
      </w:r>
      <w:r w:rsidRPr="00B97D55">
        <w:rPr>
          <w:rFonts w:ascii="Times New Roman" w:hAnsi="Times New Roman" w:cs="Times New Roman"/>
          <w:b/>
          <w:i/>
          <w:color w:val="000000" w:themeColor="text1"/>
          <w:sz w:val="24"/>
          <w:szCs w:val="24"/>
          <w:shd w:val="clear" w:color="auto" w:fill="FFFFFF"/>
        </w:rPr>
        <w:t>C</w:t>
      </w:r>
      <w:r w:rsidR="00D95529" w:rsidRPr="00B97D55">
        <w:rPr>
          <w:rFonts w:ascii="Times New Roman" w:hAnsi="Times New Roman" w:cs="Times New Roman"/>
          <w:b/>
          <w:i/>
          <w:color w:val="000000" w:themeColor="text1"/>
          <w:sz w:val="24"/>
          <w:szCs w:val="24"/>
          <w:shd w:val="clear" w:color="auto" w:fill="FFFFFF"/>
        </w:rPr>
        <w:t>hrysodeixis includens</w:t>
      </w:r>
      <w:r w:rsidRPr="00B97D55">
        <w:rPr>
          <w:rFonts w:ascii="Times New Roman" w:hAnsi="Times New Roman" w:cs="Times New Roman"/>
          <w:b/>
          <w:color w:val="000000" w:themeColor="text1"/>
          <w:sz w:val="24"/>
          <w:szCs w:val="24"/>
        </w:rPr>
        <w:t xml:space="preserve"> (WALKER, 1858) </w:t>
      </w:r>
      <w:r w:rsidRPr="00B97D55">
        <w:rPr>
          <w:rFonts w:ascii="Times New Roman" w:hAnsi="Times New Roman" w:cs="Times New Roman"/>
          <w:b/>
          <w:color w:val="000000" w:themeColor="text1"/>
          <w:sz w:val="24"/>
          <w:szCs w:val="24"/>
          <w:shd w:val="clear" w:color="auto" w:fill="FFFFFF"/>
        </w:rPr>
        <w:t xml:space="preserve">E </w:t>
      </w:r>
      <w:r w:rsidRPr="00B97D55">
        <w:rPr>
          <w:rStyle w:val="nfase"/>
          <w:rFonts w:ascii="Times New Roman" w:hAnsi="Times New Roman" w:cs="Times New Roman"/>
          <w:b/>
          <w:bCs/>
          <w:iCs w:val="0"/>
          <w:color w:val="000000" w:themeColor="text1"/>
          <w:sz w:val="24"/>
          <w:szCs w:val="24"/>
          <w:shd w:val="clear" w:color="auto" w:fill="FFFFFF"/>
        </w:rPr>
        <w:t>S</w:t>
      </w:r>
      <w:r w:rsidR="00D95529" w:rsidRPr="00B97D55">
        <w:rPr>
          <w:rStyle w:val="nfase"/>
          <w:rFonts w:ascii="Times New Roman" w:hAnsi="Times New Roman" w:cs="Times New Roman"/>
          <w:b/>
          <w:bCs/>
          <w:iCs w:val="0"/>
          <w:color w:val="000000" w:themeColor="text1"/>
          <w:sz w:val="24"/>
          <w:szCs w:val="24"/>
          <w:shd w:val="clear" w:color="auto" w:fill="FFFFFF"/>
        </w:rPr>
        <w:t xml:space="preserve">podoptera </w:t>
      </w:r>
      <w:r w:rsidR="00D95529" w:rsidRPr="00B97D55">
        <w:rPr>
          <w:rFonts w:ascii="Times New Roman" w:hAnsi="Times New Roman" w:cs="Times New Roman"/>
          <w:b/>
          <w:i/>
          <w:color w:val="000000" w:themeColor="text1"/>
          <w:sz w:val="24"/>
          <w:szCs w:val="24"/>
          <w:shd w:val="clear" w:color="auto" w:fill="FFFFFF"/>
        </w:rPr>
        <w:t>frugiperda</w:t>
      </w:r>
      <w:r w:rsidRPr="00B97D55">
        <w:rPr>
          <w:rFonts w:ascii="Times New Roman" w:hAnsi="Times New Roman" w:cs="Times New Roman"/>
          <w:b/>
          <w:color w:val="000000" w:themeColor="text1"/>
          <w:sz w:val="24"/>
          <w:szCs w:val="24"/>
          <w:shd w:val="clear" w:color="auto" w:fill="FFFFFF"/>
        </w:rPr>
        <w:t xml:space="preserve"> </w:t>
      </w:r>
      <w:r w:rsidRPr="00B97D55">
        <w:rPr>
          <w:rFonts w:ascii="Times New Roman" w:hAnsi="Times New Roman" w:cs="Times New Roman"/>
          <w:b/>
          <w:color w:val="000000" w:themeColor="text1"/>
          <w:sz w:val="24"/>
          <w:szCs w:val="24"/>
        </w:rPr>
        <w:t>(SMITH, 1797)</w:t>
      </w:r>
      <w:r w:rsidRPr="00B97D55">
        <w:rPr>
          <w:rFonts w:ascii="Times New Roman" w:hAnsi="Times New Roman" w:cs="Times New Roman"/>
          <w:color w:val="000000" w:themeColor="text1"/>
          <w:sz w:val="24"/>
          <w:szCs w:val="24"/>
        </w:rPr>
        <w:t xml:space="preserve"> </w:t>
      </w:r>
      <w:r w:rsidR="00D95529" w:rsidRPr="00B97D55">
        <w:rPr>
          <w:rFonts w:ascii="Times New Roman" w:hAnsi="Times New Roman" w:cs="Times New Roman"/>
          <w:b/>
          <w:color w:val="000000" w:themeColor="text1"/>
          <w:sz w:val="24"/>
          <w:szCs w:val="24"/>
          <w:shd w:val="clear" w:color="auto" w:fill="FFFFFF"/>
        </w:rPr>
        <w:t xml:space="preserve">EM </w:t>
      </w:r>
      <w:r w:rsidRPr="00B97D55">
        <w:rPr>
          <w:rFonts w:ascii="Times New Roman" w:hAnsi="Times New Roman" w:cs="Times New Roman"/>
          <w:b/>
          <w:color w:val="000000" w:themeColor="text1"/>
          <w:sz w:val="24"/>
          <w:szCs w:val="24"/>
          <w:shd w:val="clear" w:color="auto" w:fill="FFFFFF"/>
        </w:rPr>
        <w:t>CONDIÇÕES DE LABORATÓRIO</w:t>
      </w:r>
    </w:p>
    <w:p w:rsidR="00F7645F" w:rsidRPr="00B97D55" w:rsidRDefault="00F7645F" w:rsidP="00D95529">
      <w:pPr>
        <w:spacing w:after="0" w:line="360" w:lineRule="auto"/>
        <w:jc w:val="both"/>
        <w:rPr>
          <w:rFonts w:ascii="Times New Roman" w:hAnsi="Times New Roman" w:cs="Times New Roman"/>
          <w:color w:val="000000" w:themeColor="text1"/>
          <w:sz w:val="24"/>
          <w:szCs w:val="24"/>
        </w:rPr>
      </w:pPr>
    </w:p>
    <w:p w:rsidR="00F7645F" w:rsidRPr="00B97D55" w:rsidRDefault="00F7645F" w:rsidP="00D95529">
      <w:pPr>
        <w:spacing w:after="0" w:line="360" w:lineRule="auto"/>
        <w:jc w:val="both"/>
        <w:rPr>
          <w:rFonts w:ascii="Times New Roman" w:hAnsi="Times New Roman" w:cs="Times New Roman"/>
          <w:color w:val="000000" w:themeColor="text1"/>
          <w:sz w:val="24"/>
          <w:szCs w:val="24"/>
        </w:rPr>
      </w:pPr>
    </w:p>
    <w:p w:rsidR="00F7645F" w:rsidRPr="00B97D55" w:rsidRDefault="00F7645F" w:rsidP="00D95529">
      <w:pPr>
        <w:spacing w:after="0" w:line="360" w:lineRule="auto"/>
        <w:jc w:val="both"/>
        <w:rPr>
          <w:rFonts w:ascii="Times New Roman" w:hAnsi="Times New Roman" w:cs="Times New Roman"/>
          <w:color w:val="000000" w:themeColor="text1"/>
          <w:sz w:val="24"/>
          <w:szCs w:val="24"/>
        </w:rPr>
      </w:pPr>
    </w:p>
    <w:p w:rsidR="00CF1622" w:rsidRPr="00B97D55" w:rsidRDefault="00CF1622" w:rsidP="00D95529">
      <w:pPr>
        <w:spacing w:after="0" w:line="360" w:lineRule="auto"/>
        <w:jc w:val="both"/>
        <w:rPr>
          <w:rFonts w:ascii="Times New Roman" w:hAnsi="Times New Roman" w:cs="Times New Roman"/>
          <w:color w:val="000000" w:themeColor="text1"/>
          <w:sz w:val="24"/>
          <w:szCs w:val="24"/>
        </w:rPr>
      </w:pPr>
    </w:p>
    <w:p w:rsidR="00D95529" w:rsidRPr="00B97D55" w:rsidRDefault="00D95529" w:rsidP="00D95529">
      <w:pPr>
        <w:spacing w:after="0" w:line="360" w:lineRule="auto"/>
        <w:jc w:val="both"/>
        <w:rPr>
          <w:rFonts w:ascii="Times New Roman" w:hAnsi="Times New Roman" w:cs="Times New Roman"/>
          <w:color w:val="000000" w:themeColor="text1"/>
          <w:sz w:val="24"/>
          <w:szCs w:val="24"/>
        </w:rPr>
      </w:pPr>
    </w:p>
    <w:p w:rsidR="00D95529" w:rsidRPr="00B97D55" w:rsidRDefault="00D95529" w:rsidP="00D95529">
      <w:pPr>
        <w:spacing w:after="0" w:line="360" w:lineRule="auto"/>
        <w:jc w:val="both"/>
        <w:rPr>
          <w:rFonts w:ascii="Times New Roman" w:hAnsi="Times New Roman" w:cs="Times New Roman"/>
          <w:color w:val="000000" w:themeColor="text1"/>
          <w:sz w:val="24"/>
          <w:szCs w:val="24"/>
        </w:rPr>
      </w:pPr>
    </w:p>
    <w:p w:rsidR="00D95529" w:rsidRPr="00B97D55" w:rsidRDefault="00D95529" w:rsidP="00D95529">
      <w:pPr>
        <w:spacing w:after="0" w:line="360" w:lineRule="auto"/>
        <w:jc w:val="both"/>
        <w:rPr>
          <w:rFonts w:ascii="Times New Roman" w:hAnsi="Times New Roman" w:cs="Times New Roman"/>
          <w:color w:val="000000" w:themeColor="text1"/>
          <w:sz w:val="24"/>
          <w:szCs w:val="24"/>
        </w:rPr>
      </w:pPr>
    </w:p>
    <w:p w:rsidR="00D95529" w:rsidRPr="00B97D55" w:rsidRDefault="00D95529" w:rsidP="00D95529">
      <w:pPr>
        <w:spacing w:after="0" w:line="360" w:lineRule="auto"/>
        <w:jc w:val="both"/>
        <w:rPr>
          <w:rFonts w:ascii="Times New Roman" w:hAnsi="Times New Roman" w:cs="Times New Roman"/>
          <w:color w:val="000000" w:themeColor="text1"/>
          <w:sz w:val="24"/>
          <w:szCs w:val="24"/>
        </w:rPr>
      </w:pPr>
    </w:p>
    <w:p w:rsidR="00D95529" w:rsidRPr="00B97D55" w:rsidRDefault="00D95529" w:rsidP="00D95529">
      <w:pPr>
        <w:spacing w:after="0" w:line="360" w:lineRule="auto"/>
        <w:jc w:val="both"/>
        <w:rPr>
          <w:rFonts w:ascii="Times New Roman" w:hAnsi="Times New Roman" w:cs="Times New Roman"/>
          <w:color w:val="000000" w:themeColor="text1"/>
          <w:sz w:val="24"/>
          <w:szCs w:val="24"/>
        </w:rPr>
      </w:pPr>
    </w:p>
    <w:p w:rsidR="00D95529" w:rsidRPr="00B97D55" w:rsidRDefault="00D95529" w:rsidP="00D95529">
      <w:pPr>
        <w:spacing w:after="0" w:line="360" w:lineRule="auto"/>
        <w:jc w:val="both"/>
        <w:rPr>
          <w:rFonts w:ascii="Times New Roman" w:hAnsi="Times New Roman" w:cs="Times New Roman"/>
          <w:color w:val="000000" w:themeColor="text1"/>
          <w:sz w:val="24"/>
          <w:szCs w:val="24"/>
        </w:rPr>
      </w:pPr>
    </w:p>
    <w:p w:rsidR="00623F05" w:rsidRPr="00B97D55" w:rsidRDefault="00623F05" w:rsidP="00D95529">
      <w:pPr>
        <w:spacing w:after="0" w:line="360" w:lineRule="auto"/>
        <w:jc w:val="both"/>
        <w:rPr>
          <w:rFonts w:ascii="Times New Roman" w:hAnsi="Times New Roman" w:cs="Times New Roman"/>
          <w:color w:val="000000" w:themeColor="text1"/>
          <w:sz w:val="24"/>
          <w:szCs w:val="24"/>
        </w:rPr>
      </w:pPr>
    </w:p>
    <w:p w:rsidR="00F7645F" w:rsidRPr="00B97D55" w:rsidRDefault="00F7645F" w:rsidP="00F7645F">
      <w:pPr>
        <w:spacing w:line="240" w:lineRule="auto"/>
        <w:jc w:val="center"/>
        <w:rPr>
          <w:rFonts w:ascii="Times New Roman" w:hAnsi="Times New Roman" w:cs="Times New Roman"/>
          <w:b/>
          <w:color w:val="000000" w:themeColor="text1"/>
          <w:sz w:val="24"/>
          <w:szCs w:val="24"/>
        </w:rPr>
      </w:pPr>
      <w:r w:rsidRPr="00B97D55">
        <w:rPr>
          <w:rFonts w:ascii="Times New Roman" w:hAnsi="Times New Roman" w:cs="Times New Roman"/>
          <w:b/>
          <w:color w:val="000000" w:themeColor="text1"/>
          <w:sz w:val="24"/>
          <w:szCs w:val="24"/>
        </w:rPr>
        <w:t xml:space="preserve">BARREIRAS </w:t>
      </w:r>
      <w:r w:rsidR="00D95529" w:rsidRPr="00B97D55">
        <w:rPr>
          <w:rFonts w:ascii="Times New Roman" w:hAnsi="Times New Roman" w:cs="Times New Roman"/>
          <w:b/>
          <w:color w:val="000000" w:themeColor="text1"/>
          <w:sz w:val="24"/>
          <w:szCs w:val="24"/>
        </w:rPr>
        <w:t>-</w:t>
      </w:r>
      <w:r w:rsidRPr="00B97D55">
        <w:rPr>
          <w:rFonts w:ascii="Times New Roman" w:hAnsi="Times New Roman" w:cs="Times New Roman"/>
          <w:b/>
          <w:color w:val="000000" w:themeColor="text1"/>
          <w:sz w:val="24"/>
          <w:szCs w:val="24"/>
        </w:rPr>
        <w:t xml:space="preserve"> BA</w:t>
      </w:r>
    </w:p>
    <w:p w:rsidR="00F7645F" w:rsidRPr="00B97D55" w:rsidRDefault="00F7645F" w:rsidP="00F7645F">
      <w:pPr>
        <w:spacing w:line="240" w:lineRule="auto"/>
        <w:jc w:val="center"/>
        <w:rPr>
          <w:rFonts w:ascii="Times New Roman" w:hAnsi="Times New Roman" w:cs="Times New Roman"/>
          <w:b/>
          <w:color w:val="000000" w:themeColor="text1"/>
          <w:sz w:val="24"/>
          <w:szCs w:val="24"/>
        </w:rPr>
      </w:pPr>
      <w:r w:rsidRPr="00B97D55">
        <w:rPr>
          <w:rFonts w:ascii="Times New Roman" w:hAnsi="Times New Roman" w:cs="Times New Roman"/>
          <w:b/>
          <w:color w:val="000000" w:themeColor="text1"/>
          <w:sz w:val="24"/>
          <w:szCs w:val="24"/>
        </w:rPr>
        <w:t>201</w:t>
      </w:r>
      <w:r w:rsidR="00CF1622" w:rsidRPr="00B97D55">
        <w:rPr>
          <w:rFonts w:ascii="Times New Roman" w:hAnsi="Times New Roman" w:cs="Times New Roman"/>
          <w:b/>
          <w:color w:val="000000" w:themeColor="text1"/>
          <w:sz w:val="24"/>
          <w:szCs w:val="24"/>
        </w:rPr>
        <w:t>7</w:t>
      </w:r>
    </w:p>
    <w:p w:rsidR="00F7645F" w:rsidRPr="00B97D55" w:rsidRDefault="00F7645F" w:rsidP="00FD4EBF">
      <w:pPr>
        <w:spacing w:after="0" w:line="360" w:lineRule="auto"/>
        <w:jc w:val="both"/>
        <w:rPr>
          <w:rFonts w:ascii="Times New Roman" w:hAnsi="Times New Roman" w:cs="Times New Roman"/>
          <w:color w:val="000000" w:themeColor="text1"/>
          <w:sz w:val="24"/>
          <w:szCs w:val="24"/>
        </w:rPr>
      </w:pPr>
    </w:p>
    <w:p w:rsidR="00F7645F" w:rsidRPr="00B97D55" w:rsidRDefault="00F7645F" w:rsidP="00FD4EBF">
      <w:pPr>
        <w:spacing w:after="0" w:line="360" w:lineRule="auto"/>
        <w:jc w:val="center"/>
        <w:rPr>
          <w:rFonts w:ascii="Times New Roman" w:hAnsi="Times New Roman" w:cs="Times New Roman"/>
          <w:b/>
          <w:color w:val="000000" w:themeColor="text1"/>
          <w:sz w:val="24"/>
          <w:szCs w:val="24"/>
        </w:rPr>
      </w:pPr>
      <w:r w:rsidRPr="00B97D55">
        <w:rPr>
          <w:rFonts w:ascii="Times New Roman" w:hAnsi="Times New Roman" w:cs="Times New Roman"/>
          <w:b/>
          <w:color w:val="000000" w:themeColor="text1"/>
          <w:sz w:val="24"/>
          <w:szCs w:val="24"/>
        </w:rPr>
        <w:t>JAKIANA MENDES PEREIRA</w:t>
      </w:r>
    </w:p>
    <w:p w:rsidR="00F7645F" w:rsidRPr="00B97D55" w:rsidRDefault="00F7645F" w:rsidP="00FD4EBF">
      <w:pPr>
        <w:spacing w:after="0" w:line="360" w:lineRule="auto"/>
        <w:jc w:val="both"/>
        <w:rPr>
          <w:rFonts w:ascii="Times New Roman" w:hAnsi="Times New Roman" w:cs="Times New Roman"/>
          <w:color w:val="000000" w:themeColor="text1"/>
          <w:sz w:val="24"/>
          <w:szCs w:val="24"/>
        </w:rPr>
      </w:pPr>
    </w:p>
    <w:p w:rsidR="00F7645F" w:rsidRPr="00B97D55" w:rsidRDefault="00F7645F" w:rsidP="00FD4EBF">
      <w:pPr>
        <w:spacing w:after="0" w:line="360" w:lineRule="auto"/>
        <w:rPr>
          <w:rFonts w:ascii="Times New Roman" w:hAnsi="Times New Roman" w:cs="Times New Roman"/>
          <w:color w:val="000000" w:themeColor="text1"/>
          <w:sz w:val="24"/>
          <w:szCs w:val="24"/>
        </w:rPr>
      </w:pPr>
    </w:p>
    <w:p w:rsidR="00F7645F" w:rsidRPr="00B97D55" w:rsidRDefault="00F7645F" w:rsidP="00FD4EBF">
      <w:pPr>
        <w:spacing w:after="0" w:line="360" w:lineRule="auto"/>
        <w:rPr>
          <w:rFonts w:ascii="Times New Roman" w:hAnsi="Times New Roman" w:cs="Times New Roman"/>
          <w:color w:val="000000" w:themeColor="text1"/>
          <w:sz w:val="24"/>
          <w:szCs w:val="24"/>
        </w:rPr>
      </w:pPr>
    </w:p>
    <w:p w:rsidR="00F7645F" w:rsidRPr="00B97D55" w:rsidRDefault="00F7645F" w:rsidP="00FD4EBF">
      <w:pPr>
        <w:spacing w:after="0" w:line="360" w:lineRule="auto"/>
        <w:rPr>
          <w:rFonts w:ascii="Times New Roman" w:hAnsi="Times New Roman" w:cs="Times New Roman"/>
          <w:color w:val="000000" w:themeColor="text1"/>
          <w:sz w:val="24"/>
          <w:szCs w:val="24"/>
        </w:rPr>
      </w:pPr>
    </w:p>
    <w:p w:rsidR="00FD4EBF" w:rsidRPr="00B97D55" w:rsidRDefault="00FD4EBF" w:rsidP="00FD4EBF">
      <w:pPr>
        <w:spacing w:after="0" w:line="360" w:lineRule="auto"/>
        <w:jc w:val="center"/>
        <w:rPr>
          <w:rFonts w:ascii="Times New Roman" w:hAnsi="Times New Roman" w:cs="Times New Roman"/>
          <w:b/>
          <w:color w:val="000000" w:themeColor="text1"/>
          <w:sz w:val="24"/>
          <w:szCs w:val="24"/>
          <w:shd w:val="clear" w:color="auto" w:fill="FFFFFF"/>
        </w:rPr>
      </w:pPr>
      <w:r w:rsidRPr="00B97D55">
        <w:rPr>
          <w:rFonts w:ascii="Times New Roman" w:hAnsi="Times New Roman" w:cs="Times New Roman"/>
          <w:b/>
          <w:color w:val="000000" w:themeColor="text1"/>
          <w:sz w:val="24"/>
          <w:szCs w:val="24"/>
        </w:rPr>
        <w:t xml:space="preserve">AVALIAÇÃO DO BACULOVÍRUS </w:t>
      </w:r>
      <w:proofErr w:type="gramStart"/>
      <w:r w:rsidRPr="00B97D55">
        <w:rPr>
          <w:rFonts w:ascii="Times New Roman" w:hAnsi="Times New Roman" w:cs="Times New Roman"/>
          <w:b/>
          <w:color w:val="000000" w:themeColor="text1"/>
          <w:sz w:val="24"/>
          <w:szCs w:val="24"/>
        </w:rPr>
        <w:t>AcMNPV</w:t>
      </w:r>
      <w:proofErr w:type="gramEnd"/>
      <w:r w:rsidRPr="00B97D55">
        <w:rPr>
          <w:rFonts w:ascii="Times New Roman" w:hAnsi="Times New Roman" w:cs="Times New Roman"/>
          <w:b/>
          <w:color w:val="000000" w:themeColor="text1"/>
          <w:sz w:val="24"/>
          <w:szCs w:val="24"/>
        </w:rPr>
        <w:t xml:space="preserve"> NO CONTROLE DE </w:t>
      </w:r>
      <w:r w:rsidRPr="00B97D55">
        <w:rPr>
          <w:rFonts w:ascii="Times New Roman" w:hAnsi="Times New Roman" w:cs="Times New Roman"/>
          <w:b/>
          <w:color w:val="000000" w:themeColor="text1"/>
          <w:sz w:val="24"/>
          <w:szCs w:val="24"/>
          <w:shd w:val="clear" w:color="auto" w:fill="FFFFFF"/>
        </w:rPr>
        <w:t xml:space="preserve">DIFERENTES INSTARES LARVAIS DE </w:t>
      </w:r>
      <w:r w:rsidRPr="00B97D55">
        <w:rPr>
          <w:rFonts w:ascii="Times New Roman" w:hAnsi="Times New Roman" w:cs="Times New Roman"/>
          <w:b/>
          <w:i/>
          <w:color w:val="000000" w:themeColor="text1"/>
          <w:sz w:val="24"/>
          <w:szCs w:val="24"/>
          <w:shd w:val="clear" w:color="auto" w:fill="FFFFFF"/>
        </w:rPr>
        <w:t>Chrysodeixis includens</w:t>
      </w:r>
      <w:r w:rsidRPr="00B97D55">
        <w:rPr>
          <w:rFonts w:ascii="Times New Roman" w:hAnsi="Times New Roman" w:cs="Times New Roman"/>
          <w:b/>
          <w:color w:val="000000" w:themeColor="text1"/>
          <w:sz w:val="24"/>
          <w:szCs w:val="24"/>
        </w:rPr>
        <w:t xml:space="preserve"> (WALKER, 1858) </w:t>
      </w:r>
      <w:r w:rsidRPr="00B97D55">
        <w:rPr>
          <w:rFonts w:ascii="Times New Roman" w:hAnsi="Times New Roman" w:cs="Times New Roman"/>
          <w:b/>
          <w:color w:val="000000" w:themeColor="text1"/>
          <w:sz w:val="24"/>
          <w:szCs w:val="24"/>
          <w:shd w:val="clear" w:color="auto" w:fill="FFFFFF"/>
        </w:rPr>
        <w:t xml:space="preserve">E </w:t>
      </w:r>
      <w:r w:rsidRPr="00B97D55">
        <w:rPr>
          <w:rStyle w:val="nfase"/>
          <w:rFonts w:ascii="Times New Roman" w:hAnsi="Times New Roman" w:cs="Times New Roman"/>
          <w:b/>
          <w:bCs/>
          <w:iCs w:val="0"/>
          <w:color w:val="000000" w:themeColor="text1"/>
          <w:sz w:val="24"/>
          <w:szCs w:val="24"/>
          <w:shd w:val="clear" w:color="auto" w:fill="FFFFFF"/>
        </w:rPr>
        <w:t xml:space="preserve">Spodoptera </w:t>
      </w:r>
      <w:r w:rsidRPr="00B97D55">
        <w:rPr>
          <w:rFonts w:ascii="Times New Roman" w:hAnsi="Times New Roman" w:cs="Times New Roman"/>
          <w:b/>
          <w:i/>
          <w:color w:val="000000" w:themeColor="text1"/>
          <w:sz w:val="24"/>
          <w:szCs w:val="24"/>
          <w:shd w:val="clear" w:color="auto" w:fill="FFFFFF"/>
        </w:rPr>
        <w:t>frugiperda</w:t>
      </w:r>
      <w:r w:rsidRPr="00B97D55">
        <w:rPr>
          <w:rFonts w:ascii="Times New Roman" w:hAnsi="Times New Roman" w:cs="Times New Roman"/>
          <w:b/>
          <w:color w:val="000000" w:themeColor="text1"/>
          <w:sz w:val="24"/>
          <w:szCs w:val="24"/>
          <w:shd w:val="clear" w:color="auto" w:fill="FFFFFF"/>
        </w:rPr>
        <w:t xml:space="preserve"> </w:t>
      </w:r>
      <w:r w:rsidRPr="00B97D55">
        <w:rPr>
          <w:rFonts w:ascii="Times New Roman" w:hAnsi="Times New Roman" w:cs="Times New Roman"/>
          <w:b/>
          <w:color w:val="000000" w:themeColor="text1"/>
          <w:sz w:val="24"/>
          <w:szCs w:val="24"/>
        </w:rPr>
        <w:t>(SMITH, 1797)</w:t>
      </w:r>
      <w:r w:rsidRPr="00B97D55">
        <w:rPr>
          <w:rFonts w:ascii="Times New Roman" w:hAnsi="Times New Roman" w:cs="Times New Roman"/>
          <w:color w:val="000000" w:themeColor="text1"/>
          <w:sz w:val="24"/>
          <w:szCs w:val="24"/>
        </w:rPr>
        <w:t xml:space="preserve"> </w:t>
      </w:r>
      <w:r w:rsidRPr="00B97D55">
        <w:rPr>
          <w:rFonts w:ascii="Times New Roman" w:hAnsi="Times New Roman" w:cs="Times New Roman"/>
          <w:b/>
          <w:color w:val="000000" w:themeColor="text1"/>
          <w:sz w:val="24"/>
          <w:szCs w:val="24"/>
          <w:shd w:val="clear" w:color="auto" w:fill="FFFFFF"/>
        </w:rPr>
        <w:t>EM CONDIÇÕES DE LABORATÓRIO</w:t>
      </w:r>
    </w:p>
    <w:p w:rsidR="00F7645F" w:rsidRPr="00B97D55" w:rsidRDefault="00F7645F" w:rsidP="00FD4EBF">
      <w:pPr>
        <w:spacing w:after="0" w:line="360" w:lineRule="auto"/>
        <w:jc w:val="both"/>
        <w:rPr>
          <w:rFonts w:ascii="Times New Roman" w:hAnsi="Times New Roman" w:cs="Times New Roman"/>
          <w:color w:val="000000" w:themeColor="text1"/>
          <w:sz w:val="24"/>
          <w:szCs w:val="24"/>
        </w:rPr>
      </w:pPr>
    </w:p>
    <w:p w:rsidR="00F7645F" w:rsidRPr="00B97D55" w:rsidRDefault="00F7645F" w:rsidP="00FD4EBF">
      <w:pPr>
        <w:spacing w:after="0" w:line="360" w:lineRule="auto"/>
        <w:jc w:val="both"/>
        <w:rPr>
          <w:rFonts w:ascii="Times New Roman" w:hAnsi="Times New Roman" w:cs="Times New Roman"/>
          <w:color w:val="000000" w:themeColor="text1"/>
          <w:sz w:val="24"/>
          <w:szCs w:val="24"/>
        </w:rPr>
      </w:pPr>
    </w:p>
    <w:p w:rsidR="00F7645F" w:rsidRPr="00B97D55" w:rsidRDefault="00F7645F" w:rsidP="00FD4EBF">
      <w:pPr>
        <w:spacing w:after="0" w:line="360" w:lineRule="auto"/>
        <w:jc w:val="both"/>
        <w:rPr>
          <w:rFonts w:ascii="Times New Roman" w:hAnsi="Times New Roman" w:cs="Times New Roman"/>
          <w:color w:val="000000" w:themeColor="text1"/>
          <w:sz w:val="24"/>
          <w:szCs w:val="24"/>
        </w:rPr>
      </w:pPr>
    </w:p>
    <w:p w:rsidR="00F7645F" w:rsidRPr="00B97D55" w:rsidRDefault="00A85248" w:rsidP="00FD4EBF">
      <w:pPr>
        <w:spacing w:after="0" w:line="360" w:lineRule="auto"/>
        <w:jc w:val="both"/>
        <w:rPr>
          <w:rFonts w:ascii="Times New Roman" w:hAnsi="Times New Roman" w:cs="Times New Roman"/>
          <w:color w:val="000000" w:themeColor="text1"/>
          <w:sz w:val="24"/>
          <w:szCs w:val="24"/>
        </w:rPr>
      </w:pPr>
      <w:bookmarkStart w:id="0" w:name="_GoBack"/>
      <w:bookmarkEnd w:id="0"/>
      <w:r>
        <w:rPr>
          <w:rFonts w:ascii="Times New Roman" w:hAnsi="Times New Roman" w:cs="Times New Roman"/>
          <w:noProof/>
          <w:color w:val="000000" w:themeColor="text1"/>
          <w:sz w:val="24"/>
          <w:szCs w:val="24"/>
        </w:rPr>
        <w:pict>
          <v:shapetype id="_x0000_t202" coordsize="21600,21600" o:spt="202" path="m,l,21600r21600,l21600,xe">
            <v:stroke joinstyle="miter"/>
            <v:path gradientshapeok="t" o:connecttype="rect"/>
          </v:shapetype>
          <v:shape id="_x0000_s1026" type="#_x0000_t202" style="position:absolute;left:0;text-align:left;margin-left:187.6pt;margin-top:2.2pt;width:274.25pt;height:138.35pt;z-index:251658240;mso-height-percent:200;mso-height-percent:200;mso-width-relative:margin;mso-height-relative:margin" strokecolor="white [3212]">
            <v:textbox style="mso-next-textbox:#_x0000_s1026;mso-fit-shape-to-text:t">
              <w:txbxContent>
                <w:p w:rsidR="00A730FE" w:rsidRDefault="00A730FE" w:rsidP="00F7645F">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Trabalho de Conclusão de C</w:t>
                  </w:r>
                  <w:r w:rsidRPr="005A1B46">
                    <w:rPr>
                      <w:rFonts w:ascii="Times New Roman" w:hAnsi="Times New Roman" w:cs="Times New Roman"/>
                      <w:color w:val="000000" w:themeColor="text1"/>
                      <w:sz w:val="24"/>
                      <w:szCs w:val="24"/>
                    </w:rPr>
                    <w:t>urso apresentado ao colegiado</w:t>
                  </w:r>
                  <w:r>
                    <w:rPr>
                      <w:rFonts w:ascii="Times New Roman" w:hAnsi="Times New Roman" w:cs="Times New Roman"/>
                      <w:color w:val="000000" w:themeColor="text1"/>
                      <w:sz w:val="24"/>
                      <w:szCs w:val="24"/>
                    </w:rPr>
                    <w:t xml:space="preserve"> de Engenharia Agronômica da U</w:t>
                  </w:r>
                  <w:r w:rsidRPr="005A1B46">
                    <w:rPr>
                      <w:rFonts w:ascii="Times New Roman" w:hAnsi="Times New Roman" w:cs="Times New Roman"/>
                      <w:color w:val="000000" w:themeColor="text1"/>
                      <w:sz w:val="24"/>
                      <w:szCs w:val="24"/>
                    </w:rPr>
                    <w:t>niversid</w:t>
                  </w:r>
                  <w:r>
                    <w:rPr>
                      <w:rFonts w:ascii="Times New Roman" w:hAnsi="Times New Roman" w:cs="Times New Roman"/>
                      <w:color w:val="000000" w:themeColor="text1"/>
                      <w:sz w:val="24"/>
                      <w:szCs w:val="24"/>
                    </w:rPr>
                    <w:t>ade do Estado da Bahia - UNEB, Campus IX</w:t>
                  </w:r>
                  <w:r w:rsidRPr="005A1B46">
                    <w:rPr>
                      <w:rFonts w:ascii="Times New Roman" w:hAnsi="Times New Roman" w:cs="Times New Roman"/>
                      <w:color w:val="000000" w:themeColor="text1"/>
                      <w:sz w:val="24"/>
                      <w:szCs w:val="24"/>
                    </w:rPr>
                    <w:t xml:space="preserve">, como requisito parcial </w:t>
                  </w:r>
                  <w:r w:rsidRPr="005A1B46">
                    <w:rPr>
                      <w:rFonts w:ascii="Times New Roman" w:hAnsi="Times New Roman" w:cs="Times New Roman"/>
                      <w:sz w:val="24"/>
                      <w:szCs w:val="24"/>
                    </w:rPr>
                    <w:t>para avaliação de Conclusão do Curso de Engenharia Agronômica</w:t>
                  </w:r>
                  <w:r>
                    <w:rPr>
                      <w:rFonts w:ascii="Times New Roman" w:hAnsi="Times New Roman" w:cs="Times New Roman"/>
                      <w:sz w:val="24"/>
                      <w:szCs w:val="24"/>
                    </w:rPr>
                    <w:t>.</w:t>
                  </w:r>
                </w:p>
                <w:p w:rsidR="00A730FE" w:rsidRPr="005A1B46" w:rsidRDefault="00A730FE" w:rsidP="00F7645F">
                  <w:pPr>
                    <w:autoSpaceDE w:val="0"/>
                    <w:autoSpaceDN w:val="0"/>
                    <w:adjustRightInd w:val="0"/>
                    <w:spacing w:after="0" w:line="240" w:lineRule="auto"/>
                    <w:jc w:val="both"/>
                    <w:rPr>
                      <w:rFonts w:ascii="Times New Roman" w:hAnsi="Times New Roman" w:cs="Times New Roman"/>
                      <w:sz w:val="24"/>
                      <w:szCs w:val="24"/>
                    </w:rPr>
                  </w:pPr>
                </w:p>
                <w:p w:rsidR="00A730FE" w:rsidRDefault="00A730FE" w:rsidP="00F7645F">
                  <w:pPr>
                    <w:spacing w:line="240" w:lineRule="auto"/>
                    <w:jc w:val="both"/>
                    <w:rPr>
                      <w:rFonts w:ascii="Times New Roman" w:hAnsi="Times New Roman" w:cs="Times New Roman"/>
                      <w:color w:val="000000" w:themeColor="text1"/>
                      <w:sz w:val="24"/>
                      <w:szCs w:val="24"/>
                    </w:rPr>
                  </w:pPr>
                  <w:r w:rsidRPr="002D6383">
                    <w:rPr>
                      <w:rFonts w:ascii="Times New Roman" w:hAnsi="Times New Roman" w:cs="Times New Roman"/>
                      <w:b/>
                      <w:color w:val="000000" w:themeColor="text1"/>
                      <w:sz w:val="24"/>
                      <w:szCs w:val="24"/>
                    </w:rPr>
                    <w:t>Orientador:</w:t>
                  </w:r>
                  <w:r w:rsidRPr="005A1B46">
                    <w:rPr>
                      <w:rFonts w:ascii="Times New Roman" w:hAnsi="Times New Roman" w:cs="Times New Roman"/>
                      <w:color w:val="000000" w:themeColor="text1"/>
                      <w:sz w:val="24"/>
                      <w:szCs w:val="24"/>
                      <w:shd w:val="clear" w:color="auto" w:fill="FFFFFF" w:themeFill="background1"/>
                    </w:rPr>
                    <w:t xml:space="preserve"> </w:t>
                  </w:r>
                  <w:r>
                    <w:rPr>
                      <w:rFonts w:ascii="Times New Roman" w:hAnsi="Times New Roman" w:cs="Times New Roman"/>
                      <w:color w:val="000000" w:themeColor="text1"/>
                      <w:sz w:val="24"/>
                      <w:szCs w:val="24"/>
                    </w:rPr>
                    <w:t>P</w:t>
                  </w:r>
                  <w:r w:rsidRPr="005A1B46">
                    <w:rPr>
                      <w:rFonts w:ascii="Times New Roman" w:hAnsi="Times New Roman" w:cs="Times New Roman"/>
                      <w:color w:val="000000" w:themeColor="text1"/>
                      <w:sz w:val="24"/>
                      <w:szCs w:val="24"/>
                    </w:rPr>
                    <w:t>rof. Dr. Marco Antonio Tamai</w:t>
                  </w:r>
                </w:p>
                <w:p w:rsidR="00A730FE" w:rsidRPr="00A91B69" w:rsidRDefault="00A730FE" w:rsidP="00FD4EBF">
                  <w:pPr>
                    <w:spacing w:line="240" w:lineRule="auto"/>
                    <w:jc w:val="both"/>
                    <w:rPr>
                      <w:rFonts w:ascii="Times New Roman" w:hAnsi="Times New Roman" w:cs="Times New Roman"/>
                    </w:rPr>
                  </w:pPr>
                  <w:r w:rsidRPr="002D6383">
                    <w:rPr>
                      <w:rFonts w:ascii="Times New Roman" w:hAnsi="Times New Roman" w:cs="Times New Roman"/>
                      <w:b/>
                      <w:color w:val="000000" w:themeColor="text1"/>
                      <w:sz w:val="24"/>
                      <w:szCs w:val="24"/>
                    </w:rPr>
                    <w:t>Co-Orientadora:</w:t>
                  </w:r>
                  <w:r>
                    <w:rPr>
                      <w:rFonts w:ascii="Times New Roman" w:hAnsi="Times New Roman" w:cs="Times New Roman"/>
                      <w:color w:val="000000" w:themeColor="text1"/>
                      <w:sz w:val="24"/>
                      <w:szCs w:val="24"/>
                    </w:rPr>
                    <w:t xml:space="preserve"> Profª. Dra. Mônica Cagnin Martins</w:t>
                  </w:r>
                </w:p>
              </w:txbxContent>
            </v:textbox>
          </v:shape>
        </w:pict>
      </w:r>
    </w:p>
    <w:p w:rsidR="00F7645F" w:rsidRPr="00B97D55" w:rsidRDefault="00F7645F" w:rsidP="00FD4EBF">
      <w:pPr>
        <w:spacing w:after="0" w:line="360" w:lineRule="auto"/>
        <w:jc w:val="both"/>
        <w:rPr>
          <w:rFonts w:ascii="Times New Roman" w:hAnsi="Times New Roman" w:cs="Times New Roman"/>
          <w:color w:val="000000" w:themeColor="text1"/>
          <w:sz w:val="24"/>
          <w:szCs w:val="24"/>
        </w:rPr>
      </w:pPr>
    </w:p>
    <w:p w:rsidR="00F7645F" w:rsidRPr="00B97D55" w:rsidRDefault="00F7645F" w:rsidP="00FD4EBF">
      <w:pPr>
        <w:spacing w:after="0" w:line="360" w:lineRule="auto"/>
        <w:jc w:val="both"/>
        <w:rPr>
          <w:rFonts w:ascii="Times New Roman" w:hAnsi="Times New Roman" w:cs="Times New Roman"/>
          <w:color w:val="000000" w:themeColor="text1"/>
          <w:sz w:val="24"/>
          <w:szCs w:val="24"/>
        </w:rPr>
      </w:pPr>
    </w:p>
    <w:p w:rsidR="00F7645F" w:rsidRPr="00B97D55" w:rsidRDefault="00F7645F" w:rsidP="00FD4EBF">
      <w:pPr>
        <w:spacing w:after="0" w:line="360" w:lineRule="auto"/>
        <w:jc w:val="both"/>
        <w:rPr>
          <w:rFonts w:ascii="Times New Roman" w:hAnsi="Times New Roman" w:cs="Times New Roman"/>
          <w:color w:val="000000" w:themeColor="text1"/>
          <w:sz w:val="24"/>
          <w:szCs w:val="24"/>
        </w:rPr>
      </w:pPr>
    </w:p>
    <w:p w:rsidR="00F7645F" w:rsidRPr="00B97D55" w:rsidRDefault="00F7645F" w:rsidP="00FD4EBF">
      <w:pPr>
        <w:spacing w:after="0" w:line="360" w:lineRule="auto"/>
        <w:jc w:val="both"/>
        <w:rPr>
          <w:rFonts w:ascii="Times New Roman" w:hAnsi="Times New Roman" w:cs="Times New Roman"/>
          <w:color w:val="000000" w:themeColor="text1"/>
          <w:sz w:val="24"/>
          <w:szCs w:val="24"/>
        </w:rPr>
      </w:pPr>
    </w:p>
    <w:p w:rsidR="00FD4EBF" w:rsidRPr="00B97D55" w:rsidRDefault="00FD4EBF" w:rsidP="00FD4EBF">
      <w:pPr>
        <w:spacing w:after="0" w:line="360" w:lineRule="auto"/>
        <w:jc w:val="both"/>
        <w:rPr>
          <w:rFonts w:ascii="Times New Roman" w:hAnsi="Times New Roman" w:cs="Times New Roman"/>
          <w:color w:val="000000" w:themeColor="text1"/>
          <w:sz w:val="24"/>
          <w:szCs w:val="24"/>
        </w:rPr>
      </w:pPr>
    </w:p>
    <w:p w:rsidR="00FD4EBF" w:rsidRPr="00B97D55" w:rsidRDefault="00FD4EBF" w:rsidP="00FD4EBF">
      <w:pPr>
        <w:spacing w:after="0" w:line="360" w:lineRule="auto"/>
        <w:jc w:val="both"/>
        <w:rPr>
          <w:rFonts w:ascii="Times New Roman" w:hAnsi="Times New Roman" w:cs="Times New Roman"/>
          <w:color w:val="000000" w:themeColor="text1"/>
          <w:sz w:val="24"/>
          <w:szCs w:val="24"/>
        </w:rPr>
      </w:pPr>
    </w:p>
    <w:p w:rsidR="00FD4EBF" w:rsidRPr="00B97D55" w:rsidRDefault="00FD4EBF" w:rsidP="00FD4EBF">
      <w:pPr>
        <w:spacing w:after="0" w:line="360" w:lineRule="auto"/>
        <w:jc w:val="both"/>
        <w:rPr>
          <w:rFonts w:ascii="Times New Roman" w:hAnsi="Times New Roman" w:cs="Times New Roman"/>
          <w:color w:val="000000" w:themeColor="text1"/>
          <w:sz w:val="24"/>
          <w:szCs w:val="24"/>
        </w:rPr>
      </w:pPr>
    </w:p>
    <w:p w:rsidR="00F7645F" w:rsidRPr="00B97D55" w:rsidRDefault="00F7645F" w:rsidP="00FD4EBF">
      <w:pPr>
        <w:spacing w:after="0" w:line="360" w:lineRule="auto"/>
        <w:rPr>
          <w:rFonts w:ascii="Times New Roman" w:hAnsi="Times New Roman" w:cs="Times New Roman"/>
          <w:color w:val="000000" w:themeColor="text1"/>
          <w:sz w:val="24"/>
          <w:szCs w:val="24"/>
        </w:rPr>
      </w:pPr>
    </w:p>
    <w:p w:rsidR="00FD4EBF" w:rsidRPr="00B97D55" w:rsidRDefault="00FD4EBF" w:rsidP="00FD4EBF">
      <w:pPr>
        <w:spacing w:after="0" w:line="360" w:lineRule="auto"/>
        <w:rPr>
          <w:rFonts w:ascii="Times New Roman" w:hAnsi="Times New Roman" w:cs="Times New Roman"/>
          <w:color w:val="000000" w:themeColor="text1"/>
          <w:sz w:val="24"/>
          <w:szCs w:val="24"/>
        </w:rPr>
      </w:pPr>
    </w:p>
    <w:p w:rsidR="00FD4EBF" w:rsidRPr="00B97D55" w:rsidRDefault="00FD4EBF" w:rsidP="00FD4EBF">
      <w:pPr>
        <w:spacing w:after="0" w:line="360" w:lineRule="auto"/>
        <w:rPr>
          <w:rFonts w:ascii="Times New Roman" w:hAnsi="Times New Roman" w:cs="Times New Roman"/>
          <w:color w:val="000000" w:themeColor="text1"/>
          <w:sz w:val="24"/>
          <w:szCs w:val="24"/>
        </w:rPr>
      </w:pPr>
    </w:p>
    <w:p w:rsidR="00FD4EBF" w:rsidRPr="00B97D55" w:rsidRDefault="00FD4EBF" w:rsidP="00FD4EBF">
      <w:pPr>
        <w:spacing w:after="0" w:line="360" w:lineRule="auto"/>
        <w:rPr>
          <w:rFonts w:ascii="Times New Roman" w:hAnsi="Times New Roman" w:cs="Times New Roman"/>
          <w:color w:val="000000" w:themeColor="text1"/>
          <w:sz w:val="24"/>
          <w:szCs w:val="24"/>
        </w:rPr>
      </w:pPr>
    </w:p>
    <w:p w:rsidR="00FD4EBF" w:rsidRPr="00B97D55" w:rsidRDefault="00FD4EBF" w:rsidP="00FD4EBF">
      <w:pPr>
        <w:spacing w:after="0" w:line="360" w:lineRule="auto"/>
        <w:rPr>
          <w:rFonts w:ascii="Times New Roman" w:hAnsi="Times New Roman" w:cs="Times New Roman"/>
          <w:color w:val="000000" w:themeColor="text1"/>
          <w:sz w:val="24"/>
          <w:szCs w:val="24"/>
        </w:rPr>
      </w:pPr>
    </w:p>
    <w:p w:rsidR="00FD4EBF" w:rsidRPr="00B97D55" w:rsidRDefault="00FD4EBF" w:rsidP="00FD4EBF">
      <w:pPr>
        <w:spacing w:after="0" w:line="360" w:lineRule="auto"/>
        <w:rPr>
          <w:rFonts w:ascii="Times New Roman" w:hAnsi="Times New Roman" w:cs="Times New Roman"/>
          <w:color w:val="000000" w:themeColor="text1"/>
          <w:sz w:val="24"/>
          <w:szCs w:val="24"/>
        </w:rPr>
      </w:pPr>
    </w:p>
    <w:p w:rsidR="00FD4EBF" w:rsidRPr="00B97D55" w:rsidRDefault="00FD4EBF" w:rsidP="00FD4EBF">
      <w:pPr>
        <w:spacing w:after="0" w:line="360" w:lineRule="auto"/>
        <w:rPr>
          <w:rFonts w:ascii="Times New Roman" w:hAnsi="Times New Roman" w:cs="Times New Roman"/>
          <w:color w:val="000000" w:themeColor="text1"/>
          <w:sz w:val="24"/>
          <w:szCs w:val="24"/>
        </w:rPr>
      </w:pPr>
    </w:p>
    <w:p w:rsidR="00FD4EBF" w:rsidRPr="00B97D55" w:rsidRDefault="00FD4EBF" w:rsidP="00FD4EBF">
      <w:pPr>
        <w:spacing w:after="0" w:line="360" w:lineRule="auto"/>
        <w:rPr>
          <w:rFonts w:ascii="Times New Roman" w:hAnsi="Times New Roman" w:cs="Times New Roman"/>
          <w:color w:val="000000" w:themeColor="text1"/>
          <w:sz w:val="24"/>
          <w:szCs w:val="24"/>
        </w:rPr>
      </w:pPr>
    </w:p>
    <w:p w:rsidR="00FD4EBF" w:rsidRPr="00B97D55" w:rsidRDefault="00FD4EBF" w:rsidP="00FD4EBF">
      <w:pPr>
        <w:spacing w:after="0" w:line="360" w:lineRule="auto"/>
        <w:rPr>
          <w:rFonts w:ascii="Times New Roman" w:hAnsi="Times New Roman" w:cs="Times New Roman"/>
          <w:color w:val="000000" w:themeColor="text1"/>
          <w:sz w:val="24"/>
          <w:szCs w:val="24"/>
        </w:rPr>
      </w:pPr>
    </w:p>
    <w:p w:rsidR="00FD4EBF" w:rsidRPr="00B97D55" w:rsidRDefault="00FD4EBF" w:rsidP="00FD4EBF">
      <w:pPr>
        <w:spacing w:after="0" w:line="360" w:lineRule="auto"/>
        <w:rPr>
          <w:rFonts w:ascii="Times New Roman" w:hAnsi="Times New Roman" w:cs="Times New Roman"/>
          <w:color w:val="000000" w:themeColor="text1"/>
          <w:sz w:val="24"/>
          <w:szCs w:val="24"/>
        </w:rPr>
      </w:pPr>
    </w:p>
    <w:p w:rsidR="00F7645F" w:rsidRPr="00B97D55" w:rsidRDefault="00F7645F" w:rsidP="00FD4EBF">
      <w:pPr>
        <w:spacing w:after="0" w:line="360" w:lineRule="auto"/>
        <w:jc w:val="center"/>
        <w:rPr>
          <w:rFonts w:ascii="Times New Roman" w:hAnsi="Times New Roman" w:cs="Times New Roman"/>
          <w:b/>
          <w:color w:val="000000" w:themeColor="text1"/>
          <w:sz w:val="24"/>
          <w:szCs w:val="24"/>
          <w:vertAlign w:val="superscript"/>
        </w:rPr>
      </w:pPr>
      <w:r w:rsidRPr="00B97D55">
        <w:rPr>
          <w:rFonts w:ascii="Times New Roman" w:hAnsi="Times New Roman" w:cs="Times New Roman"/>
          <w:b/>
          <w:color w:val="000000" w:themeColor="text1"/>
          <w:sz w:val="24"/>
          <w:szCs w:val="24"/>
        </w:rPr>
        <w:t xml:space="preserve">BARREIRAS </w:t>
      </w:r>
      <w:r w:rsidR="00FD4EBF" w:rsidRPr="00B97D55">
        <w:rPr>
          <w:rFonts w:ascii="Times New Roman" w:hAnsi="Times New Roman" w:cs="Times New Roman"/>
          <w:b/>
          <w:color w:val="000000" w:themeColor="text1"/>
          <w:sz w:val="24"/>
          <w:szCs w:val="24"/>
        </w:rPr>
        <w:t>-</w:t>
      </w:r>
      <w:r w:rsidRPr="00B97D55">
        <w:rPr>
          <w:rFonts w:ascii="Times New Roman" w:hAnsi="Times New Roman" w:cs="Times New Roman"/>
          <w:b/>
          <w:color w:val="000000" w:themeColor="text1"/>
          <w:sz w:val="24"/>
          <w:szCs w:val="24"/>
        </w:rPr>
        <w:t xml:space="preserve"> BA</w:t>
      </w:r>
    </w:p>
    <w:p w:rsidR="00F7645F" w:rsidRPr="00B97D55" w:rsidRDefault="00F7645F" w:rsidP="00FD4EBF">
      <w:pPr>
        <w:spacing w:after="0" w:line="360" w:lineRule="auto"/>
        <w:jc w:val="center"/>
        <w:rPr>
          <w:rFonts w:ascii="Times New Roman" w:hAnsi="Times New Roman" w:cs="Times New Roman"/>
          <w:b/>
          <w:color w:val="000000" w:themeColor="text1"/>
          <w:sz w:val="24"/>
          <w:szCs w:val="24"/>
        </w:rPr>
      </w:pPr>
      <w:r w:rsidRPr="00B97D55">
        <w:rPr>
          <w:rFonts w:ascii="Times New Roman" w:hAnsi="Times New Roman" w:cs="Times New Roman"/>
          <w:b/>
          <w:color w:val="000000" w:themeColor="text1"/>
          <w:sz w:val="24"/>
          <w:szCs w:val="24"/>
        </w:rPr>
        <w:t>2017</w:t>
      </w:r>
    </w:p>
    <w:p w:rsidR="00FD4EBF" w:rsidRPr="00B97D55" w:rsidRDefault="00FD4EBF" w:rsidP="008148E5">
      <w:pPr>
        <w:spacing w:after="0" w:line="360" w:lineRule="auto"/>
        <w:jc w:val="both"/>
        <w:rPr>
          <w:rFonts w:ascii="Times New Roman" w:hAnsi="Times New Roman" w:cs="Times New Roman"/>
          <w:color w:val="000000" w:themeColor="text1"/>
          <w:sz w:val="24"/>
          <w:szCs w:val="24"/>
        </w:rPr>
      </w:pPr>
    </w:p>
    <w:p w:rsidR="00EB752D" w:rsidRPr="00B97D55" w:rsidRDefault="00EB752D" w:rsidP="008148E5">
      <w:pPr>
        <w:spacing w:after="0" w:line="360" w:lineRule="auto"/>
        <w:jc w:val="center"/>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JAKIANA MENDES PEREIRA</w:t>
      </w:r>
    </w:p>
    <w:p w:rsidR="00EB752D" w:rsidRPr="00B97D55" w:rsidRDefault="00EB752D" w:rsidP="008148E5">
      <w:pPr>
        <w:pStyle w:val="Corpodetexto"/>
        <w:spacing w:line="360" w:lineRule="auto"/>
        <w:rPr>
          <w:color w:val="000000" w:themeColor="text1"/>
          <w:sz w:val="24"/>
          <w:szCs w:val="24"/>
          <w:lang w:val="pt-BR"/>
        </w:rPr>
      </w:pPr>
    </w:p>
    <w:p w:rsidR="00EB752D" w:rsidRPr="00B97D55" w:rsidRDefault="00EB752D" w:rsidP="008148E5">
      <w:pPr>
        <w:pStyle w:val="Corpodetexto"/>
        <w:spacing w:line="360" w:lineRule="auto"/>
        <w:rPr>
          <w:color w:val="000000" w:themeColor="text1"/>
          <w:sz w:val="24"/>
          <w:szCs w:val="24"/>
          <w:lang w:val="pt-BR"/>
        </w:rPr>
      </w:pPr>
    </w:p>
    <w:p w:rsidR="00EB752D" w:rsidRPr="00B97D55" w:rsidRDefault="00EB752D" w:rsidP="008148E5">
      <w:pPr>
        <w:pStyle w:val="Corpodetexto"/>
        <w:spacing w:line="360" w:lineRule="auto"/>
        <w:rPr>
          <w:color w:val="000000" w:themeColor="text1"/>
          <w:sz w:val="24"/>
          <w:szCs w:val="24"/>
          <w:lang w:val="pt-BR"/>
        </w:rPr>
      </w:pPr>
    </w:p>
    <w:p w:rsidR="00EB752D" w:rsidRPr="00B97D55" w:rsidRDefault="00EB752D" w:rsidP="008148E5">
      <w:pPr>
        <w:pStyle w:val="Corpodetexto"/>
        <w:spacing w:line="360" w:lineRule="auto"/>
        <w:rPr>
          <w:color w:val="000000" w:themeColor="text1"/>
          <w:sz w:val="24"/>
          <w:szCs w:val="24"/>
          <w:lang w:val="pt-BR"/>
        </w:rPr>
      </w:pPr>
    </w:p>
    <w:p w:rsidR="00EB752D" w:rsidRPr="00B97D55" w:rsidRDefault="008148E5" w:rsidP="008148E5">
      <w:pPr>
        <w:spacing w:after="0" w:line="360" w:lineRule="auto"/>
        <w:jc w:val="center"/>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 xml:space="preserve">AVALIAÇÃO DO BACULOVÍRUS </w:t>
      </w:r>
      <w:proofErr w:type="gramStart"/>
      <w:r w:rsidRPr="00B97D55">
        <w:rPr>
          <w:rFonts w:ascii="Times New Roman" w:hAnsi="Times New Roman" w:cs="Times New Roman"/>
          <w:b/>
          <w:color w:val="000000" w:themeColor="text1"/>
          <w:sz w:val="24"/>
          <w:szCs w:val="24"/>
        </w:rPr>
        <w:t>AcMNPV</w:t>
      </w:r>
      <w:proofErr w:type="gramEnd"/>
      <w:r w:rsidRPr="00B97D55">
        <w:rPr>
          <w:rFonts w:ascii="Times New Roman" w:hAnsi="Times New Roman" w:cs="Times New Roman"/>
          <w:b/>
          <w:color w:val="000000" w:themeColor="text1"/>
          <w:sz w:val="24"/>
          <w:szCs w:val="24"/>
        </w:rPr>
        <w:t xml:space="preserve"> NO CONTROLE DE </w:t>
      </w:r>
      <w:r w:rsidRPr="00B97D55">
        <w:rPr>
          <w:rFonts w:ascii="Times New Roman" w:hAnsi="Times New Roman" w:cs="Times New Roman"/>
          <w:b/>
          <w:color w:val="000000" w:themeColor="text1"/>
          <w:sz w:val="24"/>
          <w:szCs w:val="24"/>
          <w:shd w:val="clear" w:color="auto" w:fill="FFFFFF"/>
        </w:rPr>
        <w:t xml:space="preserve">DIFERENTES INSTARES LARVAIS DE </w:t>
      </w:r>
      <w:r w:rsidRPr="00B97D55">
        <w:rPr>
          <w:rFonts w:ascii="Times New Roman" w:hAnsi="Times New Roman" w:cs="Times New Roman"/>
          <w:b/>
          <w:i/>
          <w:color w:val="000000" w:themeColor="text1"/>
          <w:sz w:val="24"/>
          <w:szCs w:val="24"/>
          <w:shd w:val="clear" w:color="auto" w:fill="FFFFFF"/>
        </w:rPr>
        <w:t>Chrysodeixis includens</w:t>
      </w:r>
      <w:r w:rsidRPr="00B97D55">
        <w:rPr>
          <w:rFonts w:ascii="Times New Roman" w:hAnsi="Times New Roman" w:cs="Times New Roman"/>
          <w:b/>
          <w:color w:val="000000" w:themeColor="text1"/>
          <w:sz w:val="24"/>
          <w:szCs w:val="24"/>
        </w:rPr>
        <w:t xml:space="preserve"> (WALKER, 1858) </w:t>
      </w:r>
      <w:r w:rsidRPr="00B97D55">
        <w:rPr>
          <w:rFonts w:ascii="Times New Roman" w:hAnsi="Times New Roman" w:cs="Times New Roman"/>
          <w:b/>
          <w:color w:val="000000" w:themeColor="text1"/>
          <w:sz w:val="24"/>
          <w:szCs w:val="24"/>
          <w:shd w:val="clear" w:color="auto" w:fill="FFFFFF"/>
        </w:rPr>
        <w:t xml:space="preserve">E </w:t>
      </w:r>
      <w:r w:rsidRPr="00B97D55">
        <w:rPr>
          <w:rStyle w:val="nfase"/>
          <w:rFonts w:ascii="Times New Roman" w:hAnsi="Times New Roman" w:cs="Times New Roman"/>
          <w:b/>
          <w:bCs/>
          <w:iCs w:val="0"/>
          <w:color w:val="000000" w:themeColor="text1"/>
          <w:sz w:val="24"/>
          <w:szCs w:val="24"/>
          <w:shd w:val="clear" w:color="auto" w:fill="FFFFFF"/>
        </w:rPr>
        <w:t xml:space="preserve">Spodoptera </w:t>
      </w:r>
      <w:r w:rsidRPr="00B97D55">
        <w:rPr>
          <w:rFonts w:ascii="Times New Roman" w:hAnsi="Times New Roman" w:cs="Times New Roman"/>
          <w:b/>
          <w:i/>
          <w:color w:val="000000" w:themeColor="text1"/>
          <w:sz w:val="24"/>
          <w:szCs w:val="24"/>
          <w:shd w:val="clear" w:color="auto" w:fill="FFFFFF"/>
        </w:rPr>
        <w:t>frugiperda</w:t>
      </w:r>
      <w:r w:rsidRPr="00B97D55">
        <w:rPr>
          <w:rFonts w:ascii="Times New Roman" w:hAnsi="Times New Roman" w:cs="Times New Roman"/>
          <w:b/>
          <w:color w:val="000000" w:themeColor="text1"/>
          <w:sz w:val="24"/>
          <w:szCs w:val="24"/>
          <w:shd w:val="clear" w:color="auto" w:fill="FFFFFF"/>
        </w:rPr>
        <w:t xml:space="preserve"> </w:t>
      </w:r>
      <w:r w:rsidRPr="00B97D55">
        <w:rPr>
          <w:rFonts w:ascii="Times New Roman" w:hAnsi="Times New Roman" w:cs="Times New Roman"/>
          <w:b/>
          <w:color w:val="000000" w:themeColor="text1"/>
          <w:sz w:val="24"/>
          <w:szCs w:val="24"/>
        </w:rPr>
        <w:t>(SMITH, 1797)</w:t>
      </w:r>
      <w:r w:rsidRPr="00B97D55">
        <w:rPr>
          <w:rFonts w:ascii="Times New Roman" w:hAnsi="Times New Roman" w:cs="Times New Roman"/>
          <w:color w:val="000000" w:themeColor="text1"/>
          <w:sz w:val="24"/>
          <w:szCs w:val="24"/>
        </w:rPr>
        <w:t xml:space="preserve"> </w:t>
      </w:r>
      <w:r w:rsidRPr="00B97D55">
        <w:rPr>
          <w:rFonts w:ascii="Times New Roman" w:hAnsi="Times New Roman" w:cs="Times New Roman"/>
          <w:b/>
          <w:color w:val="000000" w:themeColor="text1"/>
          <w:sz w:val="24"/>
          <w:szCs w:val="24"/>
          <w:shd w:val="clear" w:color="auto" w:fill="FFFFFF"/>
        </w:rPr>
        <w:t>EM CONDIÇÕES DE LABORATÓRIO</w:t>
      </w:r>
    </w:p>
    <w:p w:rsidR="00EB752D" w:rsidRPr="00B97D55" w:rsidRDefault="00EB752D" w:rsidP="008148E5">
      <w:pPr>
        <w:pStyle w:val="Corpodetexto"/>
        <w:spacing w:line="360" w:lineRule="auto"/>
        <w:rPr>
          <w:color w:val="000000" w:themeColor="text1"/>
          <w:sz w:val="24"/>
          <w:szCs w:val="24"/>
          <w:lang w:val="pt-BR"/>
        </w:rPr>
      </w:pPr>
    </w:p>
    <w:p w:rsidR="00EB752D" w:rsidRPr="00B97D55" w:rsidRDefault="00EB752D" w:rsidP="008148E5">
      <w:pPr>
        <w:pStyle w:val="Corpodetexto"/>
        <w:spacing w:line="360" w:lineRule="auto"/>
        <w:rPr>
          <w:i/>
          <w:color w:val="000000" w:themeColor="text1"/>
          <w:sz w:val="24"/>
          <w:szCs w:val="24"/>
          <w:lang w:val="pt-BR"/>
        </w:rPr>
      </w:pPr>
    </w:p>
    <w:p w:rsidR="00EB752D" w:rsidRPr="00B97D55" w:rsidRDefault="00EB752D" w:rsidP="008148E5">
      <w:pPr>
        <w:pStyle w:val="Corpodetexto"/>
        <w:spacing w:line="360" w:lineRule="auto"/>
        <w:rPr>
          <w:i/>
          <w:color w:val="000000" w:themeColor="text1"/>
          <w:sz w:val="24"/>
          <w:szCs w:val="24"/>
          <w:lang w:val="pt-BR"/>
        </w:rPr>
      </w:pPr>
    </w:p>
    <w:p w:rsidR="00EB752D" w:rsidRPr="00B97D55" w:rsidRDefault="00EB752D" w:rsidP="00EB752D">
      <w:pPr>
        <w:autoSpaceDE w:val="0"/>
        <w:autoSpaceDN w:val="0"/>
        <w:adjustRightInd w:val="0"/>
        <w:spacing w:after="0" w:line="240" w:lineRule="auto"/>
        <w:ind w:left="4536"/>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Trabalho de Conclusão de Curso apresentado ao colegiado de engenharia agronômica da Universidade do Estado da Bahia - UNEB, Campus IX, como requisito parcial para avaliação do Trabalho de Conclusão do Curso de Engenharia Agronômica.</w:t>
      </w:r>
    </w:p>
    <w:p w:rsidR="00EB752D" w:rsidRPr="00B97D55" w:rsidRDefault="00EB752D" w:rsidP="00331E13">
      <w:pPr>
        <w:autoSpaceDE w:val="0"/>
        <w:autoSpaceDN w:val="0"/>
        <w:adjustRightInd w:val="0"/>
        <w:spacing w:after="0" w:line="360" w:lineRule="auto"/>
        <w:jc w:val="both"/>
        <w:rPr>
          <w:rFonts w:ascii="Times New Roman" w:hAnsi="Times New Roman" w:cs="Times New Roman"/>
          <w:color w:val="000000" w:themeColor="text1"/>
          <w:sz w:val="24"/>
          <w:szCs w:val="24"/>
        </w:rPr>
      </w:pPr>
    </w:p>
    <w:p w:rsidR="00EB752D" w:rsidRPr="00B97D55" w:rsidRDefault="00EB752D" w:rsidP="00331E13">
      <w:pPr>
        <w:pStyle w:val="Corpodetexto"/>
        <w:spacing w:line="360" w:lineRule="auto"/>
        <w:rPr>
          <w:color w:val="000000" w:themeColor="text1"/>
          <w:sz w:val="24"/>
          <w:szCs w:val="24"/>
          <w:lang w:val="pt-BR"/>
        </w:rPr>
      </w:pPr>
    </w:p>
    <w:p w:rsidR="00EB752D" w:rsidRPr="00B97D55" w:rsidRDefault="00EB752D" w:rsidP="00331E13">
      <w:pPr>
        <w:pStyle w:val="Corpodetexto"/>
        <w:spacing w:line="360" w:lineRule="auto"/>
        <w:rPr>
          <w:color w:val="000000" w:themeColor="text1"/>
          <w:sz w:val="24"/>
          <w:szCs w:val="24"/>
          <w:lang w:val="pt-BR"/>
        </w:rPr>
      </w:pPr>
    </w:p>
    <w:p w:rsidR="00EB752D" w:rsidRPr="00B97D55" w:rsidRDefault="00EB752D" w:rsidP="00331E13">
      <w:pPr>
        <w:pStyle w:val="Corpodetexto"/>
        <w:spacing w:line="360" w:lineRule="auto"/>
        <w:rPr>
          <w:color w:val="000000" w:themeColor="text1"/>
          <w:sz w:val="24"/>
          <w:szCs w:val="24"/>
          <w:lang w:val="pt-BR"/>
        </w:rPr>
      </w:pPr>
      <w:r w:rsidRPr="00B97D55">
        <w:rPr>
          <w:color w:val="000000" w:themeColor="text1"/>
          <w:sz w:val="24"/>
          <w:szCs w:val="24"/>
          <w:lang w:val="pt-BR"/>
        </w:rPr>
        <w:t>Aprovado em:</w:t>
      </w:r>
      <w:r w:rsidR="00331E13" w:rsidRPr="00B97D55">
        <w:rPr>
          <w:color w:val="000000" w:themeColor="text1"/>
          <w:sz w:val="24"/>
          <w:szCs w:val="24"/>
          <w:lang w:val="pt-BR"/>
        </w:rPr>
        <w:t xml:space="preserve"> </w:t>
      </w:r>
      <w:r w:rsidRPr="00B97D55">
        <w:rPr>
          <w:color w:val="000000" w:themeColor="text1"/>
          <w:sz w:val="24"/>
          <w:szCs w:val="24"/>
          <w:lang w:val="pt-BR"/>
        </w:rPr>
        <w:t>___</w:t>
      </w:r>
      <w:r w:rsidR="00331E13" w:rsidRPr="00B97D55">
        <w:rPr>
          <w:color w:val="000000" w:themeColor="text1"/>
          <w:sz w:val="24"/>
          <w:szCs w:val="24"/>
          <w:lang w:val="pt-BR"/>
        </w:rPr>
        <w:t xml:space="preserve"> </w:t>
      </w:r>
      <w:r w:rsidRPr="00B97D55">
        <w:rPr>
          <w:color w:val="000000" w:themeColor="text1"/>
          <w:sz w:val="24"/>
          <w:szCs w:val="24"/>
          <w:lang w:val="pt-BR"/>
        </w:rPr>
        <w:t>/</w:t>
      </w:r>
      <w:r w:rsidR="00331E13" w:rsidRPr="00B97D55">
        <w:rPr>
          <w:color w:val="000000" w:themeColor="text1"/>
          <w:sz w:val="24"/>
          <w:szCs w:val="24"/>
          <w:lang w:val="pt-BR"/>
        </w:rPr>
        <w:t xml:space="preserve"> </w:t>
      </w:r>
      <w:r w:rsidRPr="00B97D55">
        <w:rPr>
          <w:color w:val="000000" w:themeColor="text1"/>
          <w:sz w:val="24"/>
          <w:szCs w:val="24"/>
          <w:lang w:val="pt-BR"/>
        </w:rPr>
        <w:t>___</w:t>
      </w:r>
      <w:r w:rsidR="00331E13" w:rsidRPr="00B97D55">
        <w:rPr>
          <w:color w:val="000000" w:themeColor="text1"/>
          <w:sz w:val="24"/>
          <w:szCs w:val="24"/>
          <w:lang w:val="pt-BR"/>
        </w:rPr>
        <w:t xml:space="preserve"> </w:t>
      </w:r>
      <w:r w:rsidRPr="00B97D55">
        <w:rPr>
          <w:color w:val="000000" w:themeColor="text1"/>
          <w:sz w:val="24"/>
          <w:szCs w:val="24"/>
          <w:lang w:val="pt-BR"/>
        </w:rPr>
        <w:t>/ 2017</w:t>
      </w:r>
    </w:p>
    <w:p w:rsidR="00EB752D" w:rsidRPr="00B97D55" w:rsidRDefault="00EB752D" w:rsidP="00331E13">
      <w:pPr>
        <w:pStyle w:val="Corpodetexto"/>
        <w:spacing w:line="360" w:lineRule="auto"/>
        <w:rPr>
          <w:color w:val="000000" w:themeColor="text1"/>
          <w:sz w:val="24"/>
          <w:szCs w:val="24"/>
          <w:lang w:val="pt-BR"/>
        </w:rPr>
      </w:pPr>
    </w:p>
    <w:p w:rsidR="00EB752D" w:rsidRPr="00B97D55" w:rsidRDefault="00EB752D" w:rsidP="00331E13">
      <w:pPr>
        <w:pStyle w:val="Corpodetexto"/>
        <w:spacing w:line="360" w:lineRule="auto"/>
        <w:rPr>
          <w:color w:val="000000" w:themeColor="text1"/>
          <w:sz w:val="24"/>
          <w:szCs w:val="24"/>
          <w:lang w:val="pt-BR"/>
        </w:rPr>
      </w:pPr>
    </w:p>
    <w:p w:rsidR="00EB752D" w:rsidRPr="00B97D55" w:rsidRDefault="00EB752D" w:rsidP="00331E13">
      <w:pPr>
        <w:spacing w:after="0" w:line="360" w:lineRule="auto"/>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Banca Examinadora:</w:t>
      </w:r>
    </w:p>
    <w:p w:rsidR="00331E13" w:rsidRPr="00B97D55" w:rsidRDefault="00331E13" w:rsidP="00331E13">
      <w:pPr>
        <w:pStyle w:val="Corpodetexto"/>
        <w:rPr>
          <w:color w:val="000000" w:themeColor="text1"/>
          <w:sz w:val="24"/>
          <w:szCs w:val="24"/>
          <w:lang w:val="pt-BR"/>
        </w:rPr>
      </w:pPr>
    </w:p>
    <w:p w:rsidR="00331E13" w:rsidRPr="00B97D55" w:rsidRDefault="00331E13" w:rsidP="00331E13">
      <w:pPr>
        <w:pStyle w:val="Corpodetexto"/>
        <w:rPr>
          <w:color w:val="000000" w:themeColor="text1"/>
          <w:sz w:val="24"/>
          <w:szCs w:val="24"/>
          <w:lang w:val="pt-BR"/>
        </w:rPr>
      </w:pPr>
    </w:p>
    <w:p w:rsidR="00331E13" w:rsidRPr="00B97D55" w:rsidRDefault="00331E13" w:rsidP="00331E13">
      <w:pPr>
        <w:pStyle w:val="Corpodetexto"/>
        <w:jc w:val="center"/>
        <w:rPr>
          <w:color w:val="000000" w:themeColor="text1"/>
          <w:sz w:val="24"/>
          <w:szCs w:val="24"/>
          <w:lang w:val="pt-BR"/>
        </w:rPr>
      </w:pPr>
      <w:r w:rsidRPr="00B97D55">
        <w:rPr>
          <w:color w:val="000000" w:themeColor="text1"/>
          <w:sz w:val="24"/>
          <w:szCs w:val="24"/>
          <w:lang w:val="pt-BR"/>
        </w:rPr>
        <w:t>_____________________________________________</w:t>
      </w:r>
    </w:p>
    <w:p w:rsidR="00331E13" w:rsidRPr="00B97D55" w:rsidRDefault="00331E13" w:rsidP="00331E13">
      <w:pPr>
        <w:pStyle w:val="Corpodetexto"/>
        <w:jc w:val="center"/>
        <w:rPr>
          <w:color w:val="000000" w:themeColor="text1"/>
          <w:sz w:val="24"/>
          <w:szCs w:val="24"/>
          <w:lang w:val="pt-BR"/>
        </w:rPr>
      </w:pPr>
      <w:r w:rsidRPr="00B97D55">
        <w:rPr>
          <w:color w:val="000000" w:themeColor="text1"/>
          <w:sz w:val="24"/>
          <w:szCs w:val="24"/>
          <w:lang w:val="pt-BR"/>
        </w:rPr>
        <w:t>Prof. Dr. Marco Antonio Tamai</w:t>
      </w:r>
    </w:p>
    <w:p w:rsidR="00331E13" w:rsidRPr="002D6383" w:rsidRDefault="00331E13" w:rsidP="00331E13">
      <w:pPr>
        <w:pStyle w:val="Corpodetexto"/>
        <w:jc w:val="center"/>
        <w:rPr>
          <w:b/>
          <w:color w:val="000000" w:themeColor="text1"/>
          <w:sz w:val="24"/>
          <w:szCs w:val="24"/>
          <w:lang w:val="pt-BR"/>
        </w:rPr>
      </w:pPr>
      <w:r w:rsidRPr="002D6383">
        <w:rPr>
          <w:b/>
          <w:color w:val="000000" w:themeColor="text1"/>
          <w:sz w:val="24"/>
          <w:szCs w:val="24"/>
          <w:lang w:val="pt-BR"/>
        </w:rPr>
        <w:t>Orientador</w:t>
      </w:r>
    </w:p>
    <w:p w:rsidR="00331E13" w:rsidRPr="00B97D55" w:rsidRDefault="00331E13" w:rsidP="00331E13">
      <w:pPr>
        <w:pStyle w:val="Corpodetexto"/>
        <w:rPr>
          <w:color w:val="000000" w:themeColor="text1"/>
          <w:sz w:val="24"/>
          <w:szCs w:val="24"/>
          <w:lang w:val="pt-BR"/>
        </w:rPr>
      </w:pPr>
    </w:p>
    <w:p w:rsidR="00331E13" w:rsidRPr="00B97D55" w:rsidRDefault="00331E13" w:rsidP="00331E13">
      <w:pPr>
        <w:pStyle w:val="Corpodetexto"/>
        <w:rPr>
          <w:color w:val="000000" w:themeColor="text1"/>
          <w:sz w:val="24"/>
          <w:szCs w:val="24"/>
          <w:lang w:val="pt-BR"/>
        </w:rPr>
      </w:pPr>
    </w:p>
    <w:p w:rsidR="00331E13" w:rsidRPr="00B97D55" w:rsidRDefault="00331E13" w:rsidP="00331E13">
      <w:pPr>
        <w:pStyle w:val="Corpodetexto"/>
        <w:jc w:val="center"/>
        <w:rPr>
          <w:color w:val="000000" w:themeColor="text1"/>
          <w:sz w:val="24"/>
          <w:szCs w:val="24"/>
          <w:lang w:val="pt-BR"/>
        </w:rPr>
      </w:pPr>
      <w:r w:rsidRPr="00B97D55">
        <w:rPr>
          <w:color w:val="000000" w:themeColor="text1"/>
          <w:sz w:val="24"/>
          <w:szCs w:val="24"/>
          <w:lang w:val="pt-BR"/>
        </w:rPr>
        <w:t>_____________________________________________</w:t>
      </w:r>
    </w:p>
    <w:p w:rsidR="00331E13" w:rsidRPr="00B97D55" w:rsidRDefault="00331E13" w:rsidP="00331E13">
      <w:pPr>
        <w:pStyle w:val="Corpodetexto"/>
        <w:jc w:val="center"/>
        <w:rPr>
          <w:color w:val="000000" w:themeColor="text1"/>
          <w:sz w:val="24"/>
          <w:szCs w:val="24"/>
          <w:lang w:val="pt-BR"/>
        </w:rPr>
      </w:pPr>
      <w:r w:rsidRPr="00B97D55">
        <w:rPr>
          <w:color w:val="000000" w:themeColor="text1"/>
          <w:sz w:val="24"/>
          <w:szCs w:val="24"/>
          <w:lang w:val="pt-BR"/>
        </w:rPr>
        <w:t>Prof</w:t>
      </w:r>
      <w:r w:rsidRPr="00B97D55">
        <w:rPr>
          <w:color w:val="000000" w:themeColor="text1"/>
          <w:sz w:val="24"/>
          <w:szCs w:val="24"/>
          <w:vertAlign w:val="superscript"/>
          <w:lang w:val="pt-BR"/>
        </w:rPr>
        <w:t>a</w:t>
      </w:r>
      <w:r w:rsidRPr="00B97D55">
        <w:rPr>
          <w:color w:val="000000" w:themeColor="text1"/>
          <w:sz w:val="24"/>
          <w:szCs w:val="24"/>
          <w:lang w:val="pt-BR"/>
        </w:rPr>
        <w:t>. Dr</w:t>
      </w:r>
      <w:r w:rsidRPr="00B97D55">
        <w:rPr>
          <w:color w:val="000000" w:themeColor="text1"/>
          <w:sz w:val="24"/>
          <w:szCs w:val="24"/>
          <w:vertAlign w:val="superscript"/>
          <w:lang w:val="pt-BR"/>
        </w:rPr>
        <w:t>a</w:t>
      </w:r>
      <w:r w:rsidRPr="00B97D55">
        <w:rPr>
          <w:color w:val="000000" w:themeColor="text1"/>
          <w:sz w:val="24"/>
          <w:szCs w:val="24"/>
          <w:lang w:val="pt-BR"/>
        </w:rPr>
        <w:t>. Mônica Cagnin Martins</w:t>
      </w:r>
    </w:p>
    <w:p w:rsidR="00331E13" w:rsidRPr="00B97D55" w:rsidRDefault="00331E13" w:rsidP="00331E13">
      <w:pPr>
        <w:pStyle w:val="Corpodetexto"/>
        <w:rPr>
          <w:color w:val="000000" w:themeColor="text1"/>
          <w:sz w:val="24"/>
          <w:szCs w:val="24"/>
          <w:lang w:val="pt-BR"/>
        </w:rPr>
      </w:pPr>
    </w:p>
    <w:p w:rsidR="00331E13" w:rsidRPr="00B97D55" w:rsidRDefault="00331E13" w:rsidP="00C521A9">
      <w:pPr>
        <w:pStyle w:val="Corpodetexto"/>
        <w:jc w:val="center"/>
        <w:rPr>
          <w:color w:val="000000" w:themeColor="text1"/>
          <w:sz w:val="24"/>
          <w:szCs w:val="24"/>
          <w:lang w:val="pt-BR"/>
        </w:rPr>
      </w:pPr>
    </w:p>
    <w:p w:rsidR="00331E13" w:rsidRPr="00B97D55" w:rsidRDefault="00331E13" w:rsidP="00C521A9">
      <w:pPr>
        <w:pStyle w:val="Corpodetexto"/>
        <w:jc w:val="center"/>
        <w:rPr>
          <w:color w:val="000000" w:themeColor="text1"/>
          <w:sz w:val="24"/>
          <w:szCs w:val="24"/>
          <w:lang w:val="pt-BR"/>
        </w:rPr>
      </w:pPr>
      <w:r w:rsidRPr="00B97D55">
        <w:rPr>
          <w:color w:val="000000" w:themeColor="text1"/>
          <w:sz w:val="24"/>
          <w:szCs w:val="24"/>
          <w:lang w:val="pt-BR"/>
        </w:rPr>
        <w:t>_____________________________________________</w:t>
      </w:r>
    </w:p>
    <w:p w:rsidR="00331E13" w:rsidRPr="00B97D55" w:rsidRDefault="00C521A9" w:rsidP="00C521A9">
      <w:pPr>
        <w:pStyle w:val="Corpodetexto"/>
        <w:spacing w:line="360" w:lineRule="auto"/>
        <w:jc w:val="center"/>
        <w:rPr>
          <w:color w:val="000000" w:themeColor="text1"/>
          <w:sz w:val="24"/>
          <w:szCs w:val="24"/>
          <w:lang w:val="pt-BR"/>
        </w:rPr>
      </w:pPr>
      <w:r>
        <w:rPr>
          <w:lang w:val="pt-BR"/>
        </w:rPr>
        <w:t xml:space="preserve">Dr. </w:t>
      </w:r>
      <w:r w:rsidRPr="00C521A9">
        <w:rPr>
          <w:lang w:val="pt-BR"/>
        </w:rPr>
        <w:t>Magno Rodrigues</w:t>
      </w:r>
      <w:r>
        <w:rPr>
          <w:lang w:val="pt-BR"/>
        </w:rPr>
        <w:t xml:space="preserve"> de Carvalho</w:t>
      </w:r>
      <w:r w:rsidRPr="00C521A9">
        <w:rPr>
          <w:lang w:val="pt-BR"/>
        </w:rPr>
        <w:t xml:space="preserve"> Filho</w:t>
      </w:r>
    </w:p>
    <w:p w:rsidR="00EB7CFA" w:rsidRPr="00B97D55" w:rsidRDefault="00EB7CFA" w:rsidP="00331E13">
      <w:pPr>
        <w:spacing w:after="0" w:line="360" w:lineRule="auto"/>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lastRenderedPageBreak/>
        <w:t>DEDICO,</w:t>
      </w:r>
    </w:p>
    <w:p w:rsidR="00EB7CFA" w:rsidRPr="00B97D55" w:rsidRDefault="00EB7CFA" w:rsidP="00331E13">
      <w:pPr>
        <w:spacing w:after="0" w:line="360" w:lineRule="auto"/>
        <w:jc w:val="both"/>
        <w:rPr>
          <w:rFonts w:ascii="Times New Roman" w:hAnsi="Times New Roman" w:cs="Times New Roman"/>
          <w:color w:val="000000" w:themeColor="text1"/>
          <w:sz w:val="24"/>
          <w:szCs w:val="24"/>
        </w:rPr>
      </w:pPr>
    </w:p>
    <w:p w:rsidR="00EB7CFA" w:rsidRPr="00B97D55" w:rsidRDefault="00EB7CFA" w:rsidP="00331E13">
      <w:pPr>
        <w:spacing w:after="0" w:line="360" w:lineRule="auto"/>
        <w:jc w:val="both"/>
        <w:rPr>
          <w:rFonts w:ascii="Times New Roman" w:hAnsi="Times New Roman" w:cs="Times New Roman"/>
          <w:color w:val="000000" w:themeColor="text1"/>
          <w:sz w:val="24"/>
          <w:szCs w:val="24"/>
        </w:rPr>
      </w:pPr>
    </w:p>
    <w:p w:rsidR="00EB7CFA" w:rsidRPr="00B97D55" w:rsidRDefault="00EB7CFA" w:rsidP="00331E13">
      <w:pPr>
        <w:spacing w:after="0" w:line="360" w:lineRule="auto"/>
        <w:jc w:val="both"/>
        <w:rPr>
          <w:rFonts w:ascii="Times New Roman" w:hAnsi="Times New Roman" w:cs="Times New Roman"/>
          <w:color w:val="000000" w:themeColor="text1"/>
          <w:sz w:val="24"/>
          <w:szCs w:val="24"/>
        </w:rPr>
      </w:pPr>
    </w:p>
    <w:p w:rsidR="00EB7CFA" w:rsidRPr="00B97D55" w:rsidRDefault="00EB7CFA" w:rsidP="00331E13">
      <w:pPr>
        <w:spacing w:after="0" w:line="360" w:lineRule="auto"/>
        <w:jc w:val="both"/>
        <w:rPr>
          <w:rFonts w:ascii="Times New Roman" w:hAnsi="Times New Roman" w:cs="Times New Roman"/>
          <w:color w:val="000000" w:themeColor="text1"/>
          <w:sz w:val="24"/>
          <w:szCs w:val="24"/>
        </w:rPr>
      </w:pPr>
    </w:p>
    <w:p w:rsidR="00EB7CFA" w:rsidRPr="00B97D55" w:rsidRDefault="00EB7CFA" w:rsidP="00331E13">
      <w:pPr>
        <w:spacing w:after="0" w:line="360" w:lineRule="auto"/>
        <w:jc w:val="both"/>
        <w:rPr>
          <w:rFonts w:ascii="Times New Roman" w:hAnsi="Times New Roman" w:cs="Times New Roman"/>
          <w:color w:val="000000" w:themeColor="text1"/>
          <w:sz w:val="24"/>
          <w:szCs w:val="24"/>
        </w:rPr>
      </w:pPr>
    </w:p>
    <w:p w:rsidR="00EB7CFA" w:rsidRPr="00B97D55" w:rsidRDefault="00EB7CFA" w:rsidP="00331E13">
      <w:pPr>
        <w:spacing w:after="0" w:line="360" w:lineRule="auto"/>
        <w:jc w:val="both"/>
        <w:rPr>
          <w:rFonts w:ascii="Times New Roman" w:hAnsi="Times New Roman" w:cs="Times New Roman"/>
          <w:color w:val="000000" w:themeColor="text1"/>
          <w:sz w:val="24"/>
          <w:szCs w:val="24"/>
        </w:rPr>
      </w:pPr>
    </w:p>
    <w:p w:rsidR="00EB7CFA" w:rsidRPr="00B97D55" w:rsidRDefault="00EB7CFA" w:rsidP="00331E13">
      <w:pPr>
        <w:spacing w:after="0" w:line="360" w:lineRule="auto"/>
        <w:jc w:val="both"/>
        <w:rPr>
          <w:rFonts w:ascii="Times New Roman" w:hAnsi="Times New Roman" w:cs="Times New Roman"/>
          <w:color w:val="000000" w:themeColor="text1"/>
          <w:sz w:val="24"/>
          <w:szCs w:val="24"/>
        </w:rPr>
      </w:pPr>
    </w:p>
    <w:p w:rsidR="00EB7CFA" w:rsidRPr="00B97D55" w:rsidRDefault="00EB7CFA" w:rsidP="00331E13">
      <w:pPr>
        <w:spacing w:after="0" w:line="360" w:lineRule="auto"/>
        <w:jc w:val="both"/>
        <w:rPr>
          <w:rFonts w:ascii="Times New Roman" w:hAnsi="Times New Roman" w:cs="Times New Roman"/>
          <w:color w:val="000000" w:themeColor="text1"/>
          <w:sz w:val="24"/>
          <w:szCs w:val="24"/>
        </w:rPr>
      </w:pPr>
    </w:p>
    <w:p w:rsidR="00EB7CFA" w:rsidRPr="00B97D55" w:rsidRDefault="00EB7CFA" w:rsidP="00331E13">
      <w:pPr>
        <w:spacing w:after="0" w:line="360" w:lineRule="auto"/>
        <w:jc w:val="both"/>
        <w:rPr>
          <w:rFonts w:ascii="Times New Roman" w:hAnsi="Times New Roman" w:cs="Times New Roman"/>
          <w:color w:val="000000" w:themeColor="text1"/>
          <w:sz w:val="24"/>
          <w:szCs w:val="24"/>
        </w:rPr>
      </w:pPr>
    </w:p>
    <w:p w:rsidR="00EB7CFA" w:rsidRPr="00B97D55" w:rsidRDefault="00EB7CFA" w:rsidP="00331E13">
      <w:pPr>
        <w:spacing w:after="0" w:line="360" w:lineRule="auto"/>
        <w:jc w:val="both"/>
        <w:rPr>
          <w:rFonts w:ascii="Times New Roman" w:hAnsi="Times New Roman" w:cs="Times New Roman"/>
          <w:color w:val="000000" w:themeColor="text1"/>
          <w:sz w:val="24"/>
          <w:szCs w:val="24"/>
        </w:rPr>
      </w:pPr>
    </w:p>
    <w:p w:rsidR="00EB7CFA" w:rsidRPr="00B97D55" w:rsidRDefault="00EB7CFA" w:rsidP="00331E13">
      <w:pPr>
        <w:spacing w:after="0" w:line="360" w:lineRule="auto"/>
        <w:jc w:val="both"/>
        <w:rPr>
          <w:rFonts w:ascii="Times New Roman" w:hAnsi="Times New Roman" w:cs="Times New Roman"/>
          <w:color w:val="000000" w:themeColor="text1"/>
          <w:sz w:val="24"/>
          <w:szCs w:val="24"/>
        </w:rPr>
      </w:pPr>
    </w:p>
    <w:p w:rsidR="00EB7CFA" w:rsidRDefault="00EB7CFA" w:rsidP="00331E13">
      <w:pPr>
        <w:spacing w:after="0" w:line="360" w:lineRule="auto"/>
        <w:jc w:val="both"/>
        <w:rPr>
          <w:rFonts w:ascii="Times New Roman" w:hAnsi="Times New Roman" w:cs="Times New Roman"/>
          <w:color w:val="000000" w:themeColor="text1"/>
          <w:sz w:val="24"/>
          <w:szCs w:val="24"/>
        </w:rPr>
      </w:pPr>
    </w:p>
    <w:p w:rsidR="00A730FE" w:rsidRPr="00B97D55" w:rsidRDefault="00A730FE" w:rsidP="00331E13">
      <w:pPr>
        <w:spacing w:after="0" w:line="360" w:lineRule="auto"/>
        <w:jc w:val="both"/>
        <w:rPr>
          <w:rFonts w:ascii="Times New Roman" w:hAnsi="Times New Roman" w:cs="Times New Roman"/>
          <w:color w:val="000000" w:themeColor="text1"/>
          <w:sz w:val="24"/>
          <w:szCs w:val="24"/>
        </w:rPr>
      </w:pPr>
    </w:p>
    <w:p w:rsidR="00EB7CFA" w:rsidRPr="00B97D55" w:rsidRDefault="00EB7CFA" w:rsidP="00331E13">
      <w:pPr>
        <w:spacing w:after="0" w:line="360" w:lineRule="auto"/>
        <w:jc w:val="both"/>
        <w:rPr>
          <w:rFonts w:ascii="Times New Roman" w:hAnsi="Times New Roman" w:cs="Times New Roman"/>
          <w:color w:val="000000" w:themeColor="text1"/>
          <w:sz w:val="24"/>
          <w:szCs w:val="24"/>
        </w:rPr>
      </w:pPr>
    </w:p>
    <w:p w:rsidR="00EB7CFA" w:rsidRPr="00B97D55" w:rsidRDefault="00EB7CFA" w:rsidP="00331E13">
      <w:pPr>
        <w:spacing w:after="0" w:line="360" w:lineRule="auto"/>
        <w:ind w:left="4536"/>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Aos meus pais, Joaquim e Ana, por todos os esforços atribuídos à minha formação profissional e principalmente à formação humana, bem como pelas horas de incentivo, amor e confiança. Muitos obstáculos foram impostos para mim durante esses últimos anos, mas graças a eles não fraquejei.</w:t>
      </w:r>
    </w:p>
    <w:p w:rsidR="00E219A1" w:rsidRPr="00B97D55" w:rsidRDefault="00E219A1" w:rsidP="00331E13">
      <w:pPr>
        <w:spacing w:after="0" w:line="360" w:lineRule="auto"/>
        <w:rPr>
          <w:rFonts w:ascii="Times New Roman" w:hAnsi="Times New Roman" w:cs="Times New Roman"/>
          <w:color w:val="000000" w:themeColor="text1"/>
          <w:sz w:val="24"/>
          <w:szCs w:val="24"/>
        </w:rPr>
      </w:pPr>
    </w:p>
    <w:p w:rsidR="00EB752D" w:rsidRPr="00B97D55" w:rsidRDefault="00EB752D" w:rsidP="00331E13">
      <w:pPr>
        <w:spacing w:after="0" w:line="360" w:lineRule="auto"/>
        <w:rPr>
          <w:rFonts w:ascii="Times New Roman" w:hAnsi="Times New Roman" w:cs="Times New Roman"/>
          <w:color w:val="000000" w:themeColor="text1"/>
          <w:sz w:val="24"/>
          <w:szCs w:val="24"/>
        </w:rPr>
      </w:pPr>
    </w:p>
    <w:p w:rsidR="00EB7CFA" w:rsidRPr="00B97D55" w:rsidRDefault="00EB7CFA" w:rsidP="00331E13">
      <w:pPr>
        <w:spacing w:after="0" w:line="360" w:lineRule="auto"/>
        <w:rPr>
          <w:rFonts w:ascii="Times New Roman" w:hAnsi="Times New Roman" w:cs="Times New Roman"/>
          <w:color w:val="000000" w:themeColor="text1"/>
          <w:sz w:val="24"/>
          <w:szCs w:val="24"/>
        </w:rPr>
      </w:pPr>
    </w:p>
    <w:p w:rsidR="00331E13" w:rsidRPr="00B97D55" w:rsidRDefault="00331E13" w:rsidP="00331E13">
      <w:pPr>
        <w:spacing w:after="0" w:line="360" w:lineRule="auto"/>
        <w:rPr>
          <w:rFonts w:ascii="Times New Roman" w:hAnsi="Times New Roman" w:cs="Times New Roman"/>
          <w:color w:val="000000" w:themeColor="text1"/>
          <w:sz w:val="24"/>
          <w:szCs w:val="24"/>
        </w:rPr>
      </w:pPr>
    </w:p>
    <w:p w:rsidR="00331E13" w:rsidRPr="00B97D55" w:rsidRDefault="00331E13" w:rsidP="00331E13">
      <w:pPr>
        <w:spacing w:after="0" w:line="360" w:lineRule="auto"/>
        <w:rPr>
          <w:rFonts w:ascii="Times New Roman" w:hAnsi="Times New Roman" w:cs="Times New Roman"/>
          <w:color w:val="000000" w:themeColor="text1"/>
          <w:sz w:val="24"/>
          <w:szCs w:val="24"/>
        </w:rPr>
      </w:pPr>
    </w:p>
    <w:p w:rsidR="00331E13" w:rsidRPr="00B97D55" w:rsidRDefault="00331E13" w:rsidP="00331E13">
      <w:pPr>
        <w:spacing w:after="0" w:line="360" w:lineRule="auto"/>
        <w:rPr>
          <w:rFonts w:ascii="Times New Roman" w:hAnsi="Times New Roman" w:cs="Times New Roman"/>
          <w:color w:val="000000" w:themeColor="text1"/>
          <w:sz w:val="24"/>
          <w:szCs w:val="24"/>
        </w:rPr>
      </w:pPr>
    </w:p>
    <w:p w:rsidR="00331E13" w:rsidRPr="00B97D55" w:rsidRDefault="00331E13" w:rsidP="00331E13">
      <w:pPr>
        <w:spacing w:after="0" w:line="360" w:lineRule="auto"/>
        <w:rPr>
          <w:rFonts w:ascii="Times New Roman" w:hAnsi="Times New Roman" w:cs="Times New Roman"/>
          <w:color w:val="000000" w:themeColor="text1"/>
          <w:sz w:val="24"/>
          <w:szCs w:val="24"/>
        </w:rPr>
      </w:pPr>
    </w:p>
    <w:p w:rsidR="00331E13" w:rsidRPr="00B97D55" w:rsidRDefault="00331E13" w:rsidP="00331E13">
      <w:pPr>
        <w:spacing w:after="0" w:line="360" w:lineRule="auto"/>
        <w:rPr>
          <w:rFonts w:ascii="Times New Roman" w:hAnsi="Times New Roman" w:cs="Times New Roman"/>
          <w:color w:val="000000" w:themeColor="text1"/>
          <w:sz w:val="24"/>
          <w:szCs w:val="24"/>
        </w:rPr>
      </w:pPr>
    </w:p>
    <w:p w:rsidR="00331E13" w:rsidRPr="00B97D55" w:rsidRDefault="00331E13" w:rsidP="00331E13">
      <w:pPr>
        <w:spacing w:after="0" w:line="360" w:lineRule="auto"/>
        <w:rPr>
          <w:rFonts w:ascii="Times New Roman" w:hAnsi="Times New Roman" w:cs="Times New Roman"/>
          <w:color w:val="000000" w:themeColor="text1"/>
          <w:sz w:val="24"/>
          <w:szCs w:val="24"/>
        </w:rPr>
      </w:pPr>
    </w:p>
    <w:p w:rsidR="00331E13" w:rsidRPr="00B97D55" w:rsidRDefault="00331E13" w:rsidP="00331E13">
      <w:pPr>
        <w:spacing w:after="0" w:line="360" w:lineRule="auto"/>
        <w:rPr>
          <w:rFonts w:ascii="Times New Roman" w:hAnsi="Times New Roman" w:cs="Times New Roman"/>
          <w:color w:val="000000" w:themeColor="text1"/>
          <w:sz w:val="24"/>
          <w:szCs w:val="24"/>
        </w:rPr>
      </w:pPr>
    </w:p>
    <w:p w:rsidR="00EB7CFA" w:rsidRPr="00B97D55" w:rsidRDefault="00EB7CFA" w:rsidP="00800AAF">
      <w:pPr>
        <w:pStyle w:val="Heading2"/>
        <w:spacing w:before="0" w:line="360" w:lineRule="auto"/>
        <w:ind w:left="0"/>
        <w:jc w:val="center"/>
        <w:rPr>
          <w:color w:val="000000" w:themeColor="text1"/>
          <w:sz w:val="24"/>
          <w:szCs w:val="24"/>
          <w:lang w:val="pt-BR"/>
        </w:rPr>
      </w:pPr>
      <w:r w:rsidRPr="00B97D55">
        <w:rPr>
          <w:color w:val="000000" w:themeColor="text1"/>
          <w:sz w:val="24"/>
          <w:szCs w:val="24"/>
          <w:lang w:val="pt-BR"/>
        </w:rPr>
        <w:lastRenderedPageBreak/>
        <w:t>AGRADECIMENTOS</w:t>
      </w:r>
    </w:p>
    <w:p w:rsidR="00EB7CFA" w:rsidRPr="00B97D55" w:rsidRDefault="00EB7CFA" w:rsidP="00800AAF">
      <w:pPr>
        <w:pStyle w:val="Heading2"/>
        <w:spacing w:before="0" w:line="360" w:lineRule="auto"/>
        <w:ind w:left="0"/>
        <w:jc w:val="both"/>
        <w:rPr>
          <w:b w:val="0"/>
          <w:color w:val="000000" w:themeColor="text1"/>
          <w:sz w:val="24"/>
          <w:szCs w:val="24"/>
          <w:lang w:val="pt-BR"/>
        </w:rPr>
      </w:pPr>
    </w:p>
    <w:p w:rsidR="00EB7CFA" w:rsidRPr="00B97D55" w:rsidRDefault="00EB7CFA" w:rsidP="00800AAF">
      <w:pPr>
        <w:spacing w:after="0" w:line="360" w:lineRule="auto"/>
        <w:ind w:firstLine="709"/>
        <w:jc w:val="both"/>
        <w:rPr>
          <w:rFonts w:ascii="Times New Roman" w:eastAsia="Times New Roman" w:hAnsi="Times New Roman" w:cs="Times New Roman"/>
          <w:color w:val="000000" w:themeColor="text1"/>
          <w:sz w:val="24"/>
          <w:szCs w:val="24"/>
          <w:lang w:eastAsia="pt-BR"/>
        </w:rPr>
      </w:pPr>
      <w:r w:rsidRPr="00B97D55">
        <w:rPr>
          <w:rFonts w:ascii="Times New Roman" w:eastAsia="Times New Roman" w:hAnsi="Times New Roman" w:cs="Times New Roman"/>
          <w:color w:val="000000" w:themeColor="text1"/>
          <w:sz w:val="24"/>
          <w:szCs w:val="24"/>
          <w:lang w:eastAsia="pt-BR"/>
        </w:rPr>
        <w:t>Primeiramente а DEUS quе permitiu quе tudo isso acontecesse, ао longo dе minha vida, е nãо somente nestes anos como universitária, mаs que еm todos оs momentos é o maior mestre quе alguém pode conhecer por</w:t>
      </w:r>
      <w:r w:rsidRPr="00B97D55">
        <w:rPr>
          <w:rFonts w:ascii="Times New Roman" w:hAnsi="Times New Roman" w:cs="Times New Roman"/>
          <w:color w:val="000000" w:themeColor="text1"/>
          <w:sz w:val="24"/>
          <w:szCs w:val="24"/>
          <w:shd w:val="clear" w:color="auto" w:fill="FFFFFF"/>
        </w:rPr>
        <w:t xml:space="preserve"> tеr mе dado saúde е força pаrа superar аs dificuldades</w:t>
      </w:r>
      <w:r w:rsidRPr="00B97D55">
        <w:rPr>
          <w:rFonts w:ascii="Times New Roman" w:eastAsia="Times New Roman" w:hAnsi="Times New Roman" w:cs="Times New Roman"/>
          <w:color w:val="000000" w:themeColor="text1"/>
          <w:sz w:val="24"/>
          <w:szCs w:val="24"/>
          <w:lang w:eastAsia="pt-BR"/>
        </w:rPr>
        <w:t>, sem sua ajuda nada disso seria possível.</w:t>
      </w:r>
    </w:p>
    <w:p w:rsidR="00800AAF" w:rsidRPr="00B97D55" w:rsidRDefault="00800AAF" w:rsidP="00800AAF">
      <w:pPr>
        <w:spacing w:after="0" w:line="360" w:lineRule="auto"/>
        <w:jc w:val="both"/>
        <w:rPr>
          <w:rFonts w:ascii="Times New Roman" w:eastAsia="Times New Roman" w:hAnsi="Times New Roman" w:cs="Times New Roman"/>
          <w:color w:val="000000" w:themeColor="text1"/>
          <w:sz w:val="24"/>
          <w:szCs w:val="24"/>
          <w:lang w:eastAsia="pt-BR"/>
        </w:rPr>
      </w:pPr>
    </w:p>
    <w:p w:rsidR="00EB7CFA" w:rsidRPr="00B97D55" w:rsidRDefault="00EB7CFA" w:rsidP="00800AAF">
      <w:pPr>
        <w:spacing w:after="0" w:line="360" w:lineRule="auto"/>
        <w:ind w:firstLine="709"/>
        <w:jc w:val="both"/>
        <w:rPr>
          <w:rFonts w:ascii="Times New Roman" w:hAnsi="Times New Roman" w:cs="Times New Roman"/>
          <w:color w:val="000000" w:themeColor="text1"/>
          <w:sz w:val="24"/>
          <w:szCs w:val="24"/>
          <w:shd w:val="clear" w:color="auto" w:fill="FFFFFF"/>
        </w:rPr>
      </w:pPr>
      <w:r w:rsidRPr="00B97D55">
        <w:rPr>
          <w:rFonts w:ascii="Times New Roman" w:hAnsi="Times New Roman" w:cs="Times New Roman"/>
          <w:color w:val="000000" w:themeColor="text1"/>
          <w:sz w:val="24"/>
          <w:szCs w:val="24"/>
        </w:rPr>
        <w:t>À minha querida e grande família, pela confiança, pelo apoio, pelo amor e compreensão</w:t>
      </w:r>
      <w:r w:rsidR="001A7987" w:rsidRPr="00B97D55">
        <w:rPr>
          <w:rFonts w:ascii="Times New Roman" w:hAnsi="Times New Roman" w:cs="Times New Roman"/>
          <w:color w:val="000000" w:themeColor="text1"/>
          <w:sz w:val="24"/>
          <w:szCs w:val="24"/>
        </w:rPr>
        <w:t>. E</w:t>
      </w:r>
      <w:r w:rsidR="001A7987" w:rsidRPr="00B97D55">
        <w:rPr>
          <w:rFonts w:ascii="Times New Roman" w:hAnsi="Times New Roman" w:cs="Times New Roman"/>
          <w:color w:val="000000" w:themeColor="text1"/>
          <w:sz w:val="24"/>
          <w:szCs w:val="24"/>
          <w:shd w:val="clear" w:color="auto" w:fill="FFFFFF"/>
        </w:rPr>
        <w:t xml:space="preserve"> que nоs momentos dе minha ausência dedicados ао estudo superior, sеmprе fizeram entender quе о futuro é feito а partir dа constante dedicação nо presente!</w:t>
      </w:r>
    </w:p>
    <w:p w:rsidR="00800AAF" w:rsidRPr="00B97D55" w:rsidRDefault="00800AAF" w:rsidP="00800AAF">
      <w:pPr>
        <w:spacing w:after="0" w:line="360" w:lineRule="auto"/>
        <w:jc w:val="both"/>
        <w:rPr>
          <w:rFonts w:ascii="Times New Roman" w:hAnsi="Times New Roman" w:cs="Times New Roman"/>
          <w:color w:val="000000" w:themeColor="text1"/>
          <w:sz w:val="24"/>
          <w:szCs w:val="24"/>
        </w:rPr>
      </w:pPr>
    </w:p>
    <w:p w:rsidR="00EB7CFA" w:rsidRPr="00B97D55" w:rsidRDefault="001F0DD9" w:rsidP="00800AAF">
      <w:pPr>
        <w:spacing w:after="0" w:line="360" w:lineRule="auto"/>
        <w:ind w:firstLine="709"/>
        <w:jc w:val="both"/>
        <w:rPr>
          <w:rFonts w:ascii="Times New Roman" w:hAnsi="Times New Roman" w:cs="Times New Roman"/>
          <w:color w:val="000000" w:themeColor="text1"/>
          <w:sz w:val="24"/>
          <w:szCs w:val="24"/>
          <w:shd w:val="clear" w:color="auto" w:fill="FFFFFF"/>
        </w:rPr>
      </w:pPr>
      <w:r w:rsidRPr="00B97D55">
        <w:rPr>
          <w:rFonts w:ascii="Times New Roman" w:hAnsi="Times New Roman" w:cs="Times New Roman"/>
          <w:color w:val="000000" w:themeColor="text1"/>
          <w:sz w:val="24"/>
          <w:szCs w:val="24"/>
        </w:rPr>
        <w:t xml:space="preserve">A minha MÃE, Ana </w:t>
      </w:r>
      <w:r w:rsidR="00800AAF" w:rsidRPr="00B97D55">
        <w:rPr>
          <w:rFonts w:ascii="Times New Roman" w:hAnsi="Times New Roman" w:cs="Times New Roman"/>
          <w:color w:val="000000" w:themeColor="text1"/>
          <w:sz w:val="24"/>
          <w:szCs w:val="24"/>
        </w:rPr>
        <w:t>P</w:t>
      </w:r>
      <w:r w:rsidRPr="00B97D55">
        <w:rPr>
          <w:rFonts w:ascii="Times New Roman" w:hAnsi="Times New Roman" w:cs="Times New Roman"/>
          <w:color w:val="000000" w:themeColor="text1"/>
          <w:sz w:val="24"/>
          <w:szCs w:val="24"/>
        </w:rPr>
        <w:t>erpetua</w:t>
      </w:r>
      <w:r w:rsidR="00EB7CFA" w:rsidRPr="00B97D55">
        <w:rPr>
          <w:rFonts w:ascii="Times New Roman" w:hAnsi="Times New Roman" w:cs="Times New Roman"/>
          <w:color w:val="000000" w:themeColor="text1"/>
          <w:sz w:val="24"/>
          <w:szCs w:val="24"/>
        </w:rPr>
        <w:t xml:space="preserve"> e meu PAI Joaquim Pereira que sempre estiveram na torcida, e que orou dias e noites para que Deus estivesse sempre comigo, pelo amor, educação por tudo que fez e faz por mim.</w:t>
      </w:r>
      <w:r w:rsidR="002B6317" w:rsidRPr="00B97D55">
        <w:rPr>
          <w:rFonts w:ascii="Times New Roman" w:hAnsi="Times New Roman" w:cs="Times New Roman"/>
          <w:color w:val="000000" w:themeColor="text1"/>
          <w:sz w:val="24"/>
          <w:szCs w:val="24"/>
        </w:rPr>
        <w:t xml:space="preserve"> E</w:t>
      </w:r>
      <w:r w:rsidR="002B6317" w:rsidRPr="00B97D55">
        <w:rPr>
          <w:rFonts w:ascii="Times New Roman" w:hAnsi="Times New Roman" w:cs="Times New Roman"/>
          <w:color w:val="000000" w:themeColor="text1"/>
          <w:sz w:val="24"/>
          <w:szCs w:val="24"/>
          <w:shd w:val="clear" w:color="auto" w:fill="FFFFFF"/>
        </w:rPr>
        <w:t xml:space="preserve"> apesar dе todas аs dificuldades mim fortaleceram, o quе pаrа mіm foi muito importante.</w:t>
      </w:r>
    </w:p>
    <w:p w:rsidR="00FE58B6" w:rsidRPr="00B97D55" w:rsidRDefault="00FE58B6" w:rsidP="00FE58B6">
      <w:pPr>
        <w:spacing w:after="0" w:line="360" w:lineRule="auto"/>
        <w:jc w:val="both"/>
        <w:rPr>
          <w:rFonts w:ascii="Times New Roman" w:hAnsi="Times New Roman" w:cs="Times New Roman"/>
          <w:color w:val="000000" w:themeColor="text1"/>
          <w:sz w:val="24"/>
          <w:szCs w:val="24"/>
        </w:rPr>
      </w:pPr>
    </w:p>
    <w:p w:rsidR="00EB7CFA" w:rsidRPr="00B97D55" w:rsidRDefault="00EB7CFA" w:rsidP="00800AAF">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A minha </w:t>
      </w:r>
      <w:r w:rsidR="002B6317" w:rsidRPr="00B97D55">
        <w:rPr>
          <w:rFonts w:ascii="Times New Roman" w:hAnsi="Times New Roman" w:cs="Times New Roman"/>
          <w:color w:val="000000" w:themeColor="text1"/>
          <w:sz w:val="24"/>
          <w:szCs w:val="24"/>
        </w:rPr>
        <w:t>IRMÃ</w:t>
      </w:r>
      <w:r w:rsidRPr="00B97D55">
        <w:rPr>
          <w:rFonts w:ascii="Times New Roman" w:hAnsi="Times New Roman" w:cs="Times New Roman"/>
          <w:color w:val="000000" w:themeColor="text1"/>
          <w:sz w:val="24"/>
          <w:szCs w:val="24"/>
        </w:rPr>
        <w:t xml:space="preserve"> Jaciana Mendes</w:t>
      </w:r>
      <w:r w:rsidR="001A7987" w:rsidRPr="00B97D55">
        <w:rPr>
          <w:rFonts w:ascii="Times New Roman" w:hAnsi="Times New Roman" w:cs="Times New Roman"/>
          <w:color w:val="000000" w:themeColor="text1"/>
          <w:sz w:val="24"/>
          <w:szCs w:val="24"/>
        </w:rPr>
        <w:t xml:space="preserve"> por todo amor e carinho,</w:t>
      </w:r>
      <w:r w:rsidRPr="00B97D55">
        <w:rPr>
          <w:rFonts w:ascii="Times New Roman" w:hAnsi="Times New Roman" w:cs="Times New Roman"/>
          <w:color w:val="000000" w:themeColor="text1"/>
          <w:sz w:val="24"/>
          <w:szCs w:val="24"/>
        </w:rPr>
        <w:t xml:space="preserve"> que sempre mim deu força e apoio, que tanto contribuiu na execução des</w:t>
      </w:r>
      <w:r w:rsidR="00FE58B6" w:rsidRPr="00B97D55">
        <w:rPr>
          <w:rFonts w:ascii="Times New Roman" w:hAnsi="Times New Roman" w:cs="Times New Roman"/>
          <w:color w:val="000000" w:themeColor="text1"/>
          <w:sz w:val="24"/>
          <w:szCs w:val="24"/>
        </w:rPr>
        <w:t>se trabalho, sem medir esforços.</w:t>
      </w:r>
    </w:p>
    <w:p w:rsidR="00FE58B6" w:rsidRPr="00B97D55" w:rsidRDefault="00FE58B6" w:rsidP="00FE58B6">
      <w:pPr>
        <w:spacing w:after="0" w:line="360" w:lineRule="auto"/>
        <w:jc w:val="both"/>
        <w:rPr>
          <w:rFonts w:ascii="Times New Roman" w:hAnsi="Times New Roman" w:cs="Times New Roman"/>
          <w:color w:val="000000" w:themeColor="text1"/>
          <w:sz w:val="24"/>
          <w:szCs w:val="24"/>
        </w:rPr>
      </w:pPr>
    </w:p>
    <w:p w:rsidR="0047140A" w:rsidRPr="00B97D55" w:rsidRDefault="0047140A" w:rsidP="00800AAF">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A minha </w:t>
      </w:r>
      <w:r w:rsidR="002B6317" w:rsidRPr="00B97D55">
        <w:rPr>
          <w:rFonts w:ascii="Times New Roman" w:hAnsi="Times New Roman" w:cs="Times New Roman"/>
          <w:color w:val="000000" w:themeColor="text1"/>
          <w:sz w:val="24"/>
          <w:szCs w:val="24"/>
        </w:rPr>
        <w:t>TIA</w:t>
      </w:r>
      <w:r w:rsidRPr="00B97D55">
        <w:rPr>
          <w:rFonts w:ascii="Times New Roman" w:hAnsi="Times New Roman" w:cs="Times New Roman"/>
          <w:color w:val="000000" w:themeColor="text1"/>
          <w:sz w:val="24"/>
          <w:szCs w:val="24"/>
        </w:rPr>
        <w:t xml:space="preserve"> Zulmira por ter mim acolhido em sua residência e dado todo o amparo para que eu pudesse concluir o Ensino Médio e agora o Ensino Superior</w:t>
      </w:r>
      <w:r w:rsidR="001A7987" w:rsidRPr="00B97D55">
        <w:rPr>
          <w:rFonts w:ascii="Times New Roman" w:hAnsi="Times New Roman" w:cs="Times New Roman"/>
          <w:color w:val="000000" w:themeColor="text1"/>
          <w:sz w:val="24"/>
          <w:szCs w:val="24"/>
        </w:rPr>
        <w:t xml:space="preserve"> e por todo o incentivo</w:t>
      </w:r>
      <w:r w:rsidRPr="00B97D55">
        <w:rPr>
          <w:rFonts w:ascii="Times New Roman" w:hAnsi="Times New Roman" w:cs="Times New Roman"/>
          <w:color w:val="000000" w:themeColor="text1"/>
          <w:sz w:val="24"/>
          <w:szCs w:val="24"/>
        </w:rPr>
        <w:t>.</w:t>
      </w:r>
    </w:p>
    <w:p w:rsidR="00FE58B6" w:rsidRPr="00B97D55" w:rsidRDefault="00FE58B6" w:rsidP="00FE58B6">
      <w:pPr>
        <w:spacing w:after="0" w:line="360" w:lineRule="auto"/>
        <w:jc w:val="both"/>
        <w:rPr>
          <w:rFonts w:ascii="Times New Roman" w:hAnsi="Times New Roman" w:cs="Times New Roman"/>
          <w:color w:val="000000" w:themeColor="text1"/>
          <w:sz w:val="24"/>
          <w:szCs w:val="24"/>
        </w:rPr>
      </w:pPr>
    </w:p>
    <w:p w:rsidR="00EB7CFA" w:rsidRPr="00B97D55" w:rsidRDefault="00EB7CFA" w:rsidP="00800AAF">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Ao Prof. Dr. Marco Antonio Tamai, por ter aceitado ser meu orientador, pela confiança, apoio, compreensão e enorme paciência, meus eternos agrad</w:t>
      </w:r>
      <w:r w:rsidR="001A7987" w:rsidRPr="00B97D55">
        <w:rPr>
          <w:rFonts w:ascii="Times New Roman" w:hAnsi="Times New Roman" w:cs="Times New Roman"/>
          <w:color w:val="000000" w:themeColor="text1"/>
          <w:sz w:val="24"/>
          <w:szCs w:val="24"/>
        </w:rPr>
        <w:t xml:space="preserve">ecimentos e muito obrigada </w:t>
      </w:r>
      <w:r w:rsidRPr="00B97D55">
        <w:rPr>
          <w:rFonts w:ascii="Times New Roman" w:hAnsi="Times New Roman" w:cs="Times New Roman"/>
          <w:color w:val="000000" w:themeColor="text1"/>
          <w:sz w:val="24"/>
          <w:szCs w:val="24"/>
        </w:rPr>
        <w:t>por ter contribuído de forma tão significativa para o meu profissionalismo.</w:t>
      </w:r>
    </w:p>
    <w:p w:rsidR="00FE58B6" w:rsidRPr="00B97D55" w:rsidRDefault="00FE58B6" w:rsidP="00FE58B6">
      <w:pPr>
        <w:spacing w:after="0" w:line="360" w:lineRule="auto"/>
        <w:jc w:val="both"/>
        <w:rPr>
          <w:rFonts w:ascii="Times New Roman" w:hAnsi="Times New Roman" w:cs="Times New Roman"/>
          <w:color w:val="000000" w:themeColor="text1"/>
          <w:sz w:val="24"/>
          <w:szCs w:val="24"/>
        </w:rPr>
      </w:pPr>
    </w:p>
    <w:p w:rsidR="00EB7CFA" w:rsidRPr="00B97D55" w:rsidRDefault="00EB7CFA" w:rsidP="00800AAF">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A equipe do laboratório de Entomologia Agrícola - UNEB, que me ajudaram durante a execução deste trabalho, pela convivência e pela contribuição de alguma forma com o meu crescimento pessoal e profissional. Muito obrigada, Emyle</w:t>
      </w:r>
      <w:r w:rsidR="00B55CDC" w:rsidRPr="00B97D55">
        <w:rPr>
          <w:rFonts w:ascii="Times New Roman" w:hAnsi="Times New Roman" w:cs="Times New Roman"/>
          <w:color w:val="000000" w:themeColor="text1"/>
          <w:sz w:val="24"/>
          <w:szCs w:val="24"/>
        </w:rPr>
        <w:t xml:space="preserve"> Santos, Stefane Araújo</w:t>
      </w:r>
      <w:r w:rsidRPr="00B97D55">
        <w:rPr>
          <w:rFonts w:ascii="Times New Roman" w:hAnsi="Times New Roman" w:cs="Times New Roman"/>
          <w:color w:val="000000" w:themeColor="text1"/>
          <w:sz w:val="24"/>
          <w:szCs w:val="24"/>
        </w:rPr>
        <w:t>, Leide</w:t>
      </w:r>
      <w:r w:rsidR="00B55CDC" w:rsidRPr="00B97D55">
        <w:rPr>
          <w:rFonts w:ascii="Times New Roman" w:hAnsi="Times New Roman" w:cs="Times New Roman"/>
          <w:color w:val="000000" w:themeColor="text1"/>
          <w:sz w:val="24"/>
          <w:szCs w:val="24"/>
        </w:rPr>
        <w:t xml:space="preserve"> Day</w:t>
      </w:r>
      <w:r w:rsidRPr="00B97D55">
        <w:rPr>
          <w:rFonts w:ascii="Times New Roman" w:hAnsi="Times New Roman" w:cs="Times New Roman"/>
          <w:color w:val="000000" w:themeColor="text1"/>
          <w:sz w:val="24"/>
          <w:szCs w:val="24"/>
        </w:rPr>
        <w:t>, Deucymara</w:t>
      </w:r>
      <w:r w:rsidR="00B55CDC" w:rsidRPr="00B97D55">
        <w:rPr>
          <w:rFonts w:ascii="Times New Roman" w:hAnsi="Times New Roman" w:cs="Times New Roman"/>
          <w:color w:val="000000" w:themeColor="text1"/>
          <w:sz w:val="24"/>
          <w:szCs w:val="24"/>
        </w:rPr>
        <w:t xml:space="preserve"> Bomfim</w:t>
      </w:r>
      <w:r w:rsidR="004F1E2D" w:rsidRPr="00B97D55">
        <w:rPr>
          <w:rFonts w:ascii="Times New Roman" w:hAnsi="Times New Roman" w:cs="Times New Roman"/>
          <w:color w:val="000000" w:themeColor="text1"/>
          <w:sz w:val="24"/>
          <w:szCs w:val="24"/>
        </w:rPr>
        <w:t>, Lucas</w:t>
      </w:r>
      <w:r w:rsidR="00B55CDC" w:rsidRPr="00B97D55">
        <w:rPr>
          <w:rFonts w:ascii="Times New Roman" w:hAnsi="Times New Roman" w:cs="Times New Roman"/>
          <w:color w:val="000000" w:themeColor="text1"/>
          <w:sz w:val="24"/>
          <w:szCs w:val="24"/>
        </w:rPr>
        <w:t xml:space="preserve"> Barbosa</w:t>
      </w:r>
      <w:r w:rsidR="004F1E2D" w:rsidRPr="00B97D55">
        <w:rPr>
          <w:rFonts w:ascii="Times New Roman" w:hAnsi="Times New Roman" w:cs="Times New Roman"/>
          <w:color w:val="000000" w:themeColor="text1"/>
          <w:sz w:val="24"/>
          <w:szCs w:val="24"/>
        </w:rPr>
        <w:t>, Lidiany</w:t>
      </w:r>
      <w:r w:rsidR="009A292F" w:rsidRPr="00B97D55">
        <w:rPr>
          <w:rFonts w:ascii="Times New Roman" w:hAnsi="Times New Roman" w:cs="Times New Roman"/>
          <w:color w:val="000000" w:themeColor="text1"/>
          <w:sz w:val="24"/>
          <w:szCs w:val="24"/>
        </w:rPr>
        <w:t xml:space="preserve"> Bonfim</w:t>
      </w:r>
      <w:r w:rsidR="004F1E2D" w:rsidRPr="00B97D55">
        <w:rPr>
          <w:rFonts w:ascii="Times New Roman" w:hAnsi="Times New Roman" w:cs="Times New Roman"/>
          <w:color w:val="000000" w:themeColor="text1"/>
          <w:sz w:val="24"/>
          <w:szCs w:val="24"/>
        </w:rPr>
        <w:t xml:space="preserve"> e</w:t>
      </w:r>
      <w:r w:rsidRPr="00B97D55">
        <w:rPr>
          <w:rFonts w:ascii="Times New Roman" w:hAnsi="Times New Roman" w:cs="Times New Roman"/>
          <w:color w:val="000000" w:themeColor="text1"/>
          <w:sz w:val="24"/>
          <w:szCs w:val="24"/>
        </w:rPr>
        <w:t xml:space="preserve"> Ana Paula</w:t>
      </w:r>
      <w:r w:rsidR="004F1E2D" w:rsidRPr="00B97D55">
        <w:rPr>
          <w:rFonts w:ascii="Times New Roman" w:hAnsi="Times New Roman" w:cs="Times New Roman"/>
          <w:color w:val="000000" w:themeColor="text1"/>
          <w:sz w:val="24"/>
          <w:szCs w:val="24"/>
        </w:rPr>
        <w:t xml:space="preserve"> S..</w:t>
      </w:r>
      <w:r w:rsidRPr="00B97D55">
        <w:rPr>
          <w:rFonts w:ascii="Times New Roman" w:hAnsi="Times New Roman" w:cs="Times New Roman"/>
          <w:color w:val="000000" w:themeColor="text1"/>
          <w:sz w:val="24"/>
          <w:szCs w:val="24"/>
        </w:rPr>
        <w:t xml:space="preserve"> Não poderia </w:t>
      </w:r>
      <w:r w:rsidRPr="00B97D55">
        <w:rPr>
          <w:rFonts w:ascii="Times New Roman" w:hAnsi="Times New Roman" w:cs="Times New Roman"/>
          <w:color w:val="000000" w:themeColor="text1"/>
          <w:sz w:val="24"/>
          <w:szCs w:val="24"/>
        </w:rPr>
        <w:lastRenderedPageBreak/>
        <w:t>deixar de agradecer a Fabio</w:t>
      </w:r>
      <w:r w:rsidR="004F1E2D" w:rsidRPr="00B97D55">
        <w:rPr>
          <w:rFonts w:ascii="Times New Roman" w:hAnsi="Times New Roman" w:cs="Times New Roman"/>
          <w:color w:val="000000" w:themeColor="text1"/>
          <w:sz w:val="24"/>
          <w:szCs w:val="24"/>
        </w:rPr>
        <w:t xml:space="preserve"> Silva</w:t>
      </w:r>
      <w:r w:rsidRPr="00B97D55">
        <w:rPr>
          <w:rFonts w:ascii="Times New Roman" w:hAnsi="Times New Roman" w:cs="Times New Roman"/>
          <w:color w:val="000000" w:themeColor="text1"/>
          <w:sz w:val="24"/>
          <w:szCs w:val="24"/>
        </w:rPr>
        <w:t>, por ter sido tão prestativo que me ajudou muito, foi graças a uma mãozinha dele consegui desenvolver todas as etapas importantes do meu trabalho.</w:t>
      </w:r>
    </w:p>
    <w:p w:rsidR="00FE58B6" w:rsidRPr="00B97D55" w:rsidRDefault="00FE58B6" w:rsidP="00FE58B6">
      <w:pPr>
        <w:spacing w:after="0" w:line="360" w:lineRule="auto"/>
        <w:jc w:val="both"/>
        <w:rPr>
          <w:rFonts w:ascii="Times New Roman" w:hAnsi="Times New Roman" w:cs="Times New Roman"/>
          <w:color w:val="000000" w:themeColor="text1"/>
          <w:sz w:val="24"/>
          <w:szCs w:val="24"/>
        </w:rPr>
      </w:pPr>
    </w:p>
    <w:p w:rsidR="0047140A" w:rsidRPr="00B97D55" w:rsidRDefault="0047140A" w:rsidP="00800AAF">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A </w:t>
      </w:r>
      <w:r w:rsidR="00623F05">
        <w:rPr>
          <w:rFonts w:ascii="Times New Roman" w:hAnsi="Times New Roman" w:cs="Times New Roman"/>
          <w:color w:val="000000" w:themeColor="text1"/>
          <w:sz w:val="24"/>
          <w:szCs w:val="24"/>
        </w:rPr>
        <w:t xml:space="preserve">meu namorado </w:t>
      </w:r>
      <w:r w:rsidRPr="00B97D55">
        <w:rPr>
          <w:rFonts w:ascii="Times New Roman" w:hAnsi="Times New Roman" w:cs="Times New Roman"/>
          <w:color w:val="000000" w:themeColor="text1"/>
          <w:sz w:val="24"/>
          <w:szCs w:val="24"/>
        </w:rPr>
        <w:t>D</w:t>
      </w:r>
      <w:r w:rsidR="002B6317" w:rsidRPr="00B97D55">
        <w:rPr>
          <w:rFonts w:ascii="Times New Roman" w:hAnsi="Times New Roman" w:cs="Times New Roman"/>
          <w:color w:val="000000" w:themeColor="text1"/>
          <w:sz w:val="24"/>
          <w:szCs w:val="24"/>
        </w:rPr>
        <w:t xml:space="preserve">aniel </w:t>
      </w:r>
      <w:r w:rsidR="00CC4CE6" w:rsidRPr="00B97D55">
        <w:rPr>
          <w:rFonts w:ascii="Times New Roman" w:hAnsi="Times New Roman" w:cs="Times New Roman"/>
          <w:color w:val="000000" w:themeColor="text1"/>
          <w:sz w:val="24"/>
          <w:szCs w:val="24"/>
        </w:rPr>
        <w:t>T</w:t>
      </w:r>
      <w:r w:rsidR="00623F05">
        <w:rPr>
          <w:rFonts w:ascii="Times New Roman" w:hAnsi="Times New Roman" w:cs="Times New Roman"/>
          <w:color w:val="000000" w:themeColor="text1"/>
          <w:sz w:val="24"/>
          <w:szCs w:val="24"/>
        </w:rPr>
        <w:t>eixeira</w:t>
      </w:r>
      <w:r w:rsidR="00CC4CE6" w:rsidRPr="00B97D55">
        <w:rPr>
          <w:rFonts w:ascii="Times New Roman" w:hAnsi="Times New Roman" w:cs="Times New Roman"/>
          <w:color w:val="000000" w:themeColor="text1"/>
          <w:sz w:val="24"/>
          <w:szCs w:val="24"/>
        </w:rPr>
        <w:t xml:space="preserve"> </w:t>
      </w:r>
      <w:r w:rsidR="002B6317" w:rsidRPr="00B97D55">
        <w:rPr>
          <w:rFonts w:ascii="Times New Roman" w:hAnsi="Times New Roman" w:cs="Times New Roman"/>
          <w:color w:val="000000" w:themeColor="text1"/>
          <w:sz w:val="24"/>
          <w:szCs w:val="24"/>
        </w:rPr>
        <w:t>que tanto contribuiu na parte final deste trabalho, sem medir esforços.</w:t>
      </w:r>
    </w:p>
    <w:p w:rsidR="00FE58B6" w:rsidRPr="00B97D55" w:rsidRDefault="00FE58B6" w:rsidP="00FE58B6">
      <w:pPr>
        <w:spacing w:after="0" w:line="360" w:lineRule="auto"/>
        <w:jc w:val="both"/>
        <w:rPr>
          <w:rFonts w:ascii="Times New Roman" w:hAnsi="Times New Roman" w:cs="Times New Roman"/>
          <w:color w:val="000000" w:themeColor="text1"/>
          <w:sz w:val="24"/>
          <w:szCs w:val="24"/>
        </w:rPr>
      </w:pPr>
    </w:p>
    <w:p w:rsidR="00EB7CFA" w:rsidRPr="00B97D55" w:rsidRDefault="00EB7CFA" w:rsidP="00800AAF">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À turma 2013.1 por dividirem comigo um mesmo sonho, pela cumplicidade, carinho e pelos momentos maravilhosos de diversão que mim proporcionaram</w:t>
      </w:r>
      <w:r w:rsidR="00FE58B6" w:rsidRPr="00B97D55">
        <w:rPr>
          <w:rFonts w:ascii="Times New Roman" w:hAnsi="Times New Roman" w:cs="Times New Roman"/>
          <w:color w:val="000000" w:themeColor="text1"/>
          <w:sz w:val="24"/>
          <w:szCs w:val="24"/>
        </w:rPr>
        <w:t>.</w:t>
      </w:r>
    </w:p>
    <w:p w:rsidR="00FE58B6" w:rsidRPr="00B97D55" w:rsidRDefault="00FE58B6" w:rsidP="00FE58B6">
      <w:pPr>
        <w:spacing w:after="0" w:line="360" w:lineRule="auto"/>
        <w:jc w:val="both"/>
        <w:rPr>
          <w:rFonts w:ascii="Times New Roman" w:hAnsi="Times New Roman" w:cs="Times New Roman"/>
          <w:color w:val="000000" w:themeColor="text1"/>
          <w:sz w:val="24"/>
          <w:szCs w:val="24"/>
        </w:rPr>
      </w:pPr>
    </w:p>
    <w:p w:rsidR="00EB7CFA" w:rsidRPr="00B97D55" w:rsidRDefault="00EB7CFA" w:rsidP="00800AAF">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Aos técnicos em especial seu Lauri e Figurinha pelo imenso carinho que sempre tiveram comigo</w:t>
      </w:r>
      <w:r w:rsidR="0047140A" w:rsidRPr="00B97D55">
        <w:rPr>
          <w:rFonts w:ascii="Times New Roman" w:hAnsi="Times New Roman" w:cs="Times New Roman"/>
          <w:color w:val="000000" w:themeColor="text1"/>
          <w:sz w:val="24"/>
          <w:szCs w:val="24"/>
        </w:rPr>
        <w:t xml:space="preserve">, </w:t>
      </w:r>
      <w:r w:rsidRPr="00B97D55">
        <w:rPr>
          <w:rFonts w:ascii="Times New Roman" w:hAnsi="Times New Roman" w:cs="Times New Roman"/>
          <w:color w:val="000000" w:themeColor="text1"/>
          <w:sz w:val="24"/>
          <w:szCs w:val="24"/>
        </w:rPr>
        <w:t>por terem me recebido amigávelmente, pelos almoços e conversas muito agradáveis e pela amizade que pude construir.</w:t>
      </w:r>
    </w:p>
    <w:p w:rsidR="00FE58B6" w:rsidRPr="00B97D55" w:rsidRDefault="00FE58B6" w:rsidP="00FE58B6">
      <w:pPr>
        <w:spacing w:after="0" w:line="360" w:lineRule="auto"/>
        <w:jc w:val="both"/>
        <w:rPr>
          <w:rFonts w:ascii="Times New Roman" w:hAnsi="Times New Roman" w:cs="Times New Roman"/>
          <w:color w:val="000000" w:themeColor="text1"/>
          <w:sz w:val="24"/>
          <w:szCs w:val="24"/>
        </w:rPr>
      </w:pPr>
    </w:p>
    <w:p w:rsidR="00EB7CFA" w:rsidRPr="00B97D55" w:rsidRDefault="00EB7CFA" w:rsidP="00800AAF">
      <w:pPr>
        <w:spacing w:after="0" w:line="360" w:lineRule="auto"/>
        <w:ind w:firstLine="709"/>
        <w:jc w:val="both"/>
        <w:rPr>
          <w:rFonts w:ascii="Times New Roman" w:hAnsi="Times New Roman" w:cs="Times New Roman"/>
          <w:color w:val="000000" w:themeColor="text1"/>
          <w:sz w:val="24"/>
          <w:szCs w:val="24"/>
        </w:rPr>
      </w:pPr>
      <w:r w:rsidRPr="00B97D55">
        <w:rPr>
          <w:rFonts w:ascii="Times New Roman" w:eastAsia="Times New Roman" w:hAnsi="Times New Roman" w:cs="Times New Roman"/>
          <w:color w:val="000000" w:themeColor="text1"/>
          <w:sz w:val="24"/>
          <w:szCs w:val="24"/>
          <w:lang w:eastAsia="pt-BR"/>
        </w:rPr>
        <w:t xml:space="preserve">A Universidade do Estado da Bahia </w:t>
      </w:r>
      <w:r w:rsidR="00FE58B6" w:rsidRPr="00B97D55">
        <w:rPr>
          <w:rFonts w:ascii="Times New Roman" w:eastAsia="Times New Roman" w:hAnsi="Times New Roman" w:cs="Times New Roman"/>
          <w:color w:val="000000" w:themeColor="text1"/>
          <w:sz w:val="24"/>
          <w:szCs w:val="24"/>
          <w:lang w:eastAsia="pt-BR"/>
        </w:rPr>
        <w:t>-</w:t>
      </w:r>
      <w:r w:rsidRPr="00B97D55">
        <w:rPr>
          <w:rFonts w:ascii="Times New Roman" w:eastAsia="Times New Roman" w:hAnsi="Times New Roman" w:cs="Times New Roman"/>
          <w:color w:val="000000" w:themeColor="text1"/>
          <w:sz w:val="24"/>
          <w:szCs w:val="24"/>
          <w:lang w:eastAsia="pt-BR"/>
        </w:rPr>
        <w:t xml:space="preserve"> UNEB e sеu corpo docente, direção е administração quе oportunizaram а janela quе hoje vislumbro um horizonte superior, pеlа </w:t>
      </w:r>
      <w:r w:rsidR="00A70536" w:rsidRPr="00B97D55">
        <w:rPr>
          <w:rFonts w:ascii="Times New Roman" w:eastAsia="Times New Roman" w:hAnsi="Times New Roman" w:cs="Times New Roman"/>
          <w:color w:val="000000" w:themeColor="text1"/>
          <w:sz w:val="24"/>
          <w:szCs w:val="24"/>
          <w:lang w:eastAsia="pt-BR"/>
        </w:rPr>
        <w:t xml:space="preserve">contribuição </w:t>
      </w:r>
      <w:r w:rsidRPr="00B97D55">
        <w:rPr>
          <w:rFonts w:ascii="Times New Roman" w:eastAsia="Times New Roman" w:hAnsi="Times New Roman" w:cs="Times New Roman"/>
          <w:color w:val="000000" w:themeColor="text1"/>
          <w:sz w:val="24"/>
          <w:szCs w:val="24"/>
          <w:lang w:eastAsia="pt-BR"/>
        </w:rPr>
        <w:t xml:space="preserve">nо </w:t>
      </w:r>
      <w:r w:rsidR="00A70536" w:rsidRPr="00B97D55">
        <w:rPr>
          <w:rFonts w:ascii="Times New Roman" w:eastAsia="Times New Roman" w:hAnsi="Times New Roman" w:cs="Times New Roman"/>
          <w:color w:val="000000" w:themeColor="text1"/>
          <w:sz w:val="24"/>
          <w:szCs w:val="24"/>
          <w:lang w:eastAsia="pt-BR"/>
        </w:rPr>
        <w:t xml:space="preserve">alcance a esse </w:t>
      </w:r>
      <w:r w:rsidRPr="00B97D55">
        <w:rPr>
          <w:rFonts w:ascii="Times New Roman" w:eastAsia="Times New Roman" w:hAnsi="Times New Roman" w:cs="Times New Roman"/>
          <w:color w:val="000000" w:themeColor="text1"/>
          <w:sz w:val="24"/>
          <w:szCs w:val="24"/>
          <w:lang w:eastAsia="pt-BR"/>
        </w:rPr>
        <w:t xml:space="preserve">mérito е </w:t>
      </w:r>
      <w:proofErr w:type="gramStart"/>
      <w:r w:rsidRPr="00B97D55">
        <w:rPr>
          <w:rFonts w:ascii="Times New Roman" w:eastAsia="Times New Roman" w:hAnsi="Times New Roman" w:cs="Times New Roman"/>
          <w:color w:val="000000" w:themeColor="text1"/>
          <w:sz w:val="24"/>
          <w:szCs w:val="24"/>
          <w:lang w:eastAsia="pt-BR"/>
        </w:rPr>
        <w:t>ética</w:t>
      </w:r>
      <w:proofErr w:type="gramEnd"/>
      <w:r w:rsidRPr="00B97D55">
        <w:rPr>
          <w:rFonts w:ascii="Times New Roman" w:eastAsia="Times New Roman" w:hAnsi="Times New Roman" w:cs="Times New Roman"/>
          <w:color w:val="000000" w:themeColor="text1"/>
          <w:sz w:val="24"/>
          <w:szCs w:val="24"/>
          <w:lang w:eastAsia="pt-BR"/>
        </w:rPr>
        <w:t xml:space="preserve"> aqui presente</w:t>
      </w:r>
      <w:r w:rsidR="00A70536" w:rsidRPr="00B97D55">
        <w:rPr>
          <w:rFonts w:ascii="Times New Roman" w:eastAsia="Times New Roman" w:hAnsi="Times New Roman" w:cs="Times New Roman"/>
          <w:color w:val="000000" w:themeColor="text1"/>
          <w:sz w:val="24"/>
          <w:szCs w:val="24"/>
          <w:lang w:eastAsia="pt-BR"/>
        </w:rPr>
        <w:t xml:space="preserve">s </w:t>
      </w:r>
      <w:r w:rsidRPr="00B97D55">
        <w:rPr>
          <w:rFonts w:ascii="Times New Roman" w:eastAsia="Times New Roman" w:hAnsi="Times New Roman" w:cs="Times New Roman"/>
          <w:color w:val="000000" w:themeColor="text1"/>
          <w:sz w:val="24"/>
          <w:szCs w:val="24"/>
          <w:lang w:eastAsia="pt-BR"/>
        </w:rPr>
        <w:t xml:space="preserve">e </w:t>
      </w:r>
      <w:r w:rsidRPr="00B97D55">
        <w:rPr>
          <w:rFonts w:ascii="Times New Roman" w:hAnsi="Times New Roman" w:cs="Times New Roman"/>
          <w:color w:val="000000" w:themeColor="text1"/>
          <w:sz w:val="24"/>
          <w:szCs w:val="24"/>
        </w:rPr>
        <w:t>pela oportunidade de realização do trabalho.</w:t>
      </w:r>
    </w:p>
    <w:p w:rsidR="00FE58B6" w:rsidRPr="00B97D55" w:rsidRDefault="00FE58B6" w:rsidP="00FE58B6">
      <w:pPr>
        <w:spacing w:after="0" w:line="360" w:lineRule="auto"/>
        <w:jc w:val="both"/>
        <w:rPr>
          <w:rFonts w:ascii="Times New Roman" w:eastAsia="Times New Roman" w:hAnsi="Times New Roman" w:cs="Times New Roman"/>
          <w:color w:val="000000" w:themeColor="text1"/>
          <w:sz w:val="24"/>
          <w:szCs w:val="24"/>
          <w:lang w:eastAsia="pt-BR"/>
        </w:rPr>
      </w:pPr>
    </w:p>
    <w:p w:rsidR="00EB7CFA" w:rsidRPr="00B97D55" w:rsidRDefault="00EB7CFA" w:rsidP="00800AAF">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shd w:val="clear" w:color="auto" w:fill="FFFFFF"/>
        </w:rPr>
        <w:t>Agradeço а todos оs</w:t>
      </w:r>
      <w:r w:rsidR="00FE58B6" w:rsidRPr="00B97D55">
        <w:rPr>
          <w:rFonts w:ascii="Times New Roman" w:hAnsi="Times New Roman" w:cs="Times New Roman"/>
          <w:color w:val="000000" w:themeColor="text1"/>
          <w:sz w:val="24"/>
          <w:szCs w:val="24"/>
          <w:shd w:val="clear" w:color="auto" w:fill="FFFFFF"/>
        </w:rPr>
        <w:t xml:space="preserve"> </w:t>
      </w:r>
      <w:r w:rsidRPr="00B97D55">
        <w:rPr>
          <w:rStyle w:val="nfase"/>
          <w:rFonts w:ascii="Times New Roman" w:hAnsi="Times New Roman" w:cs="Times New Roman"/>
          <w:i w:val="0"/>
          <w:color w:val="000000" w:themeColor="text1"/>
          <w:sz w:val="24"/>
          <w:szCs w:val="24"/>
          <w:shd w:val="clear" w:color="auto" w:fill="FFFFFF"/>
        </w:rPr>
        <w:t>professores</w:t>
      </w:r>
      <w:r w:rsidR="00FE58B6" w:rsidRPr="00B97D55">
        <w:rPr>
          <w:rStyle w:val="nfase"/>
          <w:rFonts w:ascii="Times New Roman" w:hAnsi="Times New Roman" w:cs="Times New Roman"/>
          <w:i w:val="0"/>
          <w:color w:val="000000" w:themeColor="text1"/>
          <w:sz w:val="24"/>
          <w:szCs w:val="24"/>
          <w:shd w:val="clear" w:color="auto" w:fill="FFFFFF"/>
        </w:rPr>
        <w:t xml:space="preserve"> </w:t>
      </w:r>
      <w:r w:rsidRPr="00B97D55">
        <w:rPr>
          <w:rFonts w:ascii="Times New Roman" w:hAnsi="Times New Roman" w:cs="Times New Roman"/>
          <w:color w:val="000000" w:themeColor="text1"/>
          <w:sz w:val="24"/>
          <w:szCs w:val="24"/>
          <w:shd w:val="clear" w:color="auto" w:fill="FFFFFF"/>
        </w:rPr>
        <w:t>pоr mе proporcionar о conhecimento nãо apenas racional, mаs а manifestação dо caráter е afetividade dа educação nо processo dе</w:t>
      </w:r>
      <w:r w:rsidR="00FE58B6" w:rsidRPr="00B97D55">
        <w:rPr>
          <w:rFonts w:ascii="Times New Roman" w:hAnsi="Times New Roman" w:cs="Times New Roman"/>
          <w:color w:val="000000" w:themeColor="text1"/>
          <w:sz w:val="24"/>
          <w:szCs w:val="24"/>
          <w:shd w:val="clear" w:color="auto" w:fill="FFFFFF"/>
        </w:rPr>
        <w:t xml:space="preserve"> </w:t>
      </w:r>
      <w:r w:rsidRPr="00B97D55">
        <w:rPr>
          <w:rStyle w:val="nfase"/>
          <w:rFonts w:ascii="Times New Roman" w:hAnsi="Times New Roman" w:cs="Times New Roman"/>
          <w:i w:val="0"/>
          <w:color w:val="000000" w:themeColor="text1"/>
          <w:sz w:val="24"/>
          <w:szCs w:val="24"/>
          <w:shd w:val="clear" w:color="auto" w:fill="FFFFFF"/>
        </w:rPr>
        <w:t>formação profissional</w:t>
      </w:r>
      <w:r w:rsidRPr="00B97D55">
        <w:rPr>
          <w:rFonts w:ascii="Times New Roman" w:hAnsi="Times New Roman" w:cs="Times New Roman"/>
          <w:color w:val="000000" w:themeColor="text1"/>
          <w:sz w:val="24"/>
          <w:szCs w:val="24"/>
          <w:shd w:val="clear" w:color="auto" w:fill="FFFFFF"/>
        </w:rPr>
        <w:t>, pоr tanto quе sе dedicaram а mim, nãо somente pоr terem mе ensinado, mаs por terem mе feito aprender. А palavra mestre, nunca fará justiça аоs</w:t>
      </w:r>
      <w:r w:rsidR="00FE58B6" w:rsidRPr="00B97D55">
        <w:rPr>
          <w:rFonts w:ascii="Times New Roman" w:hAnsi="Times New Roman" w:cs="Times New Roman"/>
          <w:color w:val="000000" w:themeColor="text1"/>
          <w:sz w:val="24"/>
          <w:szCs w:val="24"/>
          <w:shd w:val="clear" w:color="auto" w:fill="FFFFFF"/>
        </w:rPr>
        <w:t xml:space="preserve"> </w:t>
      </w:r>
      <w:r w:rsidRPr="00B97D55">
        <w:rPr>
          <w:rStyle w:val="nfase"/>
          <w:rFonts w:ascii="Times New Roman" w:hAnsi="Times New Roman" w:cs="Times New Roman"/>
          <w:i w:val="0"/>
          <w:color w:val="000000" w:themeColor="text1"/>
          <w:sz w:val="24"/>
          <w:szCs w:val="24"/>
          <w:shd w:val="clear" w:color="auto" w:fill="FFFFFF"/>
        </w:rPr>
        <w:t>professore</w:t>
      </w:r>
      <w:r w:rsidR="00FE58B6" w:rsidRPr="00B97D55">
        <w:rPr>
          <w:rStyle w:val="nfase"/>
          <w:rFonts w:ascii="Times New Roman" w:hAnsi="Times New Roman" w:cs="Times New Roman"/>
          <w:i w:val="0"/>
          <w:color w:val="000000" w:themeColor="text1"/>
          <w:sz w:val="24"/>
          <w:szCs w:val="24"/>
          <w:shd w:val="clear" w:color="auto" w:fill="FFFFFF"/>
        </w:rPr>
        <w:t xml:space="preserve">s </w:t>
      </w:r>
      <w:r w:rsidRPr="00B97D55">
        <w:rPr>
          <w:rFonts w:ascii="Times New Roman" w:hAnsi="Times New Roman" w:cs="Times New Roman"/>
          <w:color w:val="000000" w:themeColor="text1"/>
          <w:sz w:val="24"/>
          <w:szCs w:val="24"/>
          <w:shd w:val="clear" w:color="auto" w:fill="FFFFFF"/>
        </w:rPr>
        <w:t>dedicados аоs quais sеm nominar terão оs meus eternos agradecimentos.</w:t>
      </w:r>
      <w:r w:rsidR="00B255B3" w:rsidRPr="00B97D55">
        <w:rPr>
          <w:rFonts w:ascii="Times New Roman" w:hAnsi="Times New Roman" w:cs="Times New Roman"/>
          <w:color w:val="000000" w:themeColor="text1"/>
          <w:sz w:val="24"/>
          <w:szCs w:val="24"/>
        </w:rPr>
        <w:t xml:space="preserve"> Obrigada por ter contribuído de forma tão significativa para a minha formação e profissionalismo.</w:t>
      </w:r>
    </w:p>
    <w:p w:rsidR="00FE58B6" w:rsidRPr="00B97D55" w:rsidRDefault="00FE58B6" w:rsidP="00FE58B6">
      <w:pPr>
        <w:spacing w:after="0" w:line="360" w:lineRule="auto"/>
        <w:jc w:val="both"/>
        <w:rPr>
          <w:rFonts w:ascii="Times New Roman" w:hAnsi="Times New Roman" w:cs="Times New Roman"/>
          <w:color w:val="000000" w:themeColor="text1"/>
          <w:sz w:val="24"/>
          <w:szCs w:val="24"/>
        </w:rPr>
      </w:pPr>
    </w:p>
    <w:p w:rsidR="00EB7CFA" w:rsidRPr="00B97D55" w:rsidRDefault="00EB7CFA" w:rsidP="00800AAF">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A todos que de alguma forma contribuíram com a minha formação e jamais deixaram de acreditar na minha vitória.</w:t>
      </w:r>
      <w:r w:rsidR="00A70536" w:rsidRPr="00B97D55">
        <w:rPr>
          <w:rFonts w:ascii="Times New Roman" w:hAnsi="Times New Roman" w:cs="Times New Roman"/>
          <w:color w:val="000000" w:themeColor="text1"/>
          <w:sz w:val="24"/>
          <w:szCs w:val="24"/>
        </w:rPr>
        <w:t xml:space="preserve"> </w:t>
      </w:r>
      <w:r w:rsidRPr="00B97D55">
        <w:rPr>
          <w:rFonts w:ascii="Times New Roman" w:hAnsi="Times New Roman" w:cs="Times New Roman"/>
          <w:color w:val="000000" w:themeColor="text1"/>
          <w:sz w:val="24"/>
          <w:szCs w:val="24"/>
        </w:rPr>
        <w:t>Muito Obrigada</w:t>
      </w:r>
      <w:proofErr w:type="gramStart"/>
      <w:r w:rsidRPr="00B97D55">
        <w:rPr>
          <w:rFonts w:ascii="Times New Roman" w:hAnsi="Times New Roman" w:cs="Times New Roman"/>
          <w:color w:val="000000" w:themeColor="text1"/>
          <w:sz w:val="24"/>
          <w:szCs w:val="24"/>
        </w:rPr>
        <w:t>!!!</w:t>
      </w:r>
      <w:proofErr w:type="gramEnd"/>
    </w:p>
    <w:p w:rsidR="00E219A1" w:rsidRPr="00B97D55" w:rsidRDefault="00E219A1" w:rsidP="00800AAF">
      <w:pPr>
        <w:spacing w:after="0" w:line="360" w:lineRule="auto"/>
        <w:rPr>
          <w:rFonts w:ascii="Times New Roman" w:hAnsi="Times New Roman" w:cs="Times New Roman"/>
          <w:color w:val="000000" w:themeColor="text1"/>
          <w:sz w:val="24"/>
          <w:szCs w:val="24"/>
        </w:rPr>
      </w:pPr>
    </w:p>
    <w:p w:rsidR="00D21843" w:rsidRPr="00B97D55" w:rsidRDefault="00D21843" w:rsidP="00800AAF">
      <w:pPr>
        <w:spacing w:after="0" w:line="360" w:lineRule="auto"/>
        <w:rPr>
          <w:rFonts w:ascii="Times New Roman" w:hAnsi="Times New Roman" w:cs="Times New Roman"/>
          <w:color w:val="000000" w:themeColor="text1"/>
          <w:sz w:val="24"/>
          <w:szCs w:val="24"/>
        </w:rPr>
      </w:pPr>
    </w:p>
    <w:p w:rsidR="00EB7CFA" w:rsidRPr="00B97D55" w:rsidRDefault="00EB7CFA" w:rsidP="00800AAF">
      <w:pPr>
        <w:spacing w:after="0" w:line="360" w:lineRule="auto"/>
        <w:rPr>
          <w:rFonts w:ascii="Times New Roman" w:hAnsi="Times New Roman" w:cs="Times New Roman"/>
          <w:color w:val="000000" w:themeColor="text1"/>
          <w:sz w:val="24"/>
          <w:szCs w:val="24"/>
        </w:rPr>
      </w:pPr>
    </w:p>
    <w:p w:rsidR="00EB7CFA" w:rsidRPr="00B97D55" w:rsidRDefault="00EB7CFA" w:rsidP="00800AAF">
      <w:pPr>
        <w:spacing w:after="0" w:line="360" w:lineRule="auto"/>
        <w:rPr>
          <w:rFonts w:ascii="Times New Roman" w:hAnsi="Times New Roman" w:cs="Times New Roman"/>
          <w:color w:val="000000" w:themeColor="text1"/>
          <w:sz w:val="24"/>
          <w:szCs w:val="24"/>
        </w:rPr>
      </w:pPr>
    </w:p>
    <w:p w:rsidR="00EB7CFA" w:rsidRPr="00B97D55" w:rsidRDefault="00EB7CFA" w:rsidP="00800AAF">
      <w:pPr>
        <w:spacing w:after="0" w:line="360" w:lineRule="auto"/>
        <w:rPr>
          <w:rFonts w:ascii="Times New Roman" w:hAnsi="Times New Roman" w:cs="Times New Roman"/>
          <w:color w:val="000000" w:themeColor="text1"/>
          <w:sz w:val="24"/>
          <w:szCs w:val="24"/>
        </w:rPr>
      </w:pPr>
    </w:p>
    <w:p w:rsidR="00EB7CFA" w:rsidRPr="00B97D55" w:rsidRDefault="00EB7CFA" w:rsidP="00800AAF">
      <w:pPr>
        <w:spacing w:after="0" w:line="360" w:lineRule="auto"/>
        <w:rPr>
          <w:rFonts w:ascii="Times New Roman" w:hAnsi="Times New Roman" w:cs="Times New Roman"/>
          <w:color w:val="000000" w:themeColor="text1"/>
          <w:sz w:val="24"/>
          <w:szCs w:val="24"/>
        </w:rPr>
      </w:pPr>
    </w:p>
    <w:p w:rsidR="0036213F" w:rsidRPr="00B97D55" w:rsidRDefault="00D21843" w:rsidP="0036213F">
      <w:pPr>
        <w:spacing w:after="0" w:line="360" w:lineRule="auto"/>
        <w:jc w:val="center"/>
        <w:rPr>
          <w:rFonts w:ascii="Times New Roman" w:hAnsi="Times New Roman" w:cs="Times New Roman"/>
          <w:b/>
          <w:color w:val="000000" w:themeColor="text1"/>
          <w:sz w:val="24"/>
          <w:szCs w:val="24"/>
        </w:rPr>
      </w:pPr>
      <w:r w:rsidRPr="00B97D55">
        <w:rPr>
          <w:rFonts w:ascii="Times New Roman" w:hAnsi="Times New Roman" w:cs="Times New Roman"/>
          <w:b/>
          <w:color w:val="000000" w:themeColor="text1"/>
          <w:sz w:val="24"/>
          <w:szCs w:val="24"/>
        </w:rPr>
        <w:t>LISTA DE FIGURAS</w:t>
      </w:r>
    </w:p>
    <w:p w:rsidR="0036213F" w:rsidRPr="00B97D55" w:rsidRDefault="0036213F" w:rsidP="0036213F">
      <w:pPr>
        <w:spacing w:after="0" w:line="360" w:lineRule="auto"/>
        <w:jc w:val="both"/>
        <w:rPr>
          <w:rFonts w:ascii="Times New Roman" w:hAnsi="Times New Roman" w:cs="Times New Roman"/>
          <w:color w:val="000000" w:themeColor="text1"/>
          <w:sz w:val="24"/>
          <w:szCs w:val="24"/>
        </w:rPr>
      </w:pPr>
    </w:p>
    <w:p w:rsidR="00D21843" w:rsidRPr="00B97D55" w:rsidRDefault="00692C9B" w:rsidP="00692C9B">
      <w:pPr>
        <w:spacing w:line="360" w:lineRule="auto"/>
        <w:jc w:val="both"/>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FIGURA 1</w:t>
      </w:r>
      <w:r w:rsidR="004133F3" w:rsidRPr="00B97D55">
        <w:rPr>
          <w:rFonts w:ascii="Times New Roman" w:hAnsi="Times New Roman" w:cs="Times New Roman"/>
          <w:b/>
          <w:color w:val="000000" w:themeColor="text1"/>
          <w:sz w:val="24"/>
          <w:szCs w:val="24"/>
        </w:rPr>
        <w:t>.</w:t>
      </w:r>
      <w:r w:rsidR="004133F3" w:rsidRPr="00B97D55">
        <w:rPr>
          <w:rFonts w:ascii="Times New Roman" w:hAnsi="Times New Roman" w:cs="Times New Roman"/>
          <w:color w:val="000000" w:themeColor="text1"/>
          <w:sz w:val="24"/>
          <w:szCs w:val="24"/>
        </w:rPr>
        <w:t xml:space="preserve"> </w:t>
      </w:r>
      <w:r w:rsidR="00D21843" w:rsidRPr="00B97D55">
        <w:rPr>
          <w:rFonts w:ascii="Times New Roman" w:hAnsi="Times New Roman" w:cs="Times New Roman"/>
          <w:color w:val="000000" w:themeColor="text1"/>
          <w:sz w:val="24"/>
          <w:szCs w:val="24"/>
        </w:rPr>
        <w:t xml:space="preserve">Fases do ciclo de vida da lagarta </w:t>
      </w:r>
      <w:r w:rsidR="00D21843" w:rsidRPr="00B97D55">
        <w:rPr>
          <w:rFonts w:ascii="Times New Roman" w:hAnsi="Times New Roman" w:cs="Times New Roman"/>
          <w:i/>
          <w:color w:val="000000" w:themeColor="text1"/>
          <w:sz w:val="24"/>
          <w:szCs w:val="24"/>
        </w:rPr>
        <w:t>Chrysodeixes includens</w:t>
      </w:r>
      <w:r w:rsidR="00D21843" w:rsidRPr="00B97D55">
        <w:rPr>
          <w:rFonts w:ascii="Times New Roman" w:hAnsi="Times New Roman" w:cs="Times New Roman"/>
          <w:color w:val="000000" w:themeColor="text1"/>
          <w:sz w:val="24"/>
          <w:szCs w:val="24"/>
        </w:rPr>
        <w:t xml:space="preserve"> nas fases de ovo (a), lagarta (b) pupa (d) e </w:t>
      </w:r>
      <w:proofErr w:type="gramStart"/>
      <w:r w:rsidR="00D21843" w:rsidRPr="00B97D55">
        <w:rPr>
          <w:rFonts w:ascii="Times New Roman" w:hAnsi="Times New Roman" w:cs="Times New Roman"/>
          <w:color w:val="000000" w:themeColor="text1"/>
          <w:sz w:val="24"/>
          <w:szCs w:val="24"/>
        </w:rPr>
        <w:t>adulto</w:t>
      </w:r>
      <w:r w:rsidR="0036213F" w:rsidRPr="00B97D55">
        <w:rPr>
          <w:rFonts w:ascii="Times New Roman" w:hAnsi="Times New Roman" w:cs="Times New Roman"/>
          <w:color w:val="000000" w:themeColor="text1"/>
          <w:sz w:val="24"/>
          <w:szCs w:val="24"/>
        </w:rPr>
        <w:t xml:space="preserve"> </w:t>
      </w:r>
      <w:r w:rsidR="002E1731" w:rsidRPr="00B97D55">
        <w:rPr>
          <w:rFonts w:ascii="Times New Roman" w:hAnsi="Times New Roman" w:cs="Times New Roman"/>
          <w:color w:val="000000" w:themeColor="text1"/>
          <w:sz w:val="24"/>
          <w:szCs w:val="24"/>
        </w:rPr>
        <w:t>...</w:t>
      </w:r>
      <w:proofErr w:type="gramEnd"/>
      <w:r w:rsidR="002E1731" w:rsidRPr="00B97D55">
        <w:rPr>
          <w:rFonts w:ascii="Times New Roman" w:hAnsi="Times New Roman" w:cs="Times New Roman"/>
          <w:color w:val="000000" w:themeColor="text1"/>
          <w:sz w:val="24"/>
          <w:szCs w:val="24"/>
        </w:rPr>
        <w:t>.......................................................................</w:t>
      </w:r>
      <w:r w:rsidR="0036213F" w:rsidRPr="00B97D55">
        <w:rPr>
          <w:rFonts w:ascii="Times New Roman" w:hAnsi="Times New Roman" w:cs="Times New Roman"/>
          <w:color w:val="000000" w:themeColor="text1"/>
          <w:sz w:val="24"/>
          <w:szCs w:val="24"/>
        </w:rPr>
        <w:t xml:space="preserve">.......................... </w:t>
      </w:r>
      <w:r w:rsidR="009D2DA6">
        <w:rPr>
          <w:rFonts w:ascii="Times New Roman" w:hAnsi="Times New Roman" w:cs="Times New Roman"/>
          <w:color w:val="000000" w:themeColor="text1"/>
          <w:sz w:val="24"/>
          <w:szCs w:val="24"/>
        </w:rPr>
        <w:t>14</w:t>
      </w:r>
    </w:p>
    <w:p w:rsidR="0036213F" w:rsidRPr="00B97D55" w:rsidRDefault="004133F3" w:rsidP="004133F3">
      <w:pPr>
        <w:spacing w:line="360" w:lineRule="auto"/>
        <w:jc w:val="both"/>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FIGURA 2.</w:t>
      </w:r>
      <w:r w:rsidR="00D21843" w:rsidRPr="00B97D55">
        <w:rPr>
          <w:rFonts w:ascii="Times New Roman" w:hAnsi="Times New Roman" w:cs="Times New Roman"/>
          <w:color w:val="000000" w:themeColor="text1"/>
          <w:sz w:val="24"/>
          <w:szCs w:val="24"/>
        </w:rPr>
        <w:t xml:space="preserve"> Fases do ciclo de vida de lagarta </w:t>
      </w:r>
      <w:r w:rsidR="00D21843" w:rsidRPr="00B97D55">
        <w:rPr>
          <w:rFonts w:ascii="Times New Roman" w:hAnsi="Times New Roman" w:cs="Times New Roman"/>
          <w:i/>
          <w:color w:val="000000" w:themeColor="text1"/>
          <w:sz w:val="24"/>
          <w:szCs w:val="24"/>
        </w:rPr>
        <w:t>Spodoptera frugiperda</w:t>
      </w:r>
      <w:r w:rsidR="00D21843" w:rsidRPr="00B97D55">
        <w:rPr>
          <w:rFonts w:ascii="Times New Roman" w:hAnsi="Times New Roman" w:cs="Times New Roman"/>
          <w:color w:val="000000" w:themeColor="text1"/>
          <w:sz w:val="24"/>
          <w:szCs w:val="24"/>
        </w:rPr>
        <w:t xml:space="preserve">: (A) massa de ovos de </w:t>
      </w:r>
      <w:r w:rsidR="00D21843" w:rsidRPr="00B97D55">
        <w:rPr>
          <w:rFonts w:ascii="Times New Roman" w:hAnsi="Times New Roman" w:cs="Times New Roman"/>
          <w:i/>
          <w:color w:val="000000" w:themeColor="text1"/>
          <w:sz w:val="24"/>
          <w:szCs w:val="24"/>
        </w:rPr>
        <w:t>Spodoptera frugiperda</w:t>
      </w:r>
      <w:r w:rsidR="00D21843" w:rsidRPr="00B97D55">
        <w:rPr>
          <w:rFonts w:ascii="Times New Roman" w:hAnsi="Times New Roman" w:cs="Times New Roman"/>
          <w:color w:val="000000" w:themeColor="text1"/>
          <w:sz w:val="24"/>
          <w:szCs w:val="24"/>
        </w:rPr>
        <w:t xml:space="preserve"> podendo-se observar a emergência de l</w:t>
      </w:r>
      <w:r w:rsidR="00692C9B" w:rsidRPr="00B97D55">
        <w:rPr>
          <w:rFonts w:ascii="Times New Roman" w:hAnsi="Times New Roman" w:cs="Times New Roman"/>
          <w:color w:val="000000" w:themeColor="text1"/>
          <w:sz w:val="24"/>
          <w:szCs w:val="24"/>
        </w:rPr>
        <w:t xml:space="preserve">agartas; (B) lagarta; (C) pupa </w:t>
      </w:r>
      <w:r w:rsidR="00D21843" w:rsidRPr="00B97D55">
        <w:rPr>
          <w:rFonts w:ascii="Times New Roman" w:hAnsi="Times New Roman" w:cs="Times New Roman"/>
          <w:color w:val="000000" w:themeColor="text1"/>
          <w:sz w:val="24"/>
          <w:szCs w:val="24"/>
        </w:rPr>
        <w:t>e (D) danos c</w:t>
      </w:r>
      <w:r w:rsidR="002E1731" w:rsidRPr="00B97D55">
        <w:rPr>
          <w:rFonts w:ascii="Times New Roman" w:hAnsi="Times New Roman" w:cs="Times New Roman"/>
          <w:color w:val="000000" w:themeColor="text1"/>
          <w:sz w:val="24"/>
          <w:szCs w:val="24"/>
        </w:rPr>
        <w:t xml:space="preserve">ausados em plantas de </w:t>
      </w:r>
      <w:proofErr w:type="gramStart"/>
      <w:r w:rsidR="002E1731" w:rsidRPr="00B97D55">
        <w:rPr>
          <w:rFonts w:ascii="Times New Roman" w:hAnsi="Times New Roman" w:cs="Times New Roman"/>
          <w:color w:val="000000" w:themeColor="text1"/>
          <w:sz w:val="24"/>
          <w:szCs w:val="24"/>
        </w:rPr>
        <w:t>milho</w:t>
      </w:r>
      <w:r w:rsidR="0036213F" w:rsidRPr="00B97D55">
        <w:rPr>
          <w:rFonts w:ascii="Times New Roman" w:hAnsi="Times New Roman" w:cs="Times New Roman"/>
          <w:color w:val="000000" w:themeColor="text1"/>
          <w:sz w:val="24"/>
          <w:szCs w:val="24"/>
        </w:rPr>
        <w:t xml:space="preserve"> </w:t>
      </w:r>
      <w:r w:rsidR="002E1731" w:rsidRPr="00B97D55">
        <w:rPr>
          <w:rFonts w:ascii="Times New Roman" w:hAnsi="Times New Roman" w:cs="Times New Roman"/>
          <w:color w:val="000000" w:themeColor="text1"/>
          <w:sz w:val="24"/>
          <w:szCs w:val="24"/>
        </w:rPr>
        <w:t>...</w:t>
      </w:r>
      <w:proofErr w:type="gramEnd"/>
      <w:r w:rsidR="002E1731" w:rsidRPr="00B97D55">
        <w:rPr>
          <w:rFonts w:ascii="Times New Roman" w:hAnsi="Times New Roman" w:cs="Times New Roman"/>
          <w:color w:val="000000" w:themeColor="text1"/>
          <w:sz w:val="24"/>
          <w:szCs w:val="24"/>
        </w:rPr>
        <w:t>............................................................</w:t>
      </w:r>
      <w:r w:rsidR="0036213F" w:rsidRPr="00B97D55">
        <w:rPr>
          <w:rFonts w:ascii="Times New Roman" w:hAnsi="Times New Roman" w:cs="Times New Roman"/>
          <w:color w:val="000000" w:themeColor="text1"/>
          <w:sz w:val="24"/>
          <w:szCs w:val="24"/>
        </w:rPr>
        <w:t xml:space="preserve">................. </w:t>
      </w:r>
      <w:r w:rsidR="00CF1622" w:rsidRPr="00B97D55">
        <w:rPr>
          <w:rFonts w:ascii="Times New Roman" w:hAnsi="Times New Roman" w:cs="Times New Roman"/>
          <w:color w:val="000000" w:themeColor="text1"/>
          <w:sz w:val="24"/>
          <w:szCs w:val="24"/>
        </w:rPr>
        <w:t>19</w:t>
      </w:r>
    </w:p>
    <w:p w:rsidR="00D21843" w:rsidRPr="00B97D55" w:rsidRDefault="000A6C82" w:rsidP="004133F3">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r w:rsidRPr="00B97D55">
        <w:rPr>
          <w:rFonts w:ascii="Times New Roman" w:hAnsi="Times New Roman" w:cs="Times New Roman"/>
          <w:b/>
          <w:bCs/>
          <w:color w:val="000000" w:themeColor="text1"/>
          <w:sz w:val="24"/>
          <w:szCs w:val="24"/>
        </w:rPr>
        <w:t xml:space="preserve">FIGURAS </w:t>
      </w:r>
      <w:r w:rsidR="00692C9B" w:rsidRPr="00B97D55">
        <w:rPr>
          <w:rFonts w:ascii="Times New Roman" w:hAnsi="Times New Roman" w:cs="Times New Roman"/>
          <w:b/>
          <w:bCs/>
          <w:color w:val="000000" w:themeColor="text1"/>
          <w:sz w:val="24"/>
          <w:szCs w:val="24"/>
        </w:rPr>
        <w:t xml:space="preserve">3 e </w:t>
      </w:r>
      <w:proofErr w:type="gramStart"/>
      <w:r w:rsidR="00692C9B" w:rsidRPr="00B97D55">
        <w:rPr>
          <w:rFonts w:ascii="Times New Roman" w:hAnsi="Times New Roman" w:cs="Times New Roman"/>
          <w:b/>
          <w:bCs/>
          <w:color w:val="000000" w:themeColor="text1"/>
          <w:sz w:val="24"/>
          <w:szCs w:val="24"/>
        </w:rPr>
        <w:t>4</w:t>
      </w:r>
      <w:proofErr w:type="gramEnd"/>
      <w:r w:rsidR="004133F3" w:rsidRPr="00B97D55">
        <w:rPr>
          <w:rFonts w:ascii="Times New Roman" w:hAnsi="Times New Roman" w:cs="Times New Roman"/>
          <w:b/>
          <w:bCs/>
          <w:color w:val="000000" w:themeColor="text1"/>
          <w:sz w:val="24"/>
          <w:szCs w:val="24"/>
        </w:rPr>
        <w:t>.</w:t>
      </w:r>
      <w:r w:rsidR="004133F3" w:rsidRPr="00B97D55">
        <w:rPr>
          <w:rFonts w:ascii="Times New Roman" w:hAnsi="Times New Roman" w:cs="Times New Roman"/>
          <w:bCs/>
          <w:color w:val="000000" w:themeColor="text1"/>
          <w:sz w:val="24"/>
          <w:szCs w:val="24"/>
        </w:rPr>
        <w:t xml:space="preserve"> </w:t>
      </w:r>
      <w:r w:rsidR="00D21843" w:rsidRPr="00B97D55">
        <w:rPr>
          <w:rFonts w:ascii="Times New Roman" w:hAnsi="Times New Roman" w:cs="Times New Roman"/>
          <w:bCs/>
          <w:color w:val="000000" w:themeColor="text1"/>
          <w:sz w:val="24"/>
          <w:szCs w:val="24"/>
        </w:rPr>
        <w:t xml:space="preserve">Gaiolas de cano PVC para criação dos adultos de </w:t>
      </w:r>
      <w:r w:rsidR="00D21843" w:rsidRPr="00B97D55">
        <w:rPr>
          <w:rFonts w:ascii="Times New Roman" w:hAnsi="Times New Roman" w:cs="Times New Roman"/>
          <w:bCs/>
          <w:i/>
          <w:color w:val="000000" w:themeColor="text1"/>
          <w:sz w:val="24"/>
          <w:szCs w:val="24"/>
        </w:rPr>
        <w:t>C. includens</w:t>
      </w:r>
      <w:r w:rsidR="00D21843" w:rsidRPr="00B97D55">
        <w:rPr>
          <w:rFonts w:ascii="Times New Roman" w:hAnsi="Times New Roman" w:cs="Times New Roman"/>
          <w:bCs/>
          <w:color w:val="000000" w:themeColor="text1"/>
          <w:sz w:val="24"/>
          <w:szCs w:val="24"/>
        </w:rPr>
        <w:t xml:space="preserve"> e </w:t>
      </w:r>
      <w:r w:rsidR="00D21843" w:rsidRPr="00B97D55">
        <w:rPr>
          <w:rFonts w:ascii="Times New Roman" w:hAnsi="Times New Roman" w:cs="Times New Roman"/>
          <w:bCs/>
          <w:i/>
          <w:color w:val="000000" w:themeColor="text1"/>
          <w:sz w:val="24"/>
          <w:szCs w:val="24"/>
        </w:rPr>
        <w:t>S. frugiperda.</w:t>
      </w:r>
      <w:r w:rsidR="00D21843" w:rsidRPr="00B97D55">
        <w:rPr>
          <w:rFonts w:ascii="Times New Roman" w:hAnsi="Times New Roman" w:cs="Times New Roman"/>
          <w:bCs/>
          <w:color w:val="000000" w:themeColor="text1"/>
          <w:sz w:val="24"/>
          <w:szCs w:val="24"/>
        </w:rPr>
        <w:t xml:space="preserve"> Laboratório de Entomologia Agrícola, Barreiras </w:t>
      </w:r>
      <w:r w:rsidR="0036213F" w:rsidRPr="00B97D55">
        <w:rPr>
          <w:rFonts w:ascii="Times New Roman" w:hAnsi="Times New Roman" w:cs="Times New Roman"/>
          <w:bCs/>
          <w:color w:val="000000" w:themeColor="text1"/>
          <w:sz w:val="24"/>
          <w:szCs w:val="24"/>
        </w:rPr>
        <w:t>-</w:t>
      </w:r>
      <w:r w:rsidR="00D21843" w:rsidRPr="00B97D55">
        <w:rPr>
          <w:rFonts w:ascii="Times New Roman" w:hAnsi="Times New Roman" w:cs="Times New Roman"/>
          <w:bCs/>
          <w:color w:val="000000" w:themeColor="text1"/>
          <w:sz w:val="24"/>
          <w:szCs w:val="24"/>
        </w:rPr>
        <w:t xml:space="preserve"> BA, </w:t>
      </w:r>
      <w:proofErr w:type="gramStart"/>
      <w:r w:rsidR="00D21843" w:rsidRPr="00B97D55">
        <w:rPr>
          <w:rFonts w:ascii="Times New Roman" w:hAnsi="Times New Roman" w:cs="Times New Roman"/>
          <w:bCs/>
          <w:color w:val="000000" w:themeColor="text1"/>
          <w:sz w:val="24"/>
          <w:szCs w:val="24"/>
        </w:rPr>
        <w:t>2017</w:t>
      </w:r>
      <w:r w:rsidR="0036213F" w:rsidRPr="00B97D55">
        <w:rPr>
          <w:rFonts w:ascii="Times New Roman" w:hAnsi="Times New Roman" w:cs="Times New Roman"/>
          <w:bCs/>
          <w:color w:val="000000" w:themeColor="text1"/>
          <w:sz w:val="24"/>
          <w:szCs w:val="24"/>
        </w:rPr>
        <w:t xml:space="preserve"> </w:t>
      </w:r>
      <w:r w:rsidR="002E1731" w:rsidRPr="00B97D55">
        <w:rPr>
          <w:rFonts w:ascii="Times New Roman" w:hAnsi="Times New Roman" w:cs="Times New Roman"/>
          <w:bCs/>
          <w:color w:val="000000" w:themeColor="text1"/>
          <w:sz w:val="24"/>
          <w:szCs w:val="24"/>
        </w:rPr>
        <w:t>...</w:t>
      </w:r>
      <w:proofErr w:type="gramEnd"/>
      <w:r w:rsidR="002E1731" w:rsidRPr="00B97D55">
        <w:rPr>
          <w:rFonts w:ascii="Times New Roman" w:hAnsi="Times New Roman" w:cs="Times New Roman"/>
          <w:bCs/>
          <w:color w:val="000000" w:themeColor="text1"/>
          <w:sz w:val="24"/>
          <w:szCs w:val="24"/>
        </w:rPr>
        <w:t>......................</w:t>
      </w:r>
      <w:r w:rsidR="0036213F" w:rsidRPr="00B97D55">
        <w:rPr>
          <w:rFonts w:ascii="Times New Roman" w:hAnsi="Times New Roman" w:cs="Times New Roman"/>
          <w:bCs/>
          <w:color w:val="000000" w:themeColor="text1"/>
          <w:sz w:val="24"/>
          <w:szCs w:val="24"/>
        </w:rPr>
        <w:t xml:space="preserve">..... </w:t>
      </w:r>
      <w:r w:rsidR="009D2DA6">
        <w:rPr>
          <w:rFonts w:ascii="Times New Roman" w:hAnsi="Times New Roman" w:cs="Times New Roman"/>
          <w:bCs/>
          <w:color w:val="000000" w:themeColor="text1"/>
          <w:sz w:val="24"/>
          <w:szCs w:val="24"/>
        </w:rPr>
        <w:t>28</w:t>
      </w:r>
    </w:p>
    <w:p w:rsidR="004133F3" w:rsidRPr="00B97D55" w:rsidRDefault="004133F3" w:rsidP="00692C9B">
      <w:pPr>
        <w:pStyle w:val="PargrafodaLista"/>
        <w:autoSpaceDE w:val="0"/>
        <w:autoSpaceDN w:val="0"/>
        <w:adjustRightInd w:val="0"/>
        <w:spacing w:after="0" w:line="240" w:lineRule="auto"/>
        <w:ind w:left="0"/>
        <w:jc w:val="both"/>
        <w:rPr>
          <w:rFonts w:ascii="Times New Roman" w:hAnsi="Times New Roman" w:cs="Times New Roman"/>
          <w:bCs/>
          <w:color w:val="000000" w:themeColor="text1"/>
          <w:sz w:val="24"/>
          <w:szCs w:val="24"/>
        </w:rPr>
      </w:pPr>
    </w:p>
    <w:p w:rsidR="00D21843" w:rsidRPr="00B97D55" w:rsidRDefault="00692C9B" w:rsidP="00692C9B">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r w:rsidRPr="00B97D55">
        <w:rPr>
          <w:rFonts w:ascii="Times New Roman" w:hAnsi="Times New Roman" w:cs="Times New Roman"/>
          <w:b/>
          <w:bCs/>
          <w:color w:val="000000" w:themeColor="text1"/>
          <w:sz w:val="24"/>
          <w:szCs w:val="24"/>
        </w:rPr>
        <w:t xml:space="preserve">FIGURAS 5 e </w:t>
      </w:r>
      <w:proofErr w:type="gramStart"/>
      <w:r w:rsidRPr="00B97D55">
        <w:rPr>
          <w:rFonts w:ascii="Times New Roman" w:hAnsi="Times New Roman" w:cs="Times New Roman"/>
          <w:b/>
          <w:bCs/>
          <w:color w:val="000000" w:themeColor="text1"/>
          <w:sz w:val="24"/>
          <w:szCs w:val="24"/>
        </w:rPr>
        <w:t>6</w:t>
      </w:r>
      <w:proofErr w:type="gramEnd"/>
      <w:r w:rsidR="004133F3" w:rsidRPr="00B97D55">
        <w:rPr>
          <w:rFonts w:ascii="Times New Roman" w:hAnsi="Times New Roman" w:cs="Times New Roman"/>
          <w:b/>
          <w:bCs/>
          <w:color w:val="000000" w:themeColor="text1"/>
          <w:sz w:val="24"/>
          <w:szCs w:val="24"/>
        </w:rPr>
        <w:t>.</w:t>
      </w:r>
      <w:r w:rsidR="004133F3" w:rsidRPr="00B97D55">
        <w:rPr>
          <w:rFonts w:ascii="Times New Roman" w:hAnsi="Times New Roman" w:cs="Times New Roman"/>
          <w:bCs/>
          <w:color w:val="000000" w:themeColor="text1"/>
          <w:sz w:val="24"/>
          <w:szCs w:val="24"/>
        </w:rPr>
        <w:t xml:space="preserve"> </w:t>
      </w:r>
      <w:r w:rsidR="00D21843" w:rsidRPr="00B97D55">
        <w:rPr>
          <w:rFonts w:ascii="Times New Roman" w:hAnsi="Times New Roman" w:cs="Times New Roman"/>
          <w:bCs/>
          <w:color w:val="000000" w:themeColor="text1"/>
          <w:sz w:val="24"/>
          <w:szCs w:val="24"/>
        </w:rPr>
        <w:t xml:space="preserve">Posturas de </w:t>
      </w:r>
      <w:r w:rsidR="00D21843" w:rsidRPr="00B97D55">
        <w:rPr>
          <w:rFonts w:ascii="Times New Roman" w:hAnsi="Times New Roman" w:cs="Times New Roman"/>
          <w:bCs/>
          <w:i/>
          <w:color w:val="000000" w:themeColor="text1"/>
          <w:sz w:val="24"/>
          <w:szCs w:val="24"/>
        </w:rPr>
        <w:t>C. includens</w:t>
      </w:r>
      <w:r w:rsidR="00D21843" w:rsidRPr="00B97D55">
        <w:rPr>
          <w:rFonts w:ascii="Times New Roman" w:hAnsi="Times New Roman" w:cs="Times New Roman"/>
          <w:bCs/>
          <w:color w:val="000000" w:themeColor="text1"/>
          <w:sz w:val="24"/>
          <w:szCs w:val="24"/>
        </w:rPr>
        <w:t xml:space="preserve"> e </w:t>
      </w:r>
      <w:r w:rsidR="00D21843" w:rsidRPr="00B97D55">
        <w:rPr>
          <w:rFonts w:ascii="Times New Roman" w:hAnsi="Times New Roman" w:cs="Times New Roman"/>
          <w:bCs/>
          <w:i/>
          <w:color w:val="000000" w:themeColor="text1"/>
          <w:sz w:val="24"/>
          <w:szCs w:val="24"/>
        </w:rPr>
        <w:t>S. frugiperda</w:t>
      </w:r>
      <w:r w:rsidR="00D21843" w:rsidRPr="00B97D55">
        <w:rPr>
          <w:rFonts w:ascii="Times New Roman" w:hAnsi="Times New Roman" w:cs="Times New Roman"/>
          <w:bCs/>
          <w:color w:val="000000" w:themeColor="text1"/>
          <w:sz w:val="24"/>
          <w:szCs w:val="24"/>
        </w:rPr>
        <w:t xml:space="preserve"> em papel toalha do revestimento da gaiola (esquerda); secagem dos ovos em câmara de fluxo laminar (direita). Laboratório de Entomologia Agrícola, Barreiras - BA, </w:t>
      </w:r>
      <w:proofErr w:type="gramStart"/>
      <w:r w:rsidR="00D21843" w:rsidRPr="00B97D55">
        <w:rPr>
          <w:rFonts w:ascii="Times New Roman" w:hAnsi="Times New Roman" w:cs="Times New Roman"/>
          <w:bCs/>
          <w:color w:val="000000" w:themeColor="text1"/>
          <w:sz w:val="24"/>
          <w:szCs w:val="24"/>
        </w:rPr>
        <w:t>2017</w:t>
      </w:r>
      <w:r w:rsidR="0036213F" w:rsidRPr="00B97D55">
        <w:rPr>
          <w:rFonts w:ascii="Times New Roman" w:hAnsi="Times New Roman" w:cs="Times New Roman"/>
          <w:bCs/>
          <w:color w:val="000000" w:themeColor="text1"/>
          <w:sz w:val="24"/>
          <w:szCs w:val="24"/>
        </w:rPr>
        <w:t xml:space="preserve"> </w:t>
      </w:r>
      <w:r w:rsidR="002E1731" w:rsidRPr="00B97D55">
        <w:rPr>
          <w:rFonts w:ascii="Times New Roman" w:hAnsi="Times New Roman" w:cs="Times New Roman"/>
          <w:bCs/>
          <w:color w:val="000000" w:themeColor="text1"/>
          <w:sz w:val="24"/>
          <w:szCs w:val="24"/>
        </w:rPr>
        <w:t>...</w:t>
      </w:r>
      <w:proofErr w:type="gramEnd"/>
      <w:r w:rsidR="002E1731" w:rsidRPr="00B97D55">
        <w:rPr>
          <w:rFonts w:ascii="Times New Roman" w:hAnsi="Times New Roman" w:cs="Times New Roman"/>
          <w:bCs/>
          <w:color w:val="000000" w:themeColor="text1"/>
          <w:sz w:val="24"/>
          <w:szCs w:val="24"/>
        </w:rPr>
        <w:t>...............................................</w:t>
      </w:r>
      <w:r w:rsidR="0036213F" w:rsidRPr="00B97D55">
        <w:rPr>
          <w:rFonts w:ascii="Times New Roman" w:hAnsi="Times New Roman" w:cs="Times New Roman"/>
          <w:bCs/>
          <w:color w:val="000000" w:themeColor="text1"/>
          <w:sz w:val="24"/>
          <w:szCs w:val="24"/>
        </w:rPr>
        <w:t xml:space="preserve">....................... </w:t>
      </w:r>
      <w:r w:rsidR="009D2DA6">
        <w:rPr>
          <w:rFonts w:ascii="Times New Roman" w:hAnsi="Times New Roman" w:cs="Times New Roman"/>
          <w:bCs/>
          <w:color w:val="000000" w:themeColor="text1"/>
          <w:sz w:val="24"/>
          <w:szCs w:val="24"/>
        </w:rPr>
        <w:t>28</w:t>
      </w:r>
    </w:p>
    <w:p w:rsidR="004133F3" w:rsidRPr="00B97D55" w:rsidRDefault="004133F3" w:rsidP="00692C9B">
      <w:pPr>
        <w:pStyle w:val="PargrafodaLista"/>
        <w:autoSpaceDE w:val="0"/>
        <w:autoSpaceDN w:val="0"/>
        <w:adjustRightInd w:val="0"/>
        <w:spacing w:after="0" w:line="240" w:lineRule="auto"/>
        <w:ind w:left="0"/>
        <w:jc w:val="both"/>
        <w:rPr>
          <w:rFonts w:ascii="Times New Roman" w:hAnsi="Times New Roman" w:cs="Times New Roman"/>
          <w:bCs/>
          <w:color w:val="000000" w:themeColor="text1"/>
          <w:sz w:val="24"/>
          <w:szCs w:val="24"/>
        </w:rPr>
      </w:pPr>
    </w:p>
    <w:p w:rsidR="00D21843" w:rsidRPr="00B97D55" w:rsidRDefault="00692C9B" w:rsidP="00692C9B">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r w:rsidRPr="00B97D55">
        <w:rPr>
          <w:rFonts w:ascii="Times New Roman" w:hAnsi="Times New Roman" w:cs="Times New Roman"/>
          <w:b/>
          <w:bCs/>
          <w:color w:val="000000" w:themeColor="text1"/>
          <w:sz w:val="24"/>
          <w:szCs w:val="24"/>
        </w:rPr>
        <w:t>FIGURA 7</w:t>
      </w:r>
      <w:r w:rsidR="000A6C82" w:rsidRPr="00B97D55">
        <w:rPr>
          <w:rFonts w:ascii="Times New Roman" w:hAnsi="Times New Roman" w:cs="Times New Roman"/>
          <w:b/>
          <w:bCs/>
          <w:color w:val="000000" w:themeColor="text1"/>
          <w:sz w:val="24"/>
          <w:szCs w:val="24"/>
        </w:rPr>
        <w:t>.</w:t>
      </w:r>
      <w:r w:rsidR="000A6C82" w:rsidRPr="00B97D55">
        <w:rPr>
          <w:rFonts w:ascii="Times New Roman" w:hAnsi="Times New Roman" w:cs="Times New Roman"/>
          <w:bCs/>
          <w:color w:val="000000" w:themeColor="text1"/>
          <w:sz w:val="24"/>
          <w:szCs w:val="24"/>
        </w:rPr>
        <w:t xml:space="preserve"> </w:t>
      </w:r>
      <w:proofErr w:type="gramStart"/>
      <w:r w:rsidR="00D21843" w:rsidRPr="00B97D55">
        <w:rPr>
          <w:rFonts w:ascii="Times New Roman" w:hAnsi="Times New Roman" w:cs="Times New Roman"/>
          <w:bCs/>
          <w:color w:val="000000" w:themeColor="text1"/>
          <w:sz w:val="24"/>
          <w:szCs w:val="24"/>
        </w:rPr>
        <w:t>Caixas transparente contendo dieta artificial</w:t>
      </w:r>
      <w:proofErr w:type="gramEnd"/>
      <w:r w:rsidR="00D21843" w:rsidRPr="00B97D55">
        <w:rPr>
          <w:rFonts w:ascii="Times New Roman" w:hAnsi="Times New Roman" w:cs="Times New Roman"/>
          <w:bCs/>
          <w:color w:val="000000" w:themeColor="text1"/>
          <w:sz w:val="24"/>
          <w:szCs w:val="24"/>
        </w:rPr>
        <w:t xml:space="preserve"> para alimentação das lagartas até o terceiro instar. Laboratório de Entomologia Agrícola, Barreiras </w:t>
      </w:r>
      <w:r w:rsidR="0036213F" w:rsidRPr="00B97D55">
        <w:rPr>
          <w:rFonts w:ascii="Times New Roman" w:hAnsi="Times New Roman" w:cs="Times New Roman"/>
          <w:bCs/>
          <w:color w:val="000000" w:themeColor="text1"/>
          <w:sz w:val="24"/>
          <w:szCs w:val="24"/>
        </w:rPr>
        <w:t>-</w:t>
      </w:r>
      <w:r w:rsidR="00D21843" w:rsidRPr="00B97D55">
        <w:rPr>
          <w:rFonts w:ascii="Times New Roman" w:hAnsi="Times New Roman" w:cs="Times New Roman"/>
          <w:bCs/>
          <w:color w:val="000000" w:themeColor="text1"/>
          <w:sz w:val="24"/>
          <w:szCs w:val="24"/>
        </w:rPr>
        <w:t xml:space="preserve"> BA, </w:t>
      </w:r>
      <w:proofErr w:type="gramStart"/>
      <w:r w:rsidR="00D21843" w:rsidRPr="00B97D55">
        <w:rPr>
          <w:rFonts w:ascii="Times New Roman" w:hAnsi="Times New Roman" w:cs="Times New Roman"/>
          <w:bCs/>
          <w:color w:val="000000" w:themeColor="text1"/>
          <w:sz w:val="24"/>
          <w:szCs w:val="24"/>
        </w:rPr>
        <w:t>2017</w:t>
      </w:r>
      <w:r w:rsidR="0036213F" w:rsidRPr="00B97D55">
        <w:rPr>
          <w:rFonts w:ascii="Times New Roman" w:hAnsi="Times New Roman" w:cs="Times New Roman"/>
          <w:bCs/>
          <w:color w:val="000000" w:themeColor="text1"/>
          <w:sz w:val="24"/>
          <w:szCs w:val="24"/>
        </w:rPr>
        <w:t xml:space="preserve"> </w:t>
      </w:r>
      <w:r w:rsidR="002E1731" w:rsidRPr="00B97D55">
        <w:rPr>
          <w:rFonts w:ascii="Times New Roman" w:hAnsi="Times New Roman" w:cs="Times New Roman"/>
          <w:bCs/>
          <w:color w:val="000000" w:themeColor="text1"/>
          <w:sz w:val="24"/>
          <w:szCs w:val="24"/>
        </w:rPr>
        <w:t>.</w:t>
      </w:r>
      <w:r w:rsidR="0036213F" w:rsidRPr="00B97D55">
        <w:rPr>
          <w:rFonts w:ascii="Times New Roman" w:hAnsi="Times New Roman" w:cs="Times New Roman"/>
          <w:bCs/>
          <w:color w:val="000000" w:themeColor="text1"/>
          <w:sz w:val="24"/>
          <w:szCs w:val="24"/>
        </w:rPr>
        <w:t>..</w:t>
      </w:r>
      <w:proofErr w:type="gramEnd"/>
      <w:r w:rsidR="0036213F" w:rsidRPr="00B97D55">
        <w:rPr>
          <w:rFonts w:ascii="Times New Roman" w:hAnsi="Times New Roman" w:cs="Times New Roman"/>
          <w:bCs/>
          <w:color w:val="000000" w:themeColor="text1"/>
          <w:sz w:val="24"/>
          <w:szCs w:val="24"/>
        </w:rPr>
        <w:t>.....................</w:t>
      </w:r>
      <w:r w:rsidR="00CF1622" w:rsidRPr="00B97D55">
        <w:rPr>
          <w:rFonts w:ascii="Times New Roman" w:hAnsi="Times New Roman" w:cs="Times New Roman"/>
          <w:bCs/>
          <w:color w:val="000000" w:themeColor="text1"/>
          <w:sz w:val="24"/>
          <w:szCs w:val="24"/>
        </w:rPr>
        <w:t>.</w:t>
      </w:r>
      <w:r w:rsidR="0036213F" w:rsidRPr="00B97D55">
        <w:rPr>
          <w:rFonts w:ascii="Times New Roman" w:hAnsi="Times New Roman" w:cs="Times New Roman"/>
          <w:bCs/>
          <w:color w:val="000000" w:themeColor="text1"/>
          <w:sz w:val="24"/>
          <w:szCs w:val="24"/>
        </w:rPr>
        <w:t xml:space="preserve"> </w:t>
      </w:r>
      <w:r w:rsidR="009D2DA6">
        <w:rPr>
          <w:rFonts w:ascii="Times New Roman" w:hAnsi="Times New Roman" w:cs="Times New Roman"/>
          <w:bCs/>
          <w:color w:val="000000" w:themeColor="text1"/>
          <w:sz w:val="24"/>
          <w:szCs w:val="24"/>
        </w:rPr>
        <w:t>29</w:t>
      </w:r>
    </w:p>
    <w:p w:rsidR="004133F3" w:rsidRPr="00B97D55" w:rsidRDefault="004133F3" w:rsidP="00692C9B">
      <w:pPr>
        <w:pStyle w:val="PargrafodaLista"/>
        <w:autoSpaceDE w:val="0"/>
        <w:autoSpaceDN w:val="0"/>
        <w:adjustRightInd w:val="0"/>
        <w:spacing w:after="0" w:line="240" w:lineRule="auto"/>
        <w:ind w:left="0"/>
        <w:jc w:val="both"/>
        <w:rPr>
          <w:rFonts w:ascii="Times New Roman" w:hAnsi="Times New Roman" w:cs="Times New Roman"/>
          <w:bCs/>
          <w:color w:val="000000" w:themeColor="text1"/>
          <w:sz w:val="24"/>
          <w:szCs w:val="24"/>
        </w:rPr>
      </w:pPr>
    </w:p>
    <w:p w:rsidR="00D21843" w:rsidRPr="00B97D55" w:rsidRDefault="00692C9B" w:rsidP="004133F3">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r w:rsidRPr="00B97D55">
        <w:rPr>
          <w:rFonts w:ascii="Times New Roman" w:hAnsi="Times New Roman" w:cs="Times New Roman"/>
          <w:b/>
          <w:bCs/>
          <w:color w:val="000000" w:themeColor="text1"/>
          <w:sz w:val="24"/>
          <w:szCs w:val="24"/>
        </w:rPr>
        <w:t xml:space="preserve">FIGURAS 8 e </w:t>
      </w:r>
      <w:proofErr w:type="gramStart"/>
      <w:r w:rsidRPr="00B97D55">
        <w:rPr>
          <w:rFonts w:ascii="Times New Roman" w:hAnsi="Times New Roman" w:cs="Times New Roman"/>
          <w:b/>
          <w:bCs/>
          <w:color w:val="000000" w:themeColor="text1"/>
          <w:sz w:val="24"/>
          <w:szCs w:val="24"/>
        </w:rPr>
        <w:t>9</w:t>
      </w:r>
      <w:proofErr w:type="gramEnd"/>
      <w:r w:rsidR="004133F3" w:rsidRPr="00B97D55">
        <w:rPr>
          <w:rFonts w:ascii="Times New Roman" w:hAnsi="Times New Roman" w:cs="Times New Roman"/>
          <w:b/>
          <w:bCs/>
          <w:color w:val="000000" w:themeColor="text1"/>
          <w:sz w:val="24"/>
          <w:szCs w:val="24"/>
        </w:rPr>
        <w:t>.</w:t>
      </w:r>
      <w:r w:rsidR="00D21843" w:rsidRPr="00B97D55">
        <w:rPr>
          <w:rFonts w:ascii="Times New Roman" w:hAnsi="Times New Roman" w:cs="Times New Roman"/>
          <w:bCs/>
          <w:color w:val="000000" w:themeColor="text1"/>
          <w:sz w:val="24"/>
          <w:szCs w:val="24"/>
        </w:rPr>
        <w:t xml:space="preserve"> Criação da fase larval de </w:t>
      </w:r>
      <w:r w:rsidR="00D21843" w:rsidRPr="00B97D55">
        <w:rPr>
          <w:rFonts w:ascii="Times New Roman" w:hAnsi="Times New Roman" w:cs="Times New Roman"/>
          <w:bCs/>
          <w:i/>
          <w:color w:val="000000" w:themeColor="text1"/>
          <w:sz w:val="24"/>
          <w:szCs w:val="24"/>
        </w:rPr>
        <w:t>C. includens</w:t>
      </w:r>
      <w:r w:rsidR="00D21843" w:rsidRPr="00B97D55">
        <w:rPr>
          <w:rFonts w:ascii="Times New Roman" w:hAnsi="Times New Roman" w:cs="Times New Roman"/>
          <w:bCs/>
          <w:color w:val="000000" w:themeColor="text1"/>
          <w:sz w:val="24"/>
          <w:szCs w:val="24"/>
        </w:rPr>
        <w:t xml:space="preserve"> e </w:t>
      </w:r>
      <w:r w:rsidR="00D21843" w:rsidRPr="00B97D55">
        <w:rPr>
          <w:rFonts w:ascii="Times New Roman" w:hAnsi="Times New Roman" w:cs="Times New Roman"/>
          <w:bCs/>
          <w:i/>
          <w:color w:val="000000" w:themeColor="text1"/>
          <w:sz w:val="24"/>
          <w:szCs w:val="24"/>
        </w:rPr>
        <w:t>S. frugiperda</w:t>
      </w:r>
      <w:r w:rsidR="00D21843" w:rsidRPr="00B97D55">
        <w:rPr>
          <w:rFonts w:ascii="Times New Roman" w:hAnsi="Times New Roman" w:cs="Times New Roman"/>
          <w:bCs/>
          <w:color w:val="000000" w:themeColor="text1"/>
          <w:sz w:val="24"/>
          <w:szCs w:val="24"/>
        </w:rPr>
        <w:t xml:space="preserve"> em tubos de vidro com dieta artificial. Laboratório de Entomologia Agrícola, Barreiras </w:t>
      </w:r>
      <w:r w:rsidR="0036213F" w:rsidRPr="00B97D55">
        <w:rPr>
          <w:rFonts w:ascii="Times New Roman" w:hAnsi="Times New Roman" w:cs="Times New Roman"/>
          <w:bCs/>
          <w:color w:val="000000" w:themeColor="text1"/>
          <w:sz w:val="24"/>
          <w:szCs w:val="24"/>
        </w:rPr>
        <w:t>-</w:t>
      </w:r>
      <w:r w:rsidR="00D21843" w:rsidRPr="00B97D55">
        <w:rPr>
          <w:rFonts w:ascii="Times New Roman" w:hAnsi="Times New Roman" w:cs="Times New Roman"/>
          <w:bCs/>
          <w:color w:val="000000" w:themeColor="text1"/>
          <w:sz w:val="24"/>
          <w:szCs w:val="24"/>
        </w:rPr>
        <w:t xml:space="preserve"> BA, </w:t>
      </w:r>
      <w:proofErr w:type="gramStart"/>
      <w:r w:rsidR="00D21843" w:rsidRPr="00B97D55">
        <w:rPr>
          <w:rFonts w:ascii="Times New Roman" w:hAnsi="Times New Roman" w:cs="Times New Roman"/>
          <w:bCs/>
          <w:color w:val="000000" w:themeColor="text1"/>
          <w:sz w:val="24"/>
          <w:szCs w:val="24"/>
        </w:rPr>
        <w:t>2017</w:t>
      </w:r>
      <w:r w:rsidR="0036213F" w:rsidRPr="00B97D55">
        <w:rPr>
          <w:rFonts w:ascii="Times New Roman" w:hAnsi="Times New Roman" w:cs="Times New Roman"/>
          <w:bCs/>
          <w:color w:val="000000" w:themeColor="text1"/>
          <w:sz w:val="24"/>
          <w:szCs w:val="24"/>
        </w:rPr>
        <w:t xml:space="preserve"> </w:t>
      </w:r>
      <w:r w:rsidR="00D21843" w:rsidRPr="00B97D55">
        <w:rPr>
          <w:rFonts w:ascii="Times New Roman" w:hAnsi="Times New Roman" w:cs="Times New Roman"/>
          <w:bCs/>
          <w:color w:val="000000" w:themeColor="text1"/>
          <w:sz w:val="24"/>
          <w:szCs w:val="24"/>
        </w:rPr>
        <w:t>.</w:t>
      </w:r>
      <w:r w:rsidR="0036213F" w:rsidRPr="00B97D55">
        <w:rPr>
          <w:rFonts w:ascii="Times New Roman" w:hAnsi="Times New Roman" w:cs="Times New Roman"/>
          <w:bCs/>
          <w:color w:val="000000" w:themeColor="text1"/>
          <w:sz w:val="24"/>
          <w:szCs w:val="24"/>
        </w:rPr>
        <w:t>..</w:t>
      </w:r>
      <w:proofErr w:type="gramEnd"/>
      <w:r w:rsidR="0036213F" w:rsidRPr="00B97D55">
        <w:rPr>
          <w:rFonts w:ascii="Times New Roman" w:hAnsi="Times New Roman" w:cs="Times New Roman"/>
          <w:bCs/>
          <w:color w:val="000000" w:themeColor="text1"/>
          <w:sz w:val="24"/>
          <w:szCs w:val="24"/>
        </w:rPr>
        <w:t xml:space="preserve">.............. </w:t>
      </w:r>
      <w:r w:rsidR="009D2DA6">
        <w:rPr>
          <w:rFonts w:ascii="Times New Roman" w:hAnsi="Times New Roman" w:cs="Times New Roman"/>
          <w:bCs/>
          <w:color w:val="000000" w:themeColor="text1"/>
          <w:sz w:val="24"/>
          <w:szCs w:val="24"/>
        </w:rPr>
        <w:t>30</w:t>
      </w:r>
    </w:p>
    <w:p w:rsidR="004133F3" w:rsidRPr="00B97D55" w:rsidRDefault="004133F3" w:rsidP="00692C9B">
      <w:pPr>
        <w:pStyle w:val="PargrafodaLista"/>
        <w:autoSpaceDE w:val="0"/>
        <w:autoSpaceDN w:val="0"/>
        <w:adjustRightInd w:val="0"/>
        <w:spacing w:after="0" w:line="240" w:lineRule="auto"/>
        <w:ind w:left="0"/>
        <w:jc w:val="both"/>
        <w:rPr>
          <w:rFonts w:ascii="Times New Roman" w:hAnsi="Times New Roman" w:cs="Times New Roman"/>
          <w:bCs/>
          <w:color w:val="000000" w:themeColor="text1"/>
          <w:sz w:val="24"/>
          <w:szCs w:val="24"/>
        </w:rPr>
      </w:pPr>
    </w:p>
    <w:p w:rsidR="00D21843" w:rsidRPr="00B97D55" w:rsidRDefault="00692C9B" w:rsidP="00692C9B">
      <w:pPr>
        <w:pStyle w:val="PargrafodaLista"/>
        <w:autoSpaceDE w:val="0"/>
        <w:autoSpaceDN w:val="0"/>
        <w:adjustRightInd w:val="0"/>
        <w:spacing w:after="0"/>
        <w:ind w:left="0"/>
        <w:jc w:val="both"/>
        <w:rPr>
          <w:rFonts w:ascii="Times New Roman" w:hAnsi="Times New Roman" w:cs="Times New Roman"/>
          <w:bCs/>
          <w:color w:val="000000" w:themeColor="text1"/>
          <w:sz w:val="24"/>
          <w:szCs w:val="24"/>
        </w:rPr>
      </w:pPr>
      <w:r w:rsidRPr="00B97D55">
        <w:rPr>
          <w:rFonts w:ascii="Times New Roman" w:hAnsi="Times New Roman" w:cs="Times New Roman"/>
          <w:b/>
          <w:bCs/>
          <w:color w:val="000000" w:themeColor="text1"/>
          <w:sz w:val="24"/>
          <w:szCs w:val="24"/>
        </w:rPr>
        <w:t>FIGURA 10</w:t>
      </w:r>
      <w:r w:rsidR="004133F3" w:rsidRPr="00B97D55">
        <w:rPr>
          <w:rFonts w:ascii="Times New Roman" w:hAnsi="Times New Roman" w:cs="Times New Roman"/>
          <w:b/>
          <w:bCs/>
          <w:color w:val="000000" w:themeColor="text1"/>
          <w:sz w:val="24"/>
          <w:szCs w:val="24"/>
        </w:rPr>
        <w:t>.</w:t>
      </w:r>
      <w:r w:rsidR="00D21843" w:rsidRPr="00B97D55">
        <w:rPr>
          <w:rFonts w:ascii="Times New Roman" w:hAnsi="Times New Roman" w:cs="Times New Roman"/>
          <w:bCs/>
          <w:color w:val="000000" w:themeColor="text1"/>
          <w:sz w:val="24"/>
          <w:szCs w:val="24"/>
        </w:rPr>
        <w:t xml:space="preserve"> Pupas de </w:t>
      </w:r>
      <w:r w:rsidR="00D21843" w:rsidRPr="00B97D55">
        <w:rPr>
          <w:rFonts w:ascii="Times New Roman" w:hAnsi="Times New Roman" w:cs="Times New Roman"/>
          <w:bCs/>
          <w:i/>
          <w:color w:val="000000" w:themeColor="text1"/>
          <w:sz w:val="24"/>
          <w:szCs w:val="24"/>
        </w:rPr>
        <w:t>C. includens</w:t>
      </w:r>
      <w:r w:rsidR="00D21843" w:rsidRPr="00B97D55">
        <w:rPr>
          <w:rFonts w:ascii="Times New Roman" w:hAnsi="Times New Roman" w:cs="Times New Roman"/>
          <w:bCs/>
          <w:color w:val="000000" w:themeColor="text1"/>
          <w:sz w:val="24"/>
          <w:szCs w:val="24"/>
        </w:rPr>
        <w:t xml:space="preserve"> e </w:t>
      </w:r>
      <w:r w:rsidR="00D21843" w:rsidRPr="00B97D55">
        <w:rPr>
          <w:rFonts w:ascii="Times New Roman" w:hAnsi="Times New Roman" w:cs="Times New Roman"/>
          <w:bCs/>
          <w:i/>
          <w:color w:val="000000" w:themeColor="text1"/>
          <w:sz w:val="24"/>
          <w:szCs w:val="24"/>
        </w:rPr>
        <w:t>S. frugiperda</w:t>
      </w:r>
      <w:r w:rsidR="002E1731" w:rsidRPr="00B97D55">
        <w:rPr>
          <w:rFonts w:ascii="Times New Roman" w:hAnsi="Times New Roman" w:cs="Times New Roman"/>
          <w:bCs/>
          <w:color w:val="000000" w:themeColor="text1"/>
          <w:sz w:val="24"/>
          <w:szCs w:val="24"/>
        </w:rPr>
        <w:t xml:space="preserve"> acondicionadas no fund</w:t>
      </w:r>
      <w:r w:rsidR="00D21843" w:rsidRPr="00B97D55">
        <w:rPr>
          <w:rFonts w:ascii="Times New Roman" w:hAnsi="Times New Roman" w:cs="Times New Roman"/>
          <w:bCs/>
          <w:color w:val="000000" w:themeColor="text1"/>
          <w:sz w:val="24"/>
          <w:szCs w:val="24"/>
        </w:rPr>
        <w:t xml:space="preserve">o de copos plásticos tamponados para nascimento das mariposas. Laboratório de Entomologia Agrícola, Barreiras </w:t>
      </w:r>
      <w:r w:rsidR="0036213F" w:rsidRPr="00B97D55">
        <w:rPr>
          <w:rFonts w:ascii="Times New Roman" w:hAnsi="Times New Roman" w:cs="Times New Roman"/>
          <w:bCs/>
          <w:color w:val="000000" w:themeColor="text1"/>
          <w:sz w:val="24"/>
          <w:szCs w:val="24"/>
        </w:rPr>
        <w:t>-</w:t>
      </w:r>
      <w:r w:rsidR="00D21843" w:rsidRPr="00B97D55">
        <w:rPr>
          <w:rFonts w:ascii="Times New Roman" w:hAnsi="Times New Roman" w:cs="Times New Roman"/>
          <w:bCs/>
          <w:color w:val="000000" w:themeColor="text1"/>
          <w:sz w:val="24"/>
          <w:szCs w:val="24"/>
        </w:rPr>
        <w:t xml:space="preserve"> BA, </w:t>
      </w:r>
      <w:proofErr w:type="gramStart"/>
      <w:r w:rsidR="00D21843" w:rsidRPr="00B97D55">
        <w:rPr>
          <w:rFonts w:ascii="Times New Roman" w:hAnsi="Times New Roman" w:cs="Times New Roman"/>
          <w:bCs/>
          <w:color w:val="000000" w:themeColor="text1"/>
          <w:sz w:val="24"/>
          <w:szCs w:val="24"/>
        </w:rPr>
        <w:t>2017</w:t>
      </w:r>
      <w:r w:rsidR="0036213F" w:rsidRPr="00B97D55">
        <w:rPr>
          <w:rFonts w:ascii="Times New Roman" w:hAnsi="Times New Roman" w:cs="Times New Roman"/>
          <w:bCs/>
          <w:color w:val="000000" w:themeColor="text1"/>
          <w:sz w:val="24"/>
          <w:szCs w:val="24"/>
        </w:rPr>
        <w:t xml:space="preserve"> .</w:t>
      </w:r>
      <w:r w:rsidR="00D21843" w:rsidRPr="00B97D55">
        <w:rPr>
          <w:rFonts w:ascii="Times New Roman" w:hAnsi="Times New Roman" w:cs="Times New Roman"/>
          <w:bCs/>
          <w:color w:val="000000" w:themeColor="text1"/>
          <w:sz w:val="24"/>
          <w:szCs w:val="24"/>
        </w:rPr>
        <w:t>.</w:t>
      </w:r>
      <w:r w:rsidR="002E1731" w:rsidRPr="00B97D55">
        <w:rPr>
          <w:rFonts w:ascii="Times New Roman" w:hAnsi="Times New Roman" w:cs="Times New Roman"/>
          <w:bCs/>
          <w:color w:val="000000" w:themeColor="text1"/>
          <w:sz w:val="24"/>
          <w:szCs w:val="24"/>
        </w:rPr>
        <w:t>.</w:t>
      </w:r>
      <w:proofErr w:type="gramEnd"/>
      <w:r w:rsidR="002E1731" w:rsidRPr="00B97D55">
        <w:rPr>
          <w:rFonts w:ascii="Times New Roman" w:hAnsi="Times New Roman" w:cs="Times New Roman"/>
          <w:bCs/>
          <w:color w:val="000000" w:themeColor="text1"/>
          <w:sz w:val="24"/>
          <w:szCs w:val="24"/>
        </w:rPr>
        <w:t>........................................................................................................</w:t>
      </w:r>
      <w:r w:rsidR="0036213F" w:rsidRPr="00B97D55">
        <w:rPr>
          <w:rFonts w:ascii="Times New Roman" w:hAnsi="Times New Roman" w:cs="Times New Roman"/>
          <w:bCs/>
          <w:color w:val="000000" w:themeColor="text1"/>
          <w:sz w:val="24"/>
          <w:szCs w:val="24"/>
        </w:rPr>
        <w:t xml:space="preserve">.... </w:t>
      </w:r>
      <w:r w:rsidR="009D2DA6">
        <w:rPr>
          <w:rFonts w:ascii="Times New Roman" w:hAnsi="Times New Roman" w:cs="Times New Roman"/>
          <w:bCs/>
          <w:color w:val="000000" w:themeColor="text1"/>
          <w:sz w:val="24"/>
          <w:szCs w:val="24"/>
        </w:rPr>
        <w:t>31</w:t>
      </w:r>
    </w:p>
    <w:p w:rsidR="004133F3" w:rsidRPr="00B97D55" w:rsidRDefault="004133F3" w:rsidP="00692C9B">
      <w:pPr>
        <w:pStyle w:val="PargrafodaLista"/>
        <w:autoSpaceDE w:val="0"/>
        <w:autoSpaceDN w:val="0"/>
        <w:adjustRightInd w:val="0"/>
        <w:spacing w:after="0" w:line="240" w:lineRule="auto"/>
        <w:ind w:left="0"/>
        <w:jc w:val="both"/>
        <w:rPr>
          <w:rFonts w:ascii="Times New Roman" w:hAnsi="Times New Roman" w:cs="Times New Roman"/>
          <w:b/>
          <w:bCs/>
          <w:color w:val="000000" w:themeColor="text1"/>
          <w:sz w:val="24"/>
          <w:szCs w:val="24"/>
        </w:rPr>
      </w:pPr>
    </w:p>
    <w:p w:rsidR="00D21843" w:rsidRPr="00B97D55" w:rsidRDefault="00692C9B" w:rsidP="00692C9B">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r w:rsidRPr="00B97D55">
        <w:rPr>
          <w:rFonts w:ascii="Times New Roman" w:hAnsi="Times New Roman" w:cs="Times New Roman"/>
          <w:b/>
          <w:bCs/>
          <w:color w:val="000000" w:themeColor="text1"/>
          <w:sz w:val="24"/>
          <w:szCs w:val="24"/>
        </w:rPr>
        <w:t>FIGURA 11</w:t>
      </w:r>
      <w:r w:rsidR="004133F3" w:rsidRPr="00B97D55">
        <w:rPr>
          <w:rFonts w:ascii="Times New Roman" w:hAnsi="Times New Roman" w:cs="Times New Roman"/>
          <w:b/>
          <w:bCs/>
          <w:color w:val="000000" w:themeColor="text1"/>
          <w:sz w:val="24"/>
          <w:szCs w:val="24"/>
        </w:rPr>
        <w:t>.</w:t>
      </w:r>
      <w:r w:rsidR="004133F3" w:rsidRPr="00B97D55">
        <w:rPr>
          <w:rFonts w:ascii="Times New Roman" w:hAnsi="Times New Roman" w:cs="Times New Roman"/>
          <w:bCs/>
          <w:color w:val="000000" w:themeColor="text1"/>
          <w:sz w:val="24"/>
          <w:szCs w:val="24"/>
        </w:rPr>
        <w:t xml:space="preserve"> </w:t>
      </w:r>
      <w:r w:rsidR="00D21843" w:rsidRPr="00B97D55">
        <w:rPr>
          <w:rFonts w:ascii="Times New Roman" w:hAnsi="Times New Roman" w:cs="Times New Roman"/>
          <w:bCs/>
          <w:color w:val="000000" w:themeColor="text1"/>
          <w:sz w:val="24"/>
          <w:szCs w:val="24"/>
        </w:rPr>
        <w:t xml:space="preserve">Posturas em sacos plásticos transparentes para nascimento das lagartas, Laboratório de Entomologia Agrícola, barreiras </w:t>
      </w:r>
      <w:r w:rsidR="0036213F" w:rsidRPr="00B97D55">
        <w:rPr>
          <w:rFonts w:ascii="Times New Roman" w:hAnsi="Times New Roman" w:cs="Times New Roman"/>
          <w:bCs/>
          <w:color w:val="000000" w:themeColor="text1"/>
          <w:sz w:val="24"/>
          <w:szCs w:val="24"/>
        </w:rPr>
        <w:t>-</w:t>
      </w:r>
      <w:r w:rsidR="00D21843" w:rsidRPr="00B97D55">
        <w:rPr>
          <w:rFonts w:ascii="Times New Roman" w:hAnsi="Times New Roman" w:cs="Times New Roman"/>
          <w:bCs/>
          <w:color w:val="000000" w:themeColor="text1"/>
          <w:sz w:val="24"/>
          <w:szCs w:val="24"/>
        </w:rPr>
        <w:t xml:space="preserve"> BA, </w:t>
      </w:r>
      <w:proofErr w:type="gramStart"/>
      <w:r w:rsidR="00D21843" w:rsidRPr="00B97D55">
        <w:rPr>
          <w:rFonts w:ascii="Times New Roman" w:hAnsi="Times New Roman" w:cs="Times New Roman"/>
          <w:bCs/>
          <w:color w:val="000000" w:themeColor="text1"/>
          <w:sz w:val="24"/>
          <w:szCs w:val="24"/>
        </w:rPr>
        <w:t>2017</w:t>
      </w:r>
      <w:r w:rsidR="0036213F" w:rsidRPr="00B97D55">
        <w:rPr>
          <w:rFonts w:ascii="Times New Roman" w:hAnsi="Times New Roman" w:cs="Times New Roman"/>
          <w:bCs/>
          <w:color w:val="000000" w:themeColor="text1"/>
          <w:sz w:val="24"/>
          <w:szCs w:val="24"/>
        </w:rPr>
        <w:t xml:space="preserve"> </w:t>
      </w:r>
      <w:r w:rsidR="002E1731" w:rsidRPr="00B97D55">
        <w:rPr>
          <w:rFonts w:ascii="Times New Roman" w:hAnsi="Times New Roman" w:cs="Times New Roman"/>
          <w:bCs/>
          <w:color w:val="000000" w:themeColor="text1"/>
          <w:sz w:val="24"/>
          <w:szCs w:val="24"/>
        </w:rPr>
        <w:t>...</w:t>
      </w:r>
      <w:proofErr w:type="gramEnd"/>
      <w:r w:rsidR="002E1731" w:rsidRPr="00B97D55">
        <w:rPr>
          <w:rFonts w:ascii="Times New Roman" w:hAnsi="Times New Roman" w:cs="Times New Roman"/>
          <w:bCs/>
          <w:color w:val="000000" w:themeColor="text1"/>
          <w:sz w:val="24"/>
          <w:szCs w:val="24"/>
        </w:rPr>
        <w:t>................</w:t>
      </w:r>
      <w:r w:rsidR="00CF1622" w:rsidRPr="00B97D55">
        <w:rPr>
          <w:rFonts w:ascii="Times New Roman" w:hAnsi="Times New Roman" w:cs="Times New Roman"/>
          <w:bCs/>
          <w:color w:val="000000" w:themeColor="text1"/>
          <w:sz w:val="24"/>
          <w:szCs w:val="24"/>
        </w:rPr>
        <w:t>...............................</w:t>
      </w:r>
      <w:r w:rsidR="0036213F" w:rsidRPr="00B97D55">
        <w:rPr>
          <w:rFonts w:ascii="Times New Roman" w:hAnsi="Times New Roman" w:cs="Times New Roman"/>
          <w:bCs/>
          <w:color w:val="000000" w:themeColor="text1"/>
          <w:sz w:val="24"/>
          <w:szCs w:val="24"/>
        </w:rPr>
        <w:t xml:space="preserve"> </w:t>
      </w:r>
      <w:r w:rsidR="00CF1622" w:rsidRPr="00B97D55">
        <w:rPr>
          <w:rFonts w:ascii="Times New Roman" w:hAnsi="Times New Roman" w:cs="Times New Roman"/>
          <w:bCs/>
          <w:color w:val="000000" w:themeColor="text1"/>
          <w:sz w:val="24"/>
          <w:szCs w:val="24"/>
        </w:rPr>
        <w:t>3</w:t>
      </w:r>
      <w:r w:rsidR="009D2DA6">
        <w:rPr>
          <w:rFonts w:ascii="Times New Roman" w:hAnsi="Times New Roman" w:cs="Times New Roman"/>
          <w:bCs/>
          <w:color w:val="000000" w:themeColor="text1"/>
          <w:sz w:val="24"/>
          <w:szCs w:val="24"/>
        </w:rPr>
        <w:t>2</w:t>
      </w:r>
    </w:p>
    <w:p w:rsidR="004133F3" w:rsidRPr="00B97D55" w:rsidRDefault="004133F3" w:rsidP="00692C9B">
      <w:pPr>
        <w:pStyle w:val="PargrafodaLista"/>
        <w:autoSpaceDE w:val="0"/>
        <w:autoSpaceDN w:val="0"/>
        <w:adjustRightInd w:val="0"/>
        <w:spacing w:after="0" w:line="240" w:lineRule="auto"/>
        <w:ind w:left="0"/>
        <w:jc w:val="both"/>
        <w:rPr>
          <w:rFonts w:ascii="Times New Roman" w:hAnsi="Times New Roman" w:cs="Times New Roman"/>
          <w:bCs/>
          <w:color w:val="000000" w:themeColor="text1"/>
          <w:sz w:val="24"/>
          <w:szCs w:val="24"/>
        </w:rPr>
      </w:pPr>
    </w:p>
    <w:p w:rsidR="00D21843" w:rsidRPr="00B97D55" w:rsidRDefault="00692C9B" w:rsidP="00692C9B">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r w:rsidRPr="00B97D55">
        <w:rPr>
          <w:rFonts w:ascii="Times New Roman" w:hAnsi="Times New Roman" w:cs="Times New Roman"/>
          <w:b/>
          <w:bCs/>
          <w:color w:val="000000" w:themeColor="text1"/>
          <w:sz w:val="24"/>
          <w:szCs w:val="24"/>
        </w:rPr>
        <w:t>FIGURAS 12 e 13</w:t>
      </w:r>
      <w:r w:rsidR="004133F3" w:rsidRPr="00B97D55">
        <w:rPr>
          <w:rFonts w:ascii="Times New Roman" w:hAnsi="Times New Roman" w:cs="Times New Roman"/>
          <w:b/>
          <w:bCs/>
          <w:color w:val="000000" w:themeColor="text1"/>
          <w:sz w:val="24"/>
          <w:szCs w:val="24"/>
        </w:rPr>
        <w:t>.</w:t>
      </w:r>
      <w:r w:rsidR="004133F3" w:rsidRPr="00B97D55">
        <w:rPr>
          <w:rFonts w:ascii="Times New Roman" w:hAnsi="Times New Roman" w:cs="Times New Roman"/>
          <w:bCs/>
          <w:color w:val="000000" w:themeColor="text1"/>
          <w:sz w:val="24"/>
          <w:szCs w:val="24"/>
        </w:rPr>
        <w:t xml:space="preserve"> </w:t>
      </w:r>
      <w:r w:rsidR="00D21843" w:rsidRPr="00B97D55">
        <w:rPr>
          <w:rFonts w:ascii="Times New Roman" w:hAnsi="Times New Roman" w:cs="Times New Roman"/>
          <w:bCs/>
          <w:color w:val="000000" w:themeColor="text1"/>
          <w:sz w:val="24"/>
          <w:szCs w:val="24"/>
        </w:rPr>
        <w:t xml:space="preserve">Plantas de soja (esquerda) e algodão (direita) em casa-de-vegetação. Laboratório de Entomologia Agrícola, Barreiras </w:t>
      </w:r>
      <w:r w:rsidR="0036213F" w:rsidRPr="00B97D55">
        <w:rPr>
          <w:rFonts w:ascii="Times New Roman" w:hAnsi="Times New Roman" w:cs="Times New Roman"/>
          <w:bCs/>
          <w:color w:val="000000" w:themeColor="text1"/>
          <w:sz w:val="24"/>
          <w:szCs w:val="24"/>
        </w:rPr>
        <w:t>-</w:t>
      </w:r>
      <w:r w:rsidR="00D21843" w:rsidRPr="00B97D55">
        <w:rPr>
          <w:rFonts w:ascii="Times New Roman" w:hAnsi="Times New Roman" w:cs="Times New Roman"/>
          <w:bCs/>
          <w:color w:val="000000" w:themeColor="text1"/>
          <w:sz w:val="24"/>
          <w:szCs w:val="24"/>
        </w:rPr>
        <w:t xml:space="preserve"> BA, </w:t>
      </w:r>
      <w:proofErr w:type="gramStart"/>
      <w:r w:rsidR="00D21843" w:rsidRPr="00B97D55">
        <w:rPr>
          <w:rFonts w:ascii="Times New Roman" w:hAnsi="Times New Roman" w:cs="Times New Roman"/>
          <w:bCs/>
          <w:color w:val="000000" w:themeColor="text1"/>
          <w:sz w:val="24"/>
          <w:szCs w:val="24"/>
        </w:rPr>
        <w:t>2017</w:t>
      </w:r>
      <w:r w:rsidR="0036213F" w:rsidRPr="00B97D55">
        <w:rPr>
          <w:rFonts w:ascii="Times New Roman" w:hAnsi="Times New Roman" w:cs="Times New Roman"/>
          <w:bCs/>
          <w:color w:val="000000" w:themeColor="text1"/>
          <w:sz w:val="24"/>
          <w:szCs w:val="24"/>
        </w:rPr>
        <w:t xml:space="preserve"> </w:t>
      </w:r>
      <w:r w:rsidR="00D21843" w:rsidRPr="00B97D55">
        <w:rPr>
          <w:rFonts w:ascii="Times New Roman" w:hAnsi="Times New Roman" w:cs="Times New Roman"/>
          <w:bCs/>
          <w:color w:val="000000" w:themeColor="text1"/>
          <w:sz w:val="24"/>
          <w:szCs w:val="24"/>
        </w:rPr>
        <w:t>.</w:t>
      </w:r>
      <w:r w:rsidR="002E1731" w:rsidRPr="00B97D55">
        <w:rPr>
          <w:rFonts w:ascii="Times New Roman" w:hAnsi="Times New Roman" w:cs="Times New Roman"/>
          <w:bCs/>
          <w:color w:val="000000" w:themeColor="text1"/>
          <w:sz w:val="24"/>
          <w:szCs w:val="24"/>
        </w:rPr>
        <w:t>..</w:t>
      </w:r>
      <w:proofErr w:type="gramEnd"/>
      <w:r w:rsidR="002E1731" w:rsidRPr="00B97D55">
        <w:rPr>
          <w:rFonts w:ascii="Times New Roman" w:hAnsi="Times New Roman" w:cs="Times New Roman"/>
          <w:bCs/>
          <w:color w:val="000000" w:themeColor="text1"/>
          <w:sz w:val="24"/>
          <w:szCs w:val="24"/>
        </w:rPr>
        <w:t>.......................</w:t>
      </w:r>
      <w:r w:rsidR="0036213F" w:rsidRPr="00B97D55">
        <w:rPr>
          <w:rFonts w:ascii="Times New Roman" w:hAnsi="Times New Roman" w:cs="Times New Roman"/>
          <w:bCs/>
          <w:color w:val="000000" w:themeColor="text1"/>
          <w:sz w:val="24"/>
          <w:szCs w:val="24"/>
        </w:rPr>
        <w:t xml:space="preserve">....................... </w:t>
      </w:r>
      <w:r w:rsidR="009D2DA6">
        <w:rPr>
          <w:rFonts w:ascii="Times New Roman" w:hAnsi="Times New Roman" w:cs="Times New Roman"/>
          <w:bCs/>
          <w:color w:val="000000" w:themeColor="text1"/>
          <w:sz w:val="24"/>
          <w:szCs w:val="24"/>
        </w:rPr>
        <w:t>32</w:t>
      </w:r>
    </w:p>
    <w:p w:rsidR="00692C9B" w:rsidRPr="00B97D55" w:rsidRDefault="00692C9B" w:rsidP="00692C9B">
      <w:pPr>
        <w:pStyle w:val="PargrafodaLista"/>
        <w:autoSpaceDE w:val="0"/>
        <w:autoSpaceDN w:val="0"/>
        <w:adjustRightInd w:val="0"/>
        <w:spacing w:after="0" w:line="240" w:lineRule="auto"/>
        <w:ind w:left="0"/>
        <w:jc w:val="both"/>
        <w:rPr>
          <w:rFonts w:ascii="Times New Roman" w:hAnsi="Times New Roman" w:cs="Times New Roman"/>
          <w:bCs/>
          <w:color w:val="000000" w:themeColor="text1"/>
          <w:sz w:val="24"/>
          <w:szCs w:val="24"/>
        </w:rPr>
      </w:pPr>
    </w:p>
    <w:p w:rsidR="00D21843" w:rsidRPr="00B97D55" w:rsidRDefault="000A6C82" w:rsidP="00692C9B">
      <w:pPr>
        <w:pStyle w:val="PargrafodaLista"/>
        <w:autoSpaceDE w:val="0"/>
        <w:autoSpaceDN w:val="0"/>
        <w:adjustRightInd w:val="0"/>
        <w:spacing w:after="0"/>
        <w:ind w:left="0"/>
        <w:jc w:val="both"/>
        <w:rPr>
          <w:rFonts w:ascii="Times New Roman" w:hAnsi="Times New Roman" w:cs="Times New Roman"/>
          <w:bCs/>
          <w:color w:val="000000" w:themeColor="text1"/>
          <w:sz w:val="24"/>
          <w:szCs w:val="24"/>
        </w:rPr>
      </w:pPr>
      <w:r w:rsidRPr="00B97D55">
        <w:rPr>
          <w:rFonts w:ascii="Times New Roman" w:hAnsi="Times New Roman" w:cs="Times New Roman"/>
          <w:b/>
          <w:bCs/>
          <w:color w:val="000000" w:themeColor="text1"/>
          <w:sz w:val="24"/>
          <w:szCs w:val="24"/>
        </w:rPr>
        <w:t>FI</w:t>
      </w:r>
      <w:r w:rsidR="00692C9B" w:rsidRPr="00B97D55">
        <w:rPr>
          <w:rFonts w:ascii="Times New Roman" w:hAnsi="Times New Roman" w:cs="Times New Roman"/>
          <w:b/>
          <w:bCs/>
          <w:color w:val="000000" w:themeColor="text1"/>
          <w:sz w:val="24"/>
          <w:szCs w:val="24"/>
        </w:rPr>
        <w:t>GURAS 14</w:t>
      </w:r>
      <w:r w:rsidRPr="00B97D55">
        <w:rPr>
          <w:rFonts w:ascii="Times New Roman" w:hAnsi="Times New Roman" w:cs="Times New Roman"/>
          <w:b/>
          <w:bCs/>
          <w:color w:val="000000" w:themeColor="text1"/>
          <w:sz w:val="24"/>
          <w:szCs w:val="24"/>
        </w:rPr>
        <w:t xml:space="preserve"> E </w:t>
      </w:r>
      <w:r w:rsidR="00692C9B" w:rsidRPr="00B97D55">
        <w:rPr>
          <w:rFonts w:ascii="Times New Roman" w:hAnsi="Times New Roman" w:cs="Times New Roman"/>
          <w:b/>
          <w:bCs/>
          <w:color w:val="000000" w:themeColor="text1"/>
          <w:sz w:val="24"/>
          <w:szCs w:val="24"/>
        </w:rPr>
        <w:t>15</w:t>
      </w:r>
      <w:r w:rsidR="004133F3" w:rsidRPr="00B97D55">
        <w:rPr>
          <w:rFonts w:ascii="Times New Roman" w:hAnsi="Times New Roman" w:cs="Times New Roman"/>
          <w:b/>
          <w:bCs/>
          <w:color w:val="000000" w:themeColor="text1"/>
          <w:sz w:val="24"/>
          <w:szCs w:val="24"/>
        </w:rPr>
        <w:t>.</w:t>
      </w:r>
      <w:r w:rsidR="004133F3" w:rsidRPr="00B97D55">
        <w:rPr>
          <w:rFonts w:ascii="Times New Roman" w:hAnsi="Times New Roman" w:cs="Times New Roman"/>
          <w:bCs/>
          <w:color w:val="000000" w:themeColor="text1"/>
          <w:sz w:val="24"/>
          <w:szCs w:val="24"/>
        </w:rPr>
        <w:t xml:space="preserve"> </w:t>
      </w:r>
      <w:r w:rsidR="00D21843" w:rsidRPr="00B97D55">
        <w:rPr>
          <w:rFonts w:ascii="Times New Roman" w:hAnsi="Times New Roman" w:cs="Times New Roman"/>
          <w:bCs/>
          <w:color w:val="000000" w:themeColor="text1"/>
          <w:sz w:val="24"/>
          <w:szCs w:val="24"/>
        </w:rPr>
        <w:t>Pulverização do tratamento sobre folhas de soja (esquerdo). Folhas pulverizadas para montagem do ensaio (direita). Laboratório de Entomologia</w:t>
      </w:r>
      <w:r w:rsidR="00692C9B" w:rsidRPr="00B97D55">
        <w:rPr>
          <w:rFonts w:ascii="Times New Roman" w:hAnsi="Times New Roman" w:cs="Times New Roman"/>
          <w:bCs/>
          <w:color w:val="000000" w:themeColor="text1"/>
          <w:sz w:val="24"/>
          <w:szCs w:val="24"/>
        </w:rPr>
        <w:t xml:space="preserve"> Agrícola, barreiras </w:t>
      </w:r>
      <w:r w:rsidR="0036213F" w:rsidRPr="00B97D55">
        <w:rPr>
          <w:rFonts w:ascii="Times New Roman" w:hAnsi="Times New Roman" w:cs="Times New Roman"/>
          <w:bCs/>
          <w:color w:val="000000" w:themeColor="text1"/>
          <w:sz w:val="24"/>
          <w:szCs w:val="24"/>
        </w:rPr>
        <w:t>-</w:t>
      </w:r>
      <w:r w:rsidR="00692C9B" w:rsidRPr="00B97D55">
        <w:rPr>
          <w:rFonts w:ascii="Times New Roman" w:hAnsi="Times New Roman" w:cs="Times New Roman"/>
          <w:bCs/>
          <w:color w:val="000000" w:themeColor="text1"/>
          <w:sz w:val="24"/>
          <w:szCs w:val="24"/>
        </w:rPr>
        <w:t xml:space="preserve"> BA, </w:t>
      </w:r>
      <w:proofErr w:type="gramStart"/>
      <w:r w:rsidR="00692C9B" w:rsidRPr="00B97D55">
        <w:rPr>
          <w:rFonts w:ascii="Times New Roman" w:hAnsi="Times New Roman" w:cs="Times New Roman"/>
          <w:bCs/>
          <w:color w:val="000000" w:themeColor="text1"/>
          <w:sz w:val="24"/>
          <w:szCs w:val="24"/>
        </w:rPr>
        <w:t>2017</w:t>
      </w:r>
      <w:r w:rsidR="0036213F" w:rsidRPr="00B97D55">
        <w:rPr>
          <w:rFonts w:ascii="Times New Roman" w:hAnsi="Times New Roman" w:cs="Times New Roman"/>
          <w:bCs/>
          <w:color w:val="000000" w:themeColor="text1"/>
          <w:sz w:val="24"/>
          <w:szCs w:val="24"/>
        </w:rPr>
        <w:t xml:space="preserve"> </w:t>
      </w:r>
      <w:r w:rsidR="00692C9B" w:rsidRPr="00B97D55">
        <w:rPr>
          <w:rFonts w:ascii="Times New Roman" w:hAnsi="Times New Roman" w:cs="Times New Roman"/>
          <w:bCs/>
          <w:color w:val="000000" w:themeColor="text1"/>
          <w:sz w:val="24"/>
          <w:szCs w:val="24"/>
        </w:rPr>
        <w:t>.</w:t>
      </w:r>
      <w:r w:rsidR="002E1731" w:rsidRPr="00B97D55">
        <w:rPr>
          <w:rFonts w:ascii="Times New Roman" w:hAnsi="Times New Roman" w:cs="Times New Roman"/>
          <w:bCs/>
          <w:color w:val="000000" w:themeColor="text1"/>
          <w:sz w:val="24"/>
          <w:szCs w:val="24"/>
        </w:rPr>
        <w:t>..</w:t>
      </w:r>
      <w:proofErr w:type="gramEnd"/>
      <w:r w:rsidR="002E1731" w:rsidRPr="00B97D55">
        <w:rPr>
          <w:rFonts w:ascii="Times New Roman" w:hAnsi="Times New Roman" w:cs="Times New Roman"/>
          <w:bCs/>
          <w:color w:val="000000" w:themeColor="text1"/>
          <w:sz w:val="24"/>
          <w:szCs w:val="24"/>
        </w:rPr>
        <w:t>.....................................................................................................</w:t>
      </w:r>
      <w:r w:rsidR="0036213F" w:rsidRPr="00B97D55">
        <w:rPr>
          <w:rFonts w:ascii="Times New Roman" w:hAnsi="Times New Roman" w:cs="Times New Roman"/>
          <w:bCs/>
          <w:color w:val="000000" w:themeColor="text1"/>
          <w:sz w:val="24"/>
          <w:szCs w:val="24"/>
        </w:rPr>
        <w:t xml:space="preserve">........ </w:t>
      </w:r>
      <w:r w:rsidR="009D2DA6">
        <w:rPr>
          <w:rFonts w:ascii="Times New Roman" w:hAnsi="Times New Roman" w:cs="Times New Roman"/>
          <w:bCs/>
          <w:color w:val="000000" w:themeColor="text1"/>
          <w:sz w:val="24"/>
          <w:szCs w:val="24"/>
        </w:rPr>
        <w:t>33</w:t>
      </w:r>
    </w:p>
    <w:p w:rsidR="0036213F" w:rsidRPr="00B97D55" w:rsidRDefault="0036213F" w:rsidP="00D5449C">
      <w:pPr>
        <w:spacing w:after="0" w:line="360" w:lineRule="auto"/>
        <w:jc w:val="both"/>
        <w:rPr>
          <w:rFonts w:ascii="Times New Roman" w:hAnsi="Times New Roman" w:cs="Times New Roman"/>
          <w:color w:val="000000" w:themeColor="text1"/>
          <w:sz w:val="24"/>
          <w:szCs w:val="24"/>
        </w:rPr>
      </w:pPr>
    </w:p>
    <w:p w:rsidR="0036213F" w:rsidRPr="00B97D55" w:rsidRDefault="0036213F" w:rsidP="00D5449C">
      <w:pPr>
        <w:spacing w:after="0" w:line="360" w:lineRule="auto"/>
        <w:jc w:val="both"/>
        <w:rPr>
          <w:rFonts w:ascii="Times New Roman" w:hAnsi="Times New Roman" w:cs="Times New Roman"/>
          <w:color w:val="000000" w:themeColor="text1"/>
          <w:sz w:val="24"/>
          <w:szCs w:val="24"/>
        </w:rPr>
      </w:pPr>
    </w:p>
    <w:p w:rsidR="00883347" w:rsidRPr="00B97D55" w:rsidRDefault="00672FE1" w:rsidP="0036213F">
      <w:pPr>
        <w:spacing w:after="0" w:line="360" w:lineRule="auto"/>
        <w:jc w:val="center"/>
        <w:rPr>
          <w:rFonts w:ascii="Times New Roman" w:hAnsi="Times New Roman" w:cs="Times New Roman"/>
          <w:b/>
          <w:color w:val="000000" w:themeColor="text1"/>
          <w:sz w:val="24"/>
          <w:szCs w:val="24"/>
        </w:rPr>
      </w:pPr>
      <w:r w:rsidRPr="00B97D55">
        <w:rPr>
          <w:rFonts w:ascii="Times New Roman" w:hAnsi="Times New Roman" w:cs="Times New Roman"/>
          <w:b/>
          <w:color w:val="000000" w:themeColor="text1"/>
          <w:sz w:val="24"/>
          <w:szCs w:val="24"/>
        </w:rPr>
        <w:t>LISTA DE TABELAS</w:t>
      </w:r>
    </w:p>
    <w:p w:rsidR="00672FE1" w:rsidRPr="00B97D55" w:rsidRDefault="00672FE1" w:rsidP="00D5449C">
      <w:pPr>
        <w:spacing w:after="0" w:line="360" w:lineRule="auto"/>
        <w:jc w:val="both"/>
        <w:rPr>
          <w:rFonts w:ascii="Times New Roman" w:hAnsi="Times New Roman" w:cs="Times New Roman"/>
          <w:color w:val="000000" w:themeColor="text1"/>
          <w:sz w:val="24"/>
          <w:szCs w:val="24"/>
        </w:rPr>
      </w:pPr>
    </w:p>
    <w:p w:rsidR="00883347" w:rsidRPr="00B97D55" w:rsidRDefault="00672FE1" w:rsidP="00D5449C">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r w:rsidRPr="00B97D55">
        <w:rPr>
          <w:rFonts w:ascii="Times New Roman" w:hAnsi="Times New Roman" w:cs="Times New Roman"/>
          <w:b/>
          <w:bCs/>
          <w:color w:val="000000" w:themeColor="text1"/>
          <w:sz w:val="24"/>
          <w:szCs w:val="24"/>
        </w:rPr>
        <w:t>Tabela 1.</w:t>
      </w:r>
      <w:r w:rsidRPr="00B97D55">
        <w:rPr>
          <w:rFonts w:ascii="Times New Roman" w:hAnsi="Times New Roman" w:cs="Times New Roman"/>
          <w:bCs/>
          <w:color w:val="000000" w:themeColor="text1"/>
          <w:sz w:val="24"/>
          <w:szCs w:val="24"/>
        </w:rPr>
        <w:t xml:space="preserve"> Dieta artificial modificada de Greene </w:t>
      </w:r>
      <w:proofErr w:type="gramStart"/>
      <w:r w:rsidRPr="00B97D55">
        <w:rPr>
          <w:rFonts w:ascii="Times New Roman" w:hAnsi="Times New Roman" w:cs="Times New Roman"/>
          <w:bCs/>
          <w:color w:val="000000" w:themeColor="text1"/>
          <w:sz w:val="24"/>
          <w:szCs w:val="24"/>
        </w:rPr>
        <w:t>et</w:t>
      </w:r>
      <w:proofErr w:type="gramEnd"/>
      <w:r w:rsidRPr="00B97D55">
        <w:rPr>
          <w:rFonts w:ascii="Times New Roman" w:hAnsi="Times New Roman" w:cs="Times New Roman"/>
          <w:bCs/>
          <w:color w:val="000000" w:themeColor="text1"/>
          <w:sz w:val="24"/>
          <w:szCs w:val="24"/>
        </w:rPr>
        <w:t xml:space="preserve"> al. (1976) para criação da fase larval de </w:t>
      </w:r>
      <w:r w:rsidR="0036213F" w:rsidRPr="00B97D55">
        <w:rPr>
          <w:rFonts w:ascii="Times New Roman" w:hAnsi="Times New Roman" w:cs="Times New Roman"/>
          <w:bCs/>
          <w:color w:val="000000" w:themeColor="text1"/>
          <w:sz w:val="24"/>
          <w:szCs w:val="24"/>
        </w:rPr>
        <w:t>S</w:t>
      </w:r>
      <w:r w:rsidRPr="00B97D55">
        <w:rPr>
          <w:rFonts w:ascii="Times New Roman" w:hAnsi="Times New Roman" w:cs="Times New Roman"/>
          <w:bCs/>
          <w:color w:val="000000" w:themeColor="text1"/>
          <w:sz w:val="24"/>
          <w:szCs w:val="24"/>
        </w:rPr>
        <w:t>podopteera frugiperda (</w:t>
      </w:r>
      <w:r w:rsidR="0036213F" w:rsidRPr="00B97D55">
        <w:rPr>
          <w:rFonts w:ascii="Times New Roman" w:hAnsi="Times New Roman" w:cs="Times New Roman"/>
          <w:bCs/>
          <w:color w:val="000000" w:themeColor="text1"/>
          <w:sz w:val="24"/>
          <w:szCs w:val="24"/>
        </w:rPr>
        <w:t>L</w:t>
      </w:r>
      <w:r w:rsidRPr="00B97D55">
        <w:rPr>
          <w:rFonts w:ascii="Times New Roman" w:hAnsi="Times New Roman" w:cs="Times New Roman"/>
          <w:bCs/>
          <w:color w:val="000000" w:themeColor="text1"/>
          <w:sz w:val="24"/>
          <w:szCs w:val="24"/>
        </w:rPr>
        <w:t>epid</w:t>
      </w:r>
      <w:r w:rsidR="0036213F" w:rsidRPr="00B97D55">
        <w:rPr>
          <w:rFonts w:ascii="Times New Roman" w:hAnsi="Times New Roman" w:cs="Times New Roman"/>
          <w:bCs/>
          <w:color w:val="000000" w:themeColor="text1"/>
          <w:sz w:val="24"/>
          <w:szCs w:val="24"/>
        </w:rPr>
        <w:t>o</w:t>
      </w:r>
      <w:r w:rsidRPr="00B97D55">
        <w:rPr>
          <w:rFonts w:ascii="Times New Roman" w:hAnsi="Times New Roman" w:cs="Times New Roman"/>
          <w:bCs/>
          <w:color w:val="000000" w:themeColor="text1"/>
          <w:sz w:val="24"/>
          <w:szCs w:val="24"/>
        </w:rPr>
        <w:t>ptera: Noctuidae) em laboratório</w:t>
      </w:r>
      <w:r w:rsidR="0036213F" w:rsidRPr="00B97D55">
        <w:rPr>
          <w:rFonts w:ascii="Times New Roman" w:hAnsi="Times New Roman" w:cs="Times New Roman"/>
          <w:bCs/>
          <w:color w:val="000000" w:themeColor="text1"/>
          <w:sz w:val="24"/>
          <w:szCs w:val="24"/>
        </w:rPr>
        <w:t xml:space="preserve"> </w:t>
      </w:r>
      <w:r w:rsidR="00D5449C" w:rsidRPr="00B97D55">
        <w:rPr>
          <w:rFonts w:ascii="Times New Roman" w:hAnsi="Times New Roman" w:cs="Times New Roman"/>
          <w:bCs/>
          <w:color w:val="000000" w:themeColor="text1"/>
          <w:sz w:val="24"/>
          <w:szCs w:val="24"/>
        </w:rPr>
        <w:t>............</w:t>
      </w:r>
      <w:r w:rsidR="009A292F" w:rsidRPr="00B97D55">
        <w:rPr>
          <w:rFonts w:ascii="Times New Roman" w:hAnsi="Times New Roman" w:cs="Times New Roman"/>
          <w:bCs/>
          <w:color w:val="000000" w:themeColor="text1"/>
          <w:sz w:val="24"/>
          <w:szCs w:val="24"/>
        </w:rPr>
        <w:t xml:space="preserve">............................. </w:t>
      </w:r>
      <w:r w:rsidR="009D2DA6">
        <w:rPr>
          <w:rFonts w:ascii="Times New Roman" w:hAnsi="Times New Roman" w:cs="Times New Roman"/>
          <w:bCs/>
          <w:color w:val="000000" w:themeColor="text1"/>
          <w:sz w:val="24"/>
          <w:szCs w:val="24"/>
        </w:rPr>
        <w:t>30</w:t>
      </w:r>
    </w:p>
    <w:p w:rsidR="00672FE1" w:rsidRPr="00B97D55" w:rsidRDefault="00672FE1" w:rsidP="00D5449C">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p>
    <w:p w:rsidR="00672FE1" w:rsidRPr="00B97D55" w:rsidRDefault="00672FE1" w:rsidP="00D5449C">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r w:rsidRPr="00B97D55">
        <w:rPr>
          <w:rFonts w:ascii="Times New Roman" w:hAnsi="Times New Roman" w:cs="Times New Roman"/>
          <w:b/>
          <w:bCs/>
          <w:color w:val="000000" w:themeColor="text1"/>
          <w:sz w:val="24"/>
          <w:szCs w:val="24"/>
        </w:rPr>
        <w:t>Tabela 2.</w:t>
      </w:r>
      <w:r w:rsidRPr="00B97D55">
        <w:rPr>
          <w:rFonts w:ascii="Times New Roman" w:hAnsi="Times New Roman" w:cs="Times New Roman"/>
          <w:bCs/>
          <w:color w:val="000000" w:themeColor="text1"/>
          <w:sz w:val="24"/>
          <w:szCs w:val="24"/>
        </w:rPr>
        <w:t xml:space="preserve"> Baculovírus (</w:t>
      </w:r>
      <w:proofErr w:type="gramStart"/>
      <w:r w:rsidRPr="00B97D55">
        <w:rPr>
          <w:rFonts w:ascii="Times New Roman" w:hAnsi="Times New Roman" w:cs="Times New Roman"/>
          <w:bCs/>
          <w:color w:val="000000" w:themeColor="text1"/>
          <w:sz w:val="24"/>
          <w:szCs w:val="24"/>
        </w:rPr>
        <w:t>AcMNPV</w:t>
      </w:r>
      <w:proofErr w:type="gramEnd"/>
      <w:r w:rsidRPr="00B97D55">
        <w:rPr>
          <w:rFonts w:ascii="Times New Roman" w:hAnsi="Times New Roman" w:cs="Times New Roman"/>
          <w:bCs/>
          <w:color w:val="000000" w:themeColor="text1"/>
          <w:sz w:val="24"/>
          <w:szCs w:val="24"/>
        </w:rPr>
        <w:t xml:space="preserve">) avaliado para controle do primeiro, segundo e terceiro instares larvais de </w:t>
      </w:r>
      <w:r w:rsidRPr="00B97D55">
        <w:rPr>
          <w:rFonts w:ascii="Times New Roman" w:hAnsi="Times New Roman" w:cs="Times New Roman"/>
          <w:bCs/>
          <w:i/>
          <w:color w:val="000000" w:themeColor="text1"/>
          <w:sz w:val="24"/>
          <w:szCs w:val="24"/>
        </w:rPr>
        <w:t>Spodoptera frugiperda</w:t>
      </w:r>
      <w:r w:rsidRPr="00B97D55">
        <w:rPr>
          <w:rFonts w:ascii="Times New Roman" w:hAnsi="Times New Roman" w:cs="Times New Roman"/>
          <w:bCs/>
          <w:color w:val="000000" w:themeColor="text1"/>
          <w:sz w:val="24"/>
          <w:szCs w:val="24"/>
        </w:rPr>
        <w:t xml:space="preserve"> e </w:t>
      </w:r>
      <w:r w:rsidRPr="00B97D55">
        <w:rPr>
          <w:rFonts w:ascii="Times New Roman" w:hAnsi="Times New Roman" w:cs="Times New Roman"/>
          <w:bCs/>
          <w:i/>
          <w:color w:val="000000" w:themeColor="text1"/>
          <w:sz w:val="24"/>
          <w:szCs w:val="24"/>
        </w:rPr>
        <w:t xml:space="preserve">Chrysodeixis includens. </w:t>
      </w:r>
      <w:r w:rsidRPr="00B97D55">
        <w:rPr>
          <w:rFonts w:ascii="Times New Roman" w:hAnsi="Times New Roman" w:cs="Times New Roman"/>
          <w:bCs/>
          <w:color w:val="000000" w:themeColor="text1"/>
          <w:sz w:val="24"/>
          <w:szCs w:val="24"/>
        </w:rPr>
        <w:t xml:space="preserve">Laboratório de Entomologia Agrícola, UNEB, </w:t>
      </w:r>
      <w:r w:rsidR="0036213F" w:rsidRPr="00B97D55">
        <w:rPr>
          <w:rFonts w:ascii="Times New Roman" w:hAnsi="Times New Roman" w:cs="Times New Roman"/>
          <w:bCs/>
          <w:color w:val="000000" w:themeColor="text1"/>
          <w:sz w:val="24"/>
          <w:szCs w:val="24"/>
        </w:rPr>
        <w:t>C</w:t>
      </w:r>
      <w:r w:rsidRPr="00B97D55">
        <w:rPr>
          <w:rFonts w:ascii="Times New Roman" w:hAnsi="Times New Roman" w:cs="Times New Roman"/>
          <w:bCs/>
          <w:color w:val="000000" w:themeColor="text1"/>
          <w:sz w:val="24"/>
          <w:szCs w:val="24"/>
        </w:rPr>
        <w:t xml:space="preserve">ampus IX, Barreiras </w:t>
      </w:r>
      <w:r w:rsidR="0036213F" w:rsidRPr="00B97D55">
        <w:rPr>
          <w:rFonts w:ascii="Times New Roman" w:hAnsi="Times New Roman" w:cs="Times New Roman"/>
          <w:bCs/>
          <w:color w:val="000000" w:themeColor="text1"/>
          <w:sz w:val="24"/>
          <w:szCs w:val="24"/>
        </w:rPr>
        <w:t>-</w:t>
      </w:r>
      <w:r w:rsidRPr="00B97D55">
        <w:rPr>
          <w:rFonts w:ascii="Times New Roman" w:hAnsi="Times New Roman" w:cs="Times New Roman"/>
          <w:bCs/>
          <w:color w:val="000000" w:themeColor="text1"/>
          <w:sz w:val="24"/>
          <w:szCs w:val="24"/>
        </w:rPr>
        <w:t xml:space="preserve"> BA, </w:t>
      </w:r>
      <w:proofErr w:type="gramStart"/>
      <w:r w:rsidRPr="00B97D55">
        <w:rPr>
          <w:rFonts w:ascii="Times New Roman" w:hAnsi="Times New Roman" w:cs="Times New Roman"/>
          <w:bCs/>
          <w:color w:val="000000" w:themeColor="text1"/>
          <w:sz w:val="24"/>
          <w:szCs w:val="24"/>
        </w:rPr>
        <w:t>2017</w:t>
      </w:r>
      <w:r w:rsidR="0036213F" w:rsidRPr="00B97D55">
        <w:rPr>
          <w:rFonts w:ascii="Times New Roman" w:hAnsi="Times New Roman" w:cs="Times New Roman"/>
          <w:bCs/>
          <w:color w:val="000000" w:themeColor="text1"/>
          <w:sz w:val="24"/>
          <w:szCs w:val="24"/>
        </w:rPr>
        <w:t xml:space="preserve"> ...</w:t>
      </w:r>
      <w:proofErr w:type="gramEnd"/>
      <w:r w:rsidR="0036213F" w:rsidRPr="00B97D55">
        <w:rPr>
          <w:rFonts w:ascii="Times New Roman" w:hAnsi="Times New Roman" w:cs="Times New Roman"/>
          <w:bCs/>
          <w:color w:val="000000" w:themeColor="text1"/>
          <w:sz w:val="24"/>
          <w:szCs w:val="24"/>
        </w:rPr>
        <w:t xml:space="preserve">..................................... </w:t>
      </w:r>
      <w:r w:rsidR="009D2DA6">
        <w:rPr>
          <w:rFonts w:ascii="Times New Roman" w:hAnsi="Times New Roman" w:cs="Times New Roman"/>
          <w:bCs/>
          <w:color w:val="000000" w:themeColor="text1"/>
          <w:sz w:val="24"/>
          <w:szCs w:val="24"/>
        </w:rPr>
        <w:t>33</w:t>
      </w:r>
    </w:p>
    <w:p w:rsidR="00883347" w:rsidRPr="00B97D55" w:rsidRDefault="00883347" w:rsidP="00D5449C">
      <w:pPr>
        <w:spacing w:after="0" w:line="360" w:lineRule="auto"/>
        <w:jc w:val="both"/>
        <w:rPr>
          <w:rFonts w:ascii="Times New Roman" w:hAnsi="Times New Roman" w:cs="Times New Roman"/>
          <w:color w:val="000000" w:themeColor="text1"/>
          <w:sz w:val="24"/>
          <w:szCs w:val="24"/>
        </w:rPr>
      </w:pPr>
    </w:p>
    <w:p w:rsidR="00672FE1" w:rsidRPr="00B97D55" w:rsidRDefault="00D5449C" w:rsidP="00D5449C">
      <w:pPr>
        <w:pStyle w:val="Recuodecorpodetexto"/>
        <w:spacing w:after="0" w:line="360" w:lineRule="auto"/>
        <w:ind w:left="0" w:right="49"/>
        <w:jc w:val="both"/>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Tabela 3</w:t>
      </w:r>
      <w:r w:rsidR="00672FE1" w:rsidRPr="00B97D55">
        <w:rPr>
          <w:rFonts w:ascii="Times New Roman" w:hAnsi="Times New Roman" w:cs="Times New Roman"/>
          <w:b/>
          <w:color w:val="000000" w:themeColor="text1"/>
          <w:sz w:val="24"/>
          <w:szCs w:val="24"/>
        </w:rPr>
        <w:t>.</w:t>
      </w:r>
      <w:r w:rsidR="00672FE1" w:rsidRPr="00B97D55">
        <w:rPr>
          <w:rFonts w:ascii="Times New Roman" w:hAnsi="Times New Roman" w:cs="Times New Roman"/>
          <w:color w:val="000000" w:themeColor="text1"/>
          <w:sz w:val="24"/>
          <w:szCs w:val="24"/>
        </w:rPr>
        <w:t xml:space="preserve"> Porcentagem de mortalidade acumulada de lagartas de primeiro ínstar de </w:t>
      </w:r>
      <w:r w:rsidR="00672FE1" w:rsidRPr="00B97D55">
        <w:rPr>
          <w:rFonts w:ascii="Times New Roman" w:hAnsi="Times New Roman" w:cs="Times New Roman"/>
          <w:i/>
          <w:color w:val="000000" w:themeColor="text1"/>
          <w:sz w:val="24"/>
          <w:szCs w:val="24"/>
        </w:rPr>
        <w:t>Chrysodeixis includens</w:t>
      </w:r>
      <w:r w:rsidR="00672FE1" w:rsidRPr="00B97D55">
        <w:rPr>
          <w:rFonts w:ascii="Times New Roman" w:hAnsi="Times New Roman" w:cs="Times New Roman"/>
          <w:color w:val="000000" w:themeColor="text1"/>
          <w:sz w:val="24"/>
          <w:szCs w:val="24"/>
        </w:rPr>
        <w:t xml:space="preserve"> (Lepidoptera: Noctuidae) sob efeito dos diferentes tratamentos. Laboratório de Entomologia Agrícola, </w:t>
      </w:r>
      <w:proofErr w:type="gramStart"/>
      <w:r w:rsidR="00672FE1" w:rsidRPr="00B97D55">
        <w:rPr>
          <w:rFonts w:ascii="Times New Roman" w:hAnsi="Times New Roman" w:cs="Times New Roman"/>
          <w:color w:val="000000" w:themeColor="text1"/>
          <w:sz w:val="24"/>
          <w:szCs w:val="24"/>
        </w:rPr>
        <w:t>2017</w:t>
      </w:r>
      <w:r w:rsidR="00D700BF" w:rsidRPr="00B97D55">
        <w:rPr>
          <w:rFonts w:ascii="Times New Roman" w:hAnsi="Times New Roman" w:cs="Times New Roman"/>
          <w:color w:val="000000" w:themeColor="text1"/>
          <w:sz w:val="24"/>
          <w:szCs w:val="24"/>
        </w:rPr>
        <w:t xml:space="preserve"> ...</w:t>
      </w:r>
      <w:proofErr w:type="gramEnd"/>
      <w:r w:rsidR="00D700BF" w:rsidRPr="00B97D55">
        <w:rPr>
          <w:rFonts w:ascii="Times New Roman" w:hAnsi="Times New Roman" w:cs="Times New Roman"/>
          <w:color w:val="000000" w:themeColor="text1"/>
          <w:sz w:val="24"/>
          <w:szCs w:val="24"/>
        </w:rPr>
        <w:t xml:space="preserve">....................................................................... </w:t>
      </w:r>
      <w:r w:rsidR="009D2DA6">
        <w:rPr>
          <w:rFonts w:ascii="Times New Roman" w:hAnsi="Times New Roman" w:cs="Times New Roman"/>
          <w:color w:val="000000" w:themeColor="text1"/>
          <w:sz w:val="24"/>
          <w:szCs w:val="24"/>
        </w:rPr>
        <w:t>37</w:t>
      </w:r>
    </w:p>
    <w:p w:rsidR="00883347" w:rsidRPr="00B97D55" w:rsidRDefault="00883347" w:rsidP="00D5449C">
      <w:pPr>
        <w:spacing w:after="0" w:line="360" w:lineRule="auto"/>
        <w:jc w:val="both"/>
        <w:rPr>
          <w:rFonts w:ascii="Times New Roman" w:hAnsi="Times New Roman" w:cs="Times New Roman"/>
          <w:color w:val="000000" w:themeColor="text1"/>
          <w:sz w:val="24"/>
          <w:szCs w:val="24"/>
        </w:rPr>
      </w:pPr>
    </w:p>
    <w:p w:rsidR="00672FE1" w:rsidRPr="00B97D55" w:rsidRDefault="00D5449C" w:rsidP="00D5449C">
      <w:pPr>
        <w:pStyle w:val="Recuodecorpodetexto"/>
        <w:spacing w:after="0" w:line="360" w:lineRule="auto"/>
        <w:ind w:left="0" w:right="49"/>
        <w:jc w:val="both"/>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Tabela 4</w:t>
      </w:r>
      <w:r w:rsidR="00672FE1" w:rsidRPr="00B97D55">
        <w:rPr>
          <w:rFonts w:ascii="Times New Roman" w:hAnsi="Times New Roman" w:cs="Times New Roman"/>
          <w:b/>
          <w:color w:val="000000" w:themeColor="text1"/>
          <w:sz w:val="24"/>
          <w:szCs w:val="24"/>
        </w:rPr>
        <w:t>.</w:t>
      </w:r>
      <w:r w:rsidR="00672FE1" w:rsidRPr="00B97D55">
        <w:rPr>
          <w:rFonts w:ascii="Times New Roman" w:hAnsi="Times New Roman" w:cs="Times New Roman"/>
          <w:color w:val="000000" w:themeColor="text1"/>
          <w:sz w:val="24"/>
          <w:szCs w:val="24"/>
        </w:rPr>
        <w:t xml:space="preserve"> Porcentagem de mortalidade acumulada de lagartas de segundo ínstar de </w:t>
      </w:r>
      <w:r w:rsidR="00672FE1" w:rsidRPr="00B97D55">
        <w:rPr>
          <w:rFonts w:ascii="Times New Roman" w:hAnsi="Times New Roman" w:cs="Times New Roman"/>
          <w:i/>
          <w:color w:val="000000" w:themeColor="text1"/>
          <w:sz w:val="24"/>
          <w:szCs w:val="24"/>
        </w:rPr>
        <w:t>Chrysodeixis includens</w:t>
      </w:r>
      <w:r w:rsidR="00672FE1" w:rsidRPr="00B97D55">
        <w:rPr>
          <w:rFonts w:ascii="Times New Roman" w:hAnsi="Times New Roman" w:cs="Times New Roman"/>
          <w:color w:val="000000" w:themeColor="text1"/>
          <w:sz w:val="24"/>
          <w:szCs w:val="24"/>
        </w:rPr>
        <w:t xml:space="preserve"> (Lepidoptera: Noctuidae) sob efeito dos diferentes tratamentos. Laboratório de Entomologia Agrícola, </w:t>
      </w:r>
      <w:proofErr w:type="gramStart"/>
      <w:r w:rsidR="00672FE1" w:rsidRPr="00B97D55">
        <w:rPr>
          <w:rFonts w:ascii="Times New Roman" w:hAnsi="Times New Roman" w:cs="Times New Roman"/>
          <w:color w:val="000000" w:themeColor="text1"/>
          <w:sz w:val="24"/>
          <w:szCs w:val="24"/>
        </w:rPr>
        <w:t>2017</w:t>
      </w:r>
      <w:r w:rsidR="00D700BF" w:rsidRPr="00B97D55">
        <w:rPr>
          <w:rFonts w:ascii="Times New Roman" w:hAnsi="Times New Roman" w:cs="Times New Roman"/>
          <w:color w:val="000000" w:themeColor="text1"/>
          <w:sz w:val="24"/>
          <w:szCs w:val="24"/>
        </w:rPr>
        <w:t xml:space="preserve"> ...</w:t>
      </w:r>
      <w:proofErr w:type="gramEnd"/>
      <w:r w:rsidR="00D700BF" w:rsidRPr="00B97D55">
        <w:rPr>
          <w:rFonts w:ascii="Times New Roman" w:hAnsi="Times New Roman" w:cs="Times New Roman"/>
          <w:color w:val="000000" w:themeColor="text1"/>
          <w:sz w:val="24"/>
          <w:szCs w:val="24"/>
        </w:rPr>
        <w:t xml:space="preserve">....................................................................... </w:t>
      </w:r>
      <w:r w:rsidR="009D2DA6">
        <w:rPr>
          <w:rFonts w:ascii="Times New Roman" w:hAnsi="Times New Roman" w:cs="Times New Roman"/>
          <w:color w:val="000000" w:themeColor="text1"/>
          <w:sz w:val="24"/>
          <w:szCs w:val="24"/>
        </w:rPr>
        <w:t>37</w:t>
      </w:r>
    </w:p>
    <w:p w:rsidR="00672FE1" w:rsidRPr="00B97D55" w:rsidRDefault="00672FE1" w:rsidP="00D5449C">
      <w:pPr>
        <w:spacing w:after="0" w:line="360" w:lineRule="auto"/>
        <w:jc w:val="both"/>
        <w:rPr>
          <w:rFonts w:ascii="Times New Roman" w:hAnsi="Times New Roman" w:cs="Times New Roman"/>
          <w:b/>
          <w:color w:val="000000" w:themeColor="text1"/>
          <w:sz w:val="24"/>
          <w:szCs w:val="24"/>
        </w:rPr>
      </w:pPr>
    </w:p>
    <w:p w:rsidR="00672FE1" w:rsidRPr="00B97D55" w:rsidRDefault="00D5449C" w:rsidP="00D5449C">
      <w:pPr>
        <w:pStyle w:val="Recuodecorpodetexto"/>
        <w:spacing w:after="0" w:line="360" w:lineRule="auto"/>
        <w:ind w:left="0" w:right="49"/>
        <w:jc w:val="both"/>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Tabela 5</w:t>
      </w:r>
      <w:r w:rsidR="00672FE1" w:rsidRPr="00B97D55">
        <w:rPr>
          <w:rFonts w:ascii="Times New Roman" w:hAnsi="Times New Roman" w:cs="Times New Roman"/>
          <w:b/>
          <w:color w:val="000000" w:themeColor="text1"/>
          <w:sz w:val="24"/>
          <w:szCs w:val="24"/>
        </w:rPr>
        <w:t>.</w:t>
      </w:r>
      <w:r w:rsidR="00672FE1" w:rsidRPr="00B97D55">
        <w:rPr>
          <w:rFonts w:ascii="Times New Roman" w:hAnsi="Times New Roman" w:cs="Times New Roman"/>
          <w:color w:val="000000" w:themeColor="text1"/>
          <w:sz w:val="24"/>
          <w:szCs w:val="24"/>
        </w:rPr>
        <w:t xml:space="preserve"> Porcentagem de mortalidade acumulada de lagartas de terceiro ínstar de </w:t>
      </w:r>
      <w:r w:rsidR="00672FE1" w:rsidRPr="00B97D55">
        <w:rPr>
          <w:rFonts w:ascii="Times New Roman" w:hAnsi="Times New Roman" w:cs="Times New Roman"/>
          <w:i/>
          <w:color w:val="000000" w:themeColor="text1"/>
          <w:sz w:val="24"/>
          <w:szCs w:val="24"/>
        </w:rPr>
        <w:t>Chrysodeixis includens</w:t>
      </w:r>
      <w:r w:rsidR="00672FE1" w:rsidRPr="00B97D55">
        <w:rPr>
          <w:rFonts w:ascii="Times New Roman" w:hAnsi="Times New Roman" w:cs="Times New Roman"/>
          <w:color w:val="000000" w:themeColor="text1"/>
          <w:sz w:val="24"/>
          <w:szCs w:val="24"/>
        </w:rPr>
        <w:t xml:space="preserve"> (Lepidoptera: Noctuidae) sob efeito dos diferentes tratamentos. Laboratório de Entomologia Agrícola, </w:t>
      </w:r>
      <w:proofErr w:type="gramStart"/>
      <w:r w:rsidR="00672FE1" w:rsidRPr="00B97D55">
        <w:rPr>
          <w:rFonts w:ascii="Times New Roman" w:hAnsi="Times New Roman" w:cs="Times New Roman"/>
          <w:color w:val="000000" w:themeColor="text1"/>
          <w:sz w:val="24"/>
          <w:szCs w:val="24"/>
        </w:rPr>
        <w:t>2017</w:t>
      </w:r>
      <w:r w:rsidR="00D700BF" w:rsidRPr="00B97D55">
        <w:rPr>
          <w:rFonts w:ascii="Times New Roman" w:hAnsi="Times New Roman" w:cs="Times New Roman"/>
          <w:color w:val="000000" w:themeColor="text1"/>
          <w:sz w:val="24"/>
          <w:szCs w:val="24"/>
        </w:rPr>
        <w:t xml:space="preserve"> ...</w:t>
      </w:r>
      <w:proofErr w:type="gramEnd"/>
      <w:r w:rsidR="00D700BF" w:rsidRPr="00B97D55">
        <w:rPr>
          <w:rFonts w:ascii="Times New Roman" w:hAnsi="Times New Roman" w:cs="Times New Roman"/>
          <w:color w:val="000000" w:themeColor="text1"/>
          <w:sz w:val="24"/>
          <w:szCs w:val="24"/>
        </w:rPr>
        <w:t xml:space="preserve">....................................................................... </w:t>
      </w:r>
      <w:r w:rsidR="009D2DA6">
        <w:rPr>
          <w:rFonts w:ascii="Times New Roman" w:hAnsi="Times New Roman" w:cs="Times New Roman"/>
          <w:color w:val="000000" w:themeColor="text1"/>
          <w:sz w:val="24"/>
          <w:szCs w:val="24"/>
        </w:rPr>
        <w:t>38</w:t>
      </w:r>
    </w:p>
    <w:p w:rsidR="00883347" w:rsidRPr="00B97D55" w:rsidRDefault="00883347" w:rsidP="00D5449C">
      <w:pPr>
        <w:spacing w:after="0" w:line="360" w:lineRule="auto"/>
        <w:jc w:val="both"/>
        <w:rPr>
          <w:rFonts w:ascii="Times New Roman" w:hAnsi="Times New Roman" w:cs="Times New Roman"/>
          <w:b/>
          <w:color w:val="000000" w:themeColor="text1"/>
          <w:sz w:val="24"/>
          <w:szCs w:val="24"/>
        </w:rPr>
      </w:pPr>
    </w:p>
    <w:p w:rsidR="00672FE1" w:rsidRPr="00B97D55" w:rsidRDefault="00672FE1" w:rsidP="00D5449C">
      <w:pPr>
        <w:pStyle w:val="Recuodecorpodetexto"/>
        <w:spacing w:after="0"/>
        <w:ind w:left="0" w:right="49"/>
        <w:jc w:val="both"/>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 xml:space="preserve">Tabela </w:t>
      </w:r>
      <w:r w:rsidR="00D5449C" w:rsidRPr="00B97D55">
        <w:rPr>
          <w:rFonts w:ascii="Times New Roman" w:hAnsi="Times New Roman" w:cs="Times New Roman"/>
          <w:b/>
          <w:color w:val="000000" w:themeColor="text1"/>
          <w:sz w:val="24"/>
          <w:szCs w:val="24"/>
        </w:rPr>
        <w:t>6</w:t>
      </w:r>
      <w:r w:rsidRPr="00B97D55">
        <w:rPr>
          <w:rFonts w:ascii="Times New Roman" w:hAnsi="Times New Roman" w:cs="Times New Roman"/>
          <w:b/>
          <w:color w:val="000000" w:themeColor="text1"/>
          <w:sz w:val="24"/>
          <w:szCs w:val="24"/>
        </w:rPr>
        <w:t>.</w:t>
      </w:r>
      <w:r w:rsidRPr="00B97D55">
        <w:rPr>
          <w:rFonts w:ascii="Times New Roman" w:hAnsi="Times New Roman" w:cs="Times New Roman"/>
          <w:color w:val="000000" w:themeColor="text1"/>
          <w:sz w:val="24"/>
          <w:szCs w:val="24"/>
        </w:rPr>
        <w:t xml:space="preserve"> Porcentagem de mortalidade acumulada de lagartas de primeiro ínstar de </w:t>
      </w:r>
      <w:r w:rsidRPr="00B97D55">
        <w:rPr>
          <w:rFonts w:ascii="Times New Roman" w:hAnsi="Times New Roman" w:cs="Times New Roman"/>
          <w:i/>
          <w:color w:val="000000" w:themeColor="text1"/>
          <w:sz w:val="24"/>
          <w:szCs w:val="24"/>
        </w:rPr>
        <w:t>Spodoptera frugiperda</w:t>
      </w:r>
      <w:r w:rsidRPr="00B97D55">
        <w:rPr>
          <w:rFonts w:ascii="Times New Roman" w:hAnsi="Times New Roman" w:cs="Times New Roman"/>
          <w:color w:val="000000" w:themeColor="text1"/>
          <w:sz w:val="24"/>
          <w:szCs w:val="24"/>
        </w:rPr>
        <w:t xml:space="preserve"> (Lepidoptera: Noctuidae) sob efeito dos diferentes tratamentos. Laboratório de Entomologia Agrícola, </w:t>
      </w:r>
      <w:proofErr w:type="gramStart"/>
      <w:r w:rsidRPr="00B97D55">
        <w:rPr>
          <w:rFonts w:ascii="Times New Roman" w:hAnsi="Times New Roman" w:cs="Times New Roman"/>
          <w:color w:val="000000" w:themeColor="text1"/>
          <w:sz w:val="24"/>
          <w:szCs w:val="24"/>
        </w:rPr>
        <w:t>2017</w:t>
      </w:r>
      <w:r w:rsidR="00D700BF" w:rsidRPr="00B97D55">
        <w:rPr>
          <w:rFonts w:ascii="Times New Roman" w:hAnsi="Times New Roman" w:cs="Times New Roman"/>
          <w:color w:val="000000" w:themeColor="text1"/>
          <w:sz w:val="24"/>
          <w:szCs w:val="24"/>
        </w:rPr>
        <w:t xml:space="preserve"> ...</w:t>
      </w:r>
      <w:proofErr w:type="gramEnd"/>
      <w:r w:rsidR="00D700BF" w:rsidRPr="00B97D55">
        <w:rPr>
          <w:rFonts w:ascii="Times New Roman" w:hAnsi="Times New Roman" w:cs="Times New Roman"/>
          <w:color w:val="000000" w:themeColor="text1"/>
          <w:sz w:val="24"/>
          <w:szCs w:val="24"/>
        </w:rPr>
        <w:t>........................................</w:t>
      </w:r>
      <w:r w:rsidR="00A76120" w:rsidRPr="00B97D55">
        <w:rPr>
          <w:rFonts w:ascii="Times New Roman" w:hAnsi="Times New Roman" w:cs="Times New Roman"/>
          <w:color w:val="000000" w:themeColor="text1"/>
          <w:sz w:val="24"/>
          <w:szCs w:val="24"/>
        </w:rPr>
        <w:t>...............................</w:t>
      </w:r>
      <w:r w:rsidR="00D700BF" w:rsidRPr="00B97D55">
        <w:rPr>
          <w:rFonts w:ascii="Times New Roman" w:hAnsi="Times New Roman" w:cs="Times New Roman"/>
          <w:color w:val="000000" w:themeColor="text1"/>
          <w:sz w:val="24"/>
          <w:szCs w:val="24"/>
        </w:rPr>
        <w:t>.</w:t>
      </w:r>
      <w:r w:rsidR="009D2DA6">
        <w:rPr>
          <w:rFonts w:ascii="Times New Roman" w:hAnsi="Times New Roman" w:cs="Times New Roman"/>
          <w:color w:val="000000" w:themeColor="text1"/>
          <w:sz w:val="24"/>
          <w:szCs w:val="24"/>
        </w:rPr>
        <w:t>40</w:t>
      </w:r>
    </w:p>
    <w:p w:rsidR="00883347" w:rsidRPr="00B97D55" w:rsidRDefault="00883347" w:rsidP="00D5449C">
      <w:pPr>
        <w:spacing w:after="0"/>
        <w:jc w:val="both"/>
        <w:rPr>
          <w:rFonts w:ascii="Times New Roman" w:hAnsi="Times New Roman" w:cs="Times New Roman"/>
          <w:b/>
          <w:color w:val="000000" w:themeColor="text1"/>
          <w:sz w:val="24"/>
          <w:szCs w:val="24"/>
        </w:rPr>
      </w:pPr>
    </w:p>
    <w:p w:rsidR="00672FE1" w:rsidRPr="00B97D55" w:rsidRDefault="00672FE1" w:rsidP="00D5449C">
      <w:pPr>
        <w:pStyle w:val="Recuodecorpodetexto"/>
        <w:spacing w:after="0"/>
        <w:ind w:left="0" w:right="49"/>
        <w:jc w:val="both"/>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 xml:space="preserve">Tabela </w:t>
      </w:r>
      <w:r w:rsidR="00D5449C" w:rsidRPr="00B97D55">
        <w:rPr>
          <w:rFonts w:ascii="Times New Roman" w:hAnsi="Times New Roman" w:cs="Times New Roman"/>
          <w:b/>
          <w:color w:val="000000" w:themeColor="text1"/>
          <w:sz w:val="24"/>
          <w:szCs w:val="24"/>
        </w:rPr>
        <w:t>7</w:t>
      </w:r>
      <w:r w:rsidRPr="00B97D55">
        <w:rPr>
          <w:rFonts w:ascii="Times New Roman" w:hAnsi="Times New Roman" w:cs="Times New Roman"/>
          <w:b/>
          <w:color w:val="000000" w:themeColor="text1"/>
          <w:sz w:val="24"/>
          <w:szCs w:val="24"/>
        </w:rPr>
        <w:t>.</w:t>
      </w:r>
      <w:r w:rsidRPr="00B97D55">
        <w:rPr>
          <w:rFonts w:ascii="Times New Roman" w:hAnsi="Times New Roman" w:cs="Times New Roman"/>
          <w:color w:val="000000" w:themeColor="text1"/>
          <w:sz w:val="24"/>
          <w:szCs w:val="24"/>
        </w:rPr>
        <w:t xml:space="preserve"> Porcentagem de mortalidade acumulada de lagartas de segundo ínstar de </w:t>
      </w:r>
      <w:r w:rsidRPr="00B97D55">
        <w:rPr>
          <w:rFonts w:ascii="Times New Roman" w:hAnsi="Times New Roman" w:cs="Times New Roman"/>
          <w:i/>
          <w:color w:val="000000" w:themeColor="text1"/>
          <w:sz w:val="24"/>
          <w:szCs w:val="24"/>
        </w:rPr>
        <w:t>Spodoptera frugiperda</w:t>
      </w:r>
      <w:r w:rsidRPr="00B97D55">
        <w:rPr>
          <w:rFonts w:ascii="Times New Roman" w:hAnsi="Times New Roman" w:cs="Times New Roman"/>
          <w:color w:val="000000" w:themeColor="text1"/>
          <w:sz w:val="24"/>
          <w:szCs w:val="24"/>
        </w:rPr>
        <w:t xml:space="preserve"> (Lepidoptera: Noctuidae) sob efeito dos diferentes tratamentos. Laboratório de Entomologia Agrícola, </w:t>
      </w:r>
      <w:proofErr w:type="gramStart"/>
      <w:r w:rsidRPr="00B97D55">
        <w:rPr>
          <w:rFonts w:ascii="Times New Roman" w:hAnsi="Times New Roman" w:cs="Times New Roman"/>
          <w:color w:val="000000" w:themeColor="text1"/>
          <w:sz w:val="24"/>
          <w:szCs w:val="24"/>
        </w:rPr>
        <w:t>2017</w:t>
      </w:r>
      <w:r w:rsidR="00D700BF" w:rsidRPr="00B97D55">
        <w:rPr>
          <w:rFonts w:ascii="Times New Roman" w:hAnsi="Times New Roman" w:cs="Times New Roman"/>
          <w:color w:val="000000" w:themeColor="text1"/>
          <w:sz w:val="24"/>
          <w:szCs w:val="24"/>
        </w:rPr>
        <w:t xml:space="preserve"> ...</w:t>
      </w:r>
      <w:proofErr w:type="gramEnd"/>
      <w:r w:rsidR="00D700BF" w:rsidRPr="00B97D55">
        <w:rPr>
          <w:rFonts w:ascii="Times New Roman" w:hAnsi="Times New Roman" w:cs="Times New Roman"/>
          <w:color w:val="000000" w:themeColor="text1"/>
          <w:sz w:val="24"/>
          <w:szCs w:val="24"/>
        </w:rPr>
        <w:t xml:space="preserve">....................................................................... </w:t>
      </w:r>
      <w:r w:rsidR="009D2DA6">
        <w:rPr>
          <w:rFonts w:ascii="Times New Roman" w:hAnsi="Times New Roman" w:cs="Times New Roman"/>
          <w:color w:val="000000" w:themeColor="text1"/>
          <w:sz w:val="24"/>
          <w:szCs w:val="24"/>
        </w:rPr>
        <w:t>40</w:t>
      </w:r>
    </w:p>
    <w:p w:rsidR="00672FE1" w:rsidRPr="00B97D55" w:rsidRDefault="00672FE1" w:rsidP="00D5449C">
      <w:pPr>
        <w:pStyle w:val="Recuodecorpodetexto"/>
        <w:spacing w:after="0"/>
        <w:ind w:left="0" w:right="-457"/>
        <w:jc w:val="both"/>
        <w:rPr>
          <w:rFonts w:ascii="Times New Roman" w:hAnsi="Times New Roman" w:cs="Times New Roman"/>
          <w:color w:val="000000" w:themeColor="text1"/>
          <w:sz w:val="24"/>
          <w:szCs w:val="24"/>
        </w:rPr>
      </w:pPr>
    </w:p>
    <w:p w:rsidR="00883347" w:rsidRPr="00B97D55" w:rsidRDefault="00BF4E9A" w:rsidP="002E1731">
      <w:pPr>
        <w:pStyle w:val="Recuodecorpodetexto"/>
        <w:spacing w:after="0" w:line="360" w:lineRule="auto"/>
        <w:ind w:left="0" w:right="49"/>
        <w:jc w:val="both"/>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Tabela</w:t>
      </w:r>
      <w:r w:rsidR="00CC4CE6" w:rsidRPr="00B97D55">
        <w:rPr>
          <w:rFonts w:ascii="Times New Roman" w:hAnsi="Times New Roman" w:cs="Times New Roman"/>
          <w:b/>
          <w:color w:val="000000" w:themeColor="text1"/>
          <w:sz w:val="24"/>
          <w:szCs w:val="24"/>
        </w:rPr>
        <w:t xml:space="preserve"> 8</w:t>
      </w:r>
      <w:r w:rsidR="00672FE1" w:rsidRPr="00B97D55">
        <w:rPr>
          <w:rFonts w:ascii="Times New Roman" w:hAnsi="Times New Roman" w:cs="Times New Roman"/>
          <w:b/>
          <w:color w:val="000000" w:themeColor="text1"/>
          <w:sz w:val="24"/>
          <w:szCs w:val="24"/>
        </w:rPr>
        <w:t>.</w:t>
      </w:r>
      <w:r w:rsidR="00672FE1" w:rsidRPr="00B97D55">
        <w:rPr>
          <w:rFonts w:ascii="Times New Roman" w:hAnsi="Times New Roman" w:cs="Times New Roman"/>
          <w:color w:val="000000" w:themeColor="text1"/>
          <w:sz w:val="24"/>
          <w:szCs w:val="24"/>
        </w:rPr>
        <w:t xml:space="preserve"> Porcentagem de mortalidade acumulada de lagartas de terceiro ínstar de </w:t>
      </w:r>
      <w:r w:rsidR="00672FE1" w:rsidRPr="00B97D55">
        <w:rPr>
          <w:rFonts w:ascii="Times New Roman" w:hAnsi="Times New Roman" w:cs="Times New Roman"/>
          <w:i/>
          <w:color w:val="000000" w:themeColor="text1"/>
          <w:sz w:val="24"/>
          <w:szCs w:val="24"/>
        </w:rPr>
        <w:t>Spodoptera frugiperda</w:t>
      </w:r>
      <w:r w:rsidR="00672FE1" w:rsidRPr="00B97D55">
        <w:rPr>
          <w:rFonts w:ascii="Times New Roman" w:hAnsi="Times New Roman" w:cs="Times New Roman"/>
          <w:color w:val="000000" w:themeColor="text1"/>
          <w:sz w:val="24"/>
          <w:szCs w:val="24"/>
        </w:rPr>
        <w:t xml:space="preserve"> (Lepidoptera: Noctuidae) sob efeito dos diferentes tratamentos. Laboratório de Entomologia Agrícola, </w:t>
      </w:r>
      <w:proofErr w:type="gramStart"/>
      <w:r w:rsidR="00672FE1" w:rsidRPr="00B97D55">
        <w:rPr>
          <w:rFonts w:ascii="Times New Roman" w:hAnsi="Times New Roman" w:cs="Times New Roman"/>
          <w:color w:val="000000" w:themeColor="text1"/>
          <w:sz w:val="24"/>
          <w:szCs w:val="24"/>
        </w:rPr>
        <w:t>2017</w:t>
      </w:r>
      <w:r w:rsidR="00D700BF" w:rsidRPr="00B97D55">
        <w:rPr>
          <w:rFonts w:ascii="Times New Roman" w:hAnsi="Times New Roman" w:cs="Times New Roman"/>
          <w:color w:val="000000" w:themeColor="text1"/>
          <w:sz w:val="24"/>
          <w:szCs w:val="24"/>
        </w:rPr>
        <w:t xml:space="preserve"> ...</w:t>
      </w:r>
      <w:proofErr w:type="gramEnd"/>
      <w:r w:rsidR="00D700BF" w:rsidRPr="00B97D55">
        <w:rPr>
          <w:rFonts w:ascii="Times New Roman" w:hAnsi="Times New Roman" w:cs="Times New Roman"/>
          <w:color w:val="000000" w:themeColor="text1"/>
          <w:sz w:val="24"/>
          <w:szCs w:val="24"/>
        </w:rPr>
        <w:t xml:space="preserve">....................................................................... </w:t>
      </w:r>
      <w:r w:rsidR="009D2DA6">
        <w:rPr>
          <w:rFonts w:ascii="Times New Roman" w:hAnsi="Times New Roman" w:cs="Times New Roman"/>
          <w:color w:val="000000" w:themeColor="text1"/>
          <w:sz w:val="24"/>
          <w:szCs w:val="24"/>
        </w:rPr>
        <w:t>41</w:t>
      </w:r>
    </w:p>
    <w:p w:rsidR="00D700BF" w:rsidRPr="00B97D55" w:rsidRDefault="00D700BF" w:rsidP="002E1731">
      <w:pPr>
        <w:pStyle w:val="Recuodecorpodetexto"/>
        <w:spacing w:after="0" w:line="360" w:lineRule="auto"/>
        <w:ind w:left="0" w:right="49"/>
        <w:jc w:val="both"/>
        <w:rPr>
          <w:rFonts w:ascii="Times New Roman" w:hAnsi="Times New Roman" w:cs="Times New Roman"/>
          <w:color w:val="000000" w:themeColor="text1"/>
          <w:sz w:val="24"/>
          <w:szCs w:val="24"/>
        </w:rPr>
      </w:pPr>
    </w:p>
    <w:p w:rsidR="00D700BF" w:rsidRPr="00B97D55" w:rsidRDefault="00D700BF" w:rsidP="002E1731">
      <w:pPr>
        <w:pStyle w:val="Recuodecorpodetexto"/>
        <w:spacing w:after="0" w:line="360" w:lineRule="auto"/>
        <w:ind w:left="0" w:right="49"/>
        <w:jc w:val="both"/>
        <w:rPr>
          <w:rFonts w:ascii="Times New Roman" w:hAnsi="Times New Roman" w:cs="Times New Roman"/>
          <w:color w:val="000000" w:themeColor="text1"/>
          <w:sz w:val="24"/>
          <w:szCs w:val="24"/>
        </w:rPr>
      </w:pPr>
    </w:p>
    <w:sdt>
      <w:sdtPr>
        <w:rPr>
          <w:rFonts w:asciiTheme="minorHAnsi" w:hAnsiTheme="minorHAnsi" w:cstheme="minorBidi"/>
          <w:color w:val="000000" w:themeColor="text1"/>
          <w:sz w:val="22"/>
          <w:szCs w:val="22"/>
        </w:rPr>
        <w:id w:val="7117641"/>
        <w:docPartObj>
          <w:docPartGallery w:val="Table of Contents"/>
          <w:docPartUnique/>
        </w:docPartObj>
      </w:sdtPr>
      <w:sdtContent>
        <w:sdt>
          <w:sdtPr>
            <w:rPr>
              <w:rFonts w:asciiTheme="minorHAnsi" w:hAnsiTheme="minorHAnsi" w:cstheme="minorBidi"/>
              <w:color w:val="000000" w:themeColor="text1"/>
              <w:sz w:val="22"/>
              <w:szCs w:val="22"/>
            </w:rPr>
            <w:id w:val="464291"/>
            <w:docPartObj>
              <w:docPartGallery w:val="Table of Contents"/>
              <w:docPartUnique/>
            </w:docPartObj>
          </w:sdtPr>
          <w:sdtContent>
            <w:p w:rsidR="00A76120" w:rsidRPr="00B97D55" w:rsidRDefault="00A76120" w:rsidP="00A76120">
              <w:pPr>
                <w:pStyle w:val="CabealhodoSumrio"/>
                <w:jc w:val="center"/>
                <w:rPr>
                  <w:color w:val="000000" w:themeColor="text1"/>
                </w:rPr>
              </w:pPr>
              <w:r w:rsidRPr="00B97D55">
                <w:rPr>
                  <w:color w:val="000000" w:themeColor="text1"/>
                </w:rPr>
                <w:t>SUMÁRIO</w:t>
              </w:r>
            </w:p>
            <w:p w:rsidR="00A76120" w:rsidRPr="00B97D55" w:rsidRDefault="00A85248" w:rsidP="00A76120">
              <w:pPr>
                <w:pStyle w:val="Sumrio1"/>
                <w:rPr>
                  <w:rFonts w:ascii="Times New Roman" w:eastAsiaTheme="minorEastAsia" w:hAnsi="Times New Roman" w:cs="Times New Roman"/>
                  <w:noProof/>
                  <w:color w:val="000000" w:themeColor="text1"/>
                  <w:sz w:val="24"/>
                  <w:szCs w:val="24"/>
                  <w:lang w:eastAsia="pt-BR"/>
                </w:rPr>
              </w:pPr>
              <w:hyperlink w:anchor="_Toc453146789" w:history="1">
                <w:r w:rsidR="00A76120" w:rsidRPr="00B97D55">
                  <w:rPr>
                    <w:rFonts w:ascii="Times New Roman" w:eastAsiaTheme="minorEastAsia" w:hAnsi="Times New Roman" w:cs="Times New Roman"/>
                    <w:b/>
                    <w:noProof/>
                    <w:color w:val="000000" w:themeColor="text1"/>
                    <w:sz w:val="24"/>
                    <w:szCs w:val="24"/>
                    <w:lang w:eastAsia="pt-BR"/>
                  </w:rPr>
                  <w:tab/>
                </w:r>
                <w:r w:rsidR="00A76120" w:rsidRPr="00553FCE">
                  <w:rPr>
                    <w:rStyle w:val="Hyperlink"/>
                    <w:rFonts w:ascii="Times New Roman" w:hAnsi="Times New Roman" w:cs="Times New Roman"/>
                    <w:noProof/>
                    <w:color w:val="000000" w:themeColor="text1"/>
                    <w:sz w:val="24"/>
                    <w:szCs w:val="24"/>
                    <w:u w:val="none"/>
                  </w:rPr>
                  <w:t>AGRADECIMENTOS</w:t>
                </w:r>
                <w:r w:rsidR="00A76120" w:rsidRPr="00B97D55">
                  <w:rPr>
                    <w:rFonts w:ascii="Times New Roman" w:hAnsi="Times New Roman" w:cs="Times New Roman"/>
                    <w:noProof/>
                    <w:webHidden/>
                    <w:color w:val="000000" w:themeColor="text1"/>
                    <w:sz w:val="24"/>
                    <w:szCs w:val="24"/>
                  </w:rPr>
                  <w:tab/>
                  <w:t>V</w:t>
                </w:r>
              </w:hyperlink>
            </w:p>
            <w:p w:rsidR="00A76120" w:rsidRPr="00B97D55" w:rsidRDefault="00A85248" w:rsidP="00A76120">
              <w:pPr>
                <w:pStyle w:val="Sumrio1"/>
                <w:rPr>
                  <w:rFonts w:ascii="Times New Roman" w:eastAsiaTheme="minorEastAsia" w:hAnsi="Times New Roman" w:cs="Times New Roman"/>
                  <w:noProof/>
                  <w:color w:val="000000" w:themeColor="text1"/>
                  <w:sz w:val="24"/>
                  <w:szCs w:val="24"/>
                  <w:lang w:eastAsia="pt-BR"/>
                </w:rPr>
              </w:pPr>
              <w:hyperlink w:anchor="_Toc453146790" w:history="1">
                <w:r w:rsidR="00A76120" w:rsidRPr="00B97D55">
                  <w:rPr>
                    <w:rFonts w:ascii="Times New Roman" w:eastAsiaTheme="minorEastAsia" w:hAnsi="Times New Roman" w:cs="Times New Roman"/>
                    <w:b/>
                    <w:noProof/>
                    <w:color w:val="000000" w:themeColor="text1"/>
                    <w:sz w:val="24"/>
                    <w:szCs w:val="24"/>
                    <w:lang w:eastAsia="pt-BR"/>
                  </w:rPr>
                  <w:tab/>
                </w:r>
                <w:r w:rsidR="00A76120" w:rsidRPr="00553FCE">
                  <w:rPr>
                    <w:rStyle w:val="Hyperlink"/>
                    <w:rFonts w:ascii="Times New Roman" w:hAnsi="Times New Roman" w:cs="Times New Roman"/>
                    <w:noProof/>
                    <w:color w:val="000000" w:themeColor="text1"/>
                    <w:sz w:val="24"/>
                    <w:szCs w:val="24"/>
                    <w:u w:val="none"/>
                  </w:rPr>
                  <w:t>LISTA DE FIGURAS</w:t>
                </w:r>
                <w:r w:rsidR="00A76120" w:rsidRPr="00B97D55">
                  <w:rPr>
                    <w:rFonts w:ascii="Times New Roman" w:hAnsi="Times New Roman" w:cs="Times New Roman"/>
                    <w:noProof/>
                    <w:webHidden/>
                    <w:color w:val="000000" w:themeColor="text1"/>
                    <w:sz w:val="24"/>
                    <w:szCs w:val="24"/>
                  </w:rPr>
                  <w:tab/>
                  <w:t>VII</w:t>
                </w:r>
              </w:hyperlink>
            </w:p>
            <w:p w:rsidR="00A76120" w:rsidRPr="00B97D55" w:rsidRDefault="00A85248" w:rsidP="00A76120">
              <w:pPr>
                <w:pStyle w:val="Sumrio1"/>
                <w:rPr>
                  <w:rFonts w:ascii="Times New Roman" w:eastAsiaTheme="minorEastAsia" w:hAnsi="Times New Roman" w:cs="Times New Roman"/>
                  <w:noProof/>
                  <w:color w:val="000000" w:themeColor="text1"/>
                  <w:sz w:val="24"/>
                  <w:szCs w:val="24"/>
                  <w:lang w:eastAsia="pt-BR"/>
                </w:rPr>
              </w:pPr>
              <w:hyperlink w:anchor="_Toc453146791" w:history="1">
                <w:r w:rsidR="00A76120" w:rsidRPr="00B97D55">
                  <w:rPr>
                    <w:rFonts w:ascii="Times New Roman" w:eastAsiaTheme="minorEastAsia" w:hAnsi="Times New Roman" w:cs="Times New Roman"/>
                    <w:b/>
                    <w:noProof/>
                    <w:color w:val="000000" w:themeColor="text1"/>
                    <w:sz w:val="24"/>
                    <w:szCs w:val="24"/>
                    <w:lang w:eastAsia="pt-BR"/>
                  </w:rPr>
                  <w:tab/>
                </w:r>
                <w:r w:rsidR="00A76120" w:rsidRPr="00553FCE">
                  <w:rPr>
                    <w:rStyle w:val="Hyperlink"/>
                    <w:rFonts w:ascii="Times New Roman" w:hAnsi="Times New Roman" w:cs="Times New Roman"/>
                    <w:noProof/>
                    <w:color w:val="000000" w:themeColor="text1"/>
                    <w:sz w:val="24"/>
                    <w:szCs w:val="24"/>
                    <w:u w:val="none"/>
                  </w:rPr>
                  <w:t>LISTA DETABELAS</w:t>
                </w:r>
                <w:r w:rsidR="00A76120" w:rsidRPr="00B97D55">
                  <w:rPr>
                    <w:rFonts w:ascii="Times New Roman" w:hAnsi="Times New Roman" w:cs="Times New Roman"/>
                    <w:noProof/>
                    <w:webHidden/>
                    <w:color w:val="000000" w:themeColor="text1"/>
                    <w:sz w:val="24"/>
                    <w:szCs w:val="24"/>
                  </w:rPr>
                  <w:tab/>
                  <w:t>VIII</w:t>
                </w:r>
              </w:hyperlink>
            </w:p>
            <w:p w:rsidR="00A76120" w:rsidRPr="00B97D55" w:rsidRDefault="00A85248" w:rsidP="00A76120">
              <w:pPr>
                <w:pStyle w:val="Sumrio1"/>
                <w:rPr>
                  <w:rFonts w:ascii="Times New Roman" w:hAnsi="Times New Roman" w:cs="Times New Roman"/>
                  <w:color w:val="000000" w:themeColor="text1"/>
                  <w:sz w:val="24"/>
                  <w:szCs w:val="24"/>
                </w:rPr>
              </w:pPr>
              <w:hyperlink w:anchor="_Toc453146792" w:history="1">
                <w:r w:rsidR="00A76120" w:rsidRPr="00B97D55">
                  <w:rPr>
                    <w:rFonts w:ascii="Times New Roman" w:eastAsiaTheme="minorEastAsia" w:hAnsi="Times New Roman" w:cs="Times New Roman"/>
                    <w:b/>
                    <w:noProof/>
                    <w:color w:val="000000" w:themeColor="text1"/>
                    <w:sz w:val="24"/>
                    <w:szCs w:val="24"/>
                    <w:lang w:eastAsia="pt-BR"/>
                  </w:rPr>
                  <w:tab/>
                </w:r>
                <w:r w:rsidR="00A76120" w:rsidRPr="00553FCE">
                  <w:rPr>
                    <w:rStyle w:val="Hyperlink"/>
                    <w:rFonts w:ascii="Times New Roman" w:hAnsi="Times New Roman" w:cs="Times New Roman"/>
                    <w:noProof/>
                    <w:color w:val="000000" w:themeColor="text1"/>
                    <w:sz w:val="24"/>
                    <w:szCs w:val="24"/>
                    <w:u w:val="none"/>
                  </w:rPr>
                  <w:t>RESUMO</w:t>
                </w:r>
                <w:r w:rsidR="00A76120" w:rsidRPr="00B97D55">
                  <w:rPr>
                    <w:rFonts w:ascii="Times New Roman" w:hAnsi="Times New Roman" w:cs="Times New Roman"/>
                    <w:noProof/>
                    <w:webHidden/>
                    <w:color w:val="000000" w:themeColor="text1"/>
                    <w:sz w:val="24"/>
                    <w:szCs w:val="24"/>
                  </w:rPr>
                  <w:tab/>
                  <w:t>X</w:t>
                </w:r>
              </w:hyperlink>
            </w:p>
            <w:p w:rsidR="00A76120" w:rsidRPr="00B97D55" w:rsidRDefault="00A85248" w:rsidP="00A76120">
              <w:pPr>
                <w:pStyle w:val="Sumrio1"/>
                <w:rPr>
                  <w:rFonts w:ascii="Times New Roman" w:eastAsiaTheme="minorEastAsia" w:hAnsi="Times New Roman" w:cs="Times New Roman"/>
                  <w:noProof/>
                  <w:color w:val="000000" w:themeColor="text1"/>
                  <w:sz w:val="24"/>
                  <w:szCs w:val="24"/>
                  <w:lang w:eastAsia="pt-BR"/>
                </w:rPr>
              </w:pPr>
              <w:hyperlink w:anchor="_Toc453146789" w:history="1">
                <w:r w:rsidR="00A76120" w:rsidRPr="00B97D55">
                  <w:rPr>
                    <w:rFonts w:ascii="Times New Roman" w:eastAsiaTheme="minorEastAsia" w:hAnsi="Times New Roman" w:cs="Times New Roman"/>
                    <w:b/>
                    <w:noProof/>
                    <w:color w:val="000000" w:themeColor="text1"/>
                    <w:sz w:val="24"/>
                    <w:szCs w:val="24"/>
                    <w:lang w:eastAsia="pt-BR"/>
                  </w:rPr>
                  <w:tab/>
                </w:r>
                <w:r w:rsidR="00A76120" w:rsidRPr="00553FCE">
                  <w:rPr>
                    <w:rStyle w:val="Hyperlink"/>
                    <w:rFonts w:ascii="Times New Roman" w:hAnsi="Times New Roman" w:cs="Times New Roman"/>
                    <w:noProof/>
                    <w:color w:val="000000" w:themeColor="text1"/>
                    <w:sz w:val="24"/>
                    <w:szCs w:val="24"/>
                    <w:u w:val="none"/>
                  </w:rPr>
                  <w:t>ABSTRACT</w:t>
                </w:r>
                <w:r w:rsidR="00A76120" w:rsidRPr="00B97D55">
                  <w:rPr>
                    <w:rFonts w:ascii="Times New Roman" w:hAnsi="Times New Roman" w:cs="Times New Roman"/>
                    <w:noProof/>
                    <w:webHidden/>
                    <w:color w:val="000000" w:themeColor="text1"/>
                    <w:sz w:val="24"/>
                    <w:szCs w:val="24"/>
                  </w:rPr>
                  <w:tab/>
                  <w:t>XI</w:t>
                </w:r>
              </w:hyperlink>
            </w:p>
            <w:p w:rsidR="00A76120" w:rsidRPr="00B97D55" w:rsidRDefault="00A85248" w:rsidP="00A76120">
              <w:pPr>
                <w:pStyle w:val="Sumrio1"/>
                <w:rPr>
                  <w:rFonts w:ascii="Times New Roman" w:eastAsiaTheme="minorEastAsia" w:hAnsi="Times New Roman" w:cs="Times New Roman"/>
                  <w:noProof/>
                  <w:color w:val="000000" w:themeColor="text1"/>
                  <w:sz w:val="24"/>
                  <w:szCs w:val="24"/>
                  <w:lang w:eastAsia="pt-BR"/>
                </w:rPr>
              </w:pPr>
              <w:r w:rsidRPr="00B97D55">
                <w:rPr>
                  <w:rFonts w:ascii="Times New Roman" w:hAnsi="Times New Roman" w:cs="Times New Roman"/>
                  <w:color w:val="000000" w:themeColor="text1"/>
                  <w:sz w:val="24"/>
                  <w:szCs w:val="24"/>
                </w:rPr>
                <w:fldChar w:fldCharType="begin"/>
              </w:r>
              <w:r w:rsidR="00A76120" w:rsidRPr="00B97D55">
                <w:rPr>
                  <w:rFonts w:ascii="Times New Roman" w:hAnsi="Times New Roman" w:cs="Times New Roman"/>
                  <w:color w:val="000000" w:themeColor="text1"/>
                  <w:sz w:val="24"/>
                  <w:szCs w:val="24"/>
                </w:rPr>
                <w:instrText xml:space="preserve"> TOC \o "1-3" \h \z \u </w:instrText>
              </w:r>
              <w:r w:rsidRPr="00B97D55">
                <w:rPr>
                  <w:rFonts w:ascii="Times New Roman" w:hAnsi="Times New Roman" w:cs="Times New Roman"/>
                  <w:color w:val="000000" w:themeColor="text1"/>
                  <w:sz w:val="24"/>
                  <w:szCs w:val="24"/>
                </w:rPr>
                <w:fldChar w:fldCharType="separate"/>
              </w:r>
              <w:hyperlink w:anchor="_Toc453146789" w:history="1">
                <w:r w:rsidR="00A76120" w:rsidRPr="00B97D55">
                  <w:rPr>
                    <w:rStyle w:val="Hyperlink"/>
                    <w:rFonts w:ascii="Times New Roman" w:hAnsi="Times New Roman" w:cs="Times New Roman"/>
                    <w:b/>
                    <w:noProof/>
                    <w:color w:val="000000" w:themeColor="text1"/>
                    <w:sz w:val="24"/>
                    <w:szCs w:val="24"/>
                  </w:rPr>
                  <w:t>1.</w:t>
                </w:r>
                <w:r w:rsidR="00A76120" w:rsidRPr="00B97D55">
                  <w:rPr>
                    <w:rFonts w:ascii="Times New Roman" w:eastAsiaTheme="minorEastAsia" w:hAnsi="Times New Roman" w:cs="Times New Roman"/>
                    <w:b/>
                    <w:noProof/>
                    <w:color w:val="000000" w:themeColor="text1"/>
                    <w:sz w:val="24"/>
                    <w:szCs w:val="24"/>
                    <w:lang w:eastAsia="pt-BR"/>
                  </w:rPr>
                  <w:tab/>
                </w:r>
                <w:r w:rsidR="00A76120" w:rsidRPr="00B97D55">
                  <w:rPr>
                    <w:rStyle w:val="Hyperlink"/>
                    <w:rFonts w:ascii="Times New Roman" w:hAnsi="Times New Roman" w:cs="Times New Roman"/>
                    <w:b/>
                    <w:noProof/>
                    <w:color w:val="000000" w:themeColor="text1"/>
                    <w:sz w:val="24"/>
                    <w:szCs w:val="24"/>
                  </w:rPr>
                  <w:t>INTRODUÇÃO</w:t>
                </w:r>
                <w:r w:rsidR="00A76120" w:rsidRPr="00B97D55">
                  <w:rPr>
                    <w:rFonts w:ascii="Times New Roman" w:hAnsi="Times New Roman" w:cs="Times New Roman"/>
                    <w:noProof/>
                    <w:webHidden/>
                    <w:color w:val="000000" w:themeColor="text1"/>
                    <w:sz w:val="24"/>
                    <w:szCs w:val="24"/>
                  </w:rPr>
                  <w:tab/>
                  <w:t>12</w:t>
                </w:r>
              </w:hyperlink>
            </w:p>
            <w:p w:rsidR="00A76120" w:rsidRPr="00B97D55" w:rsidRDefault="00A85248" w:rsidP="00A76120">
              <w:pPr>
                <w:pStyle w:val="Sumrio1"/>
                <w:rPr>
                  <w:rFonts w:ascii="Times New Roman" w:hAnsi="Times New Roman" w:cs="Times New Roman"/>
                  <w:color w:val="000000" w:themeColor="text1"/>
                  <w:sz w:val="24"/>
                  <w:szCs w:val="24"/>
                </w:rPr>
              </w:pPr>
              <w:hyperlink w:anchor="_Toc453146790" w:history="1">
                <w:r w:rsidR="00A76120" w:rsidRPr="00B97D55">
                  <w:rPr>
                    <w:rStyle w:val="Hyperlink"/>
                    <w:rFonts w:ascii="Times New Roman" w:hAnsi="Times New Roman" w:cs="Times New Roman"/>
                    <w:b/>
                    <w:noProof/>
                    <w:color w:val="000000" w:themeColor="text1"/>
                    <w:sz w:val="24"/>
                    <w:szCs w:val="24"/>
                  </w:rPr>
                  <w:t>2.</w:t>
                </w:r>
                <w:r w:rsidR="00A76120" w:rsidRPr="00B97D55">
                  <w:rPr>
                    <w:rFonts w:ascii="Times New Roman" w:eastAsiaTheme="minorEastAsia" w:hAnsi="Times New Roman" w:cs="Times New Roman"/>
                    <w:b/>
                    <w:noProof/>
                    <w:color w:val="000000" w:themeColor="text1"/>
                    <w:sz w:val="24"/>
                    <w:szCs w:val="24"/>
                    <w:lang w:eastAsia="pt-BR"/>
                  </w:rPr>
                  <w:tab/>
                </w:r>
                <w:r w:rsidR="00A76120" w:rsidRPr="00B97D55">
                  <w:rPr>
                    <w:rStyle w:val="Hyperlink"/>
                    <w:rFonts w:ascii="Times New Roman" w:hAnsi="Times New Roman" w:cs="Times New Roman"/>
                    <w:b/>
                    <w:noProof/>
                    <w:color w:val="000000" w:themeColor="text1"/>
                    <w:sz w:val="24"/>
                    <w:szCs w:val="24"/>
                  </w:rPr>
                  <w:t>REFERÊNCIAL TEÓRICO</w:t>
                </w:r>
                <w:r w:rsidR="00A76120" w:rsidRPr="00B97D55">
                  <w:rPr>
                    <w:rFonts w:ascii="Times New Roman" w:hAnsi="Times New Roman" w:cs="Times New Roman"/>
                    <w:noProof/>
                    <w:webHidden/>
                    <w:color w:val="000000" w:themeColor="text1"/>
                    <w:sz w:val="24"/>
                    <w:szCs w:val="24"/>
                  </w:rPr>
                  <w:tab/>
                  <w:t>14</w:t>
                </w:r>
              </w:hyperlink>
            </w:p>
            <w:p w:rsidR="00A76120" w:rsidRPr="00B97D55" w:rsidRDefault="00A76120" w:rsidP="00A76120">
              <w:pPr>
                <w:pStyle w:val="Sumrio2"/>
                <w:rPr>
                  <w:rFonts w:ascii="Times New Roman" w:eastAsiaTheme="minorEastAsia" w:hAnsi="Times New Roman" w:cs="Times New Roman"/>
                  <w:noProof/>
                  <w:color w:val="000000" w:themeColor="text1"/>
                  <w:sz w:val="24"/>
                  <w:szCs w:val="24"/>
                  <w:lang w:eastAsia="pt-BR"/>
                </w:rPr>
              </w:pPr>
              <w:r w:rsidRPr="00B97D55">
                <w:rPr>
                  <w:rFonts w:ascii="Times New Roman" w:hAnsi="Times New Roman" w:cs="Times New Roman"/>
                  <w:color w:val="000000" w:themeColor="text1"/>
                  <w:sz w:val="24"/>
                  <w:szCs w:val="24"/>
                </w:rPr>
                <w:t xml:space="preserve">    </w:t>
              </w:r>
              <w:hyperlink w:anchor="_Toc453146794" w:history="1">
                <w:r w:rsidRPr="00B97D55">
                  <w:rPr>
                    <w:rStyle w:val="Hyperlink"/>
                    <w:rFonts w:ascii="Times New Roman" w:hAnsi="Times New Roman" w:cs="Times New Roman"/>
                    <w:noProof/>
                    <w:color w:val="000000" w:themeColor="text1"/>
                    <w:sz w:val="24"/>
                    <w:szCs w:val="24"/>
                  </w:rPr>
                  <w:t xml:space="preserve">2.1 </w:t>
                </w:r>
                <w:r w:rsidRPr="00B97D55">
                  <w:rPr>
                    <w:rFonts w:ascii="Times New Roman" w:hAnsi="Times New Roman" w:cs="Times New Roman"/>
                    <w:color w:val="000000" w:themeColor="text1"/>
                    <w:sz w:val="24"/>
                    <w:szCs w:val="24"/>
                  </w:rPr>
                  <w:t xml:space="preserve">Aspectos biológicos de </w:t>
                </w:r>
                <w:r w:rsidRPr="00B97D55">
                  <w:rPr>
                    <w:rFonts w:ascii="Times New Roman" w:hAnsi="Times New Roman" w:cs="Times New Roman"/>
                    <w:i/>
                    <w:color w:val="000000" w:themeColor="text1"/>
                    <w:sz w:val="24"/>
                    <w:szCs w:val="24"/>
                  </w:rPr>
                  <w:t>Chrysodeixis includens</w:t>
                </w:r>
                <w:r w:rsidRPr="00B97D55">
                  <w:rPr>
                    <w:rFonts w:ascii="Times New Roman" w:hAnsi="Times New Roman" w:cs="Times New Roman"/>
                    <w:noProof/>
                    <w:webHidden/>
                    <w:color w:val="000000" w:themeColor="text1"/>
                    <w:sz w:val="24"/>
                    <w:szCs w:val="24"/>
                  </w:rPr>
                  <w:tab/>
                  <w:t>14</w:t>
                </w:r>
              </w:hyperlink>
            </w:p>
            <w:p w:rsidR="00A76120" w:rsidRPr="00B97D55" w:rsidRDefault="00A76120" w:rsidP="00A76120">
              <w:pPr>
                <w:pStyle w:val="Sumrio2"/>
                <w:rPr>
                  <w:rFonts w:ascii="Times New Roman" w:eastAsiaTheme="minorEastAsia" w:hAnsi="Times New Roman" w:cs="Times New Roman"/>
                  <w:noProof/>
                  <w:color w:val="000000" w:themeColor="text1"/>
                  <w:sz w:val="24"/>
                  <w:szCs w:val="24"/>
                  <w:lang w:eastAsia="pt-BR"/>
                </w:rPr>
              </w:pPr>
              <w:r w:rsidRPr="00B97D55">
                <w:rPr>
                  <w:rFonts w:ascii="Times New Roman" w:hAnsi="Times New Roman" w:cs="Times New Roman"/>
                  <w:color w:val="000000" w:themeColor="text1"/>
                  <w:sz w:val="24"/>
                  <w:szCs w:val="24"/>
                </w:rPr>
                <w:t xml:space="preserve">         </w:t>
              </w:r>
              <w:hyperlink w:anchor="_Toc453146795" w:history="1">
                <w:r w:rsidRPr="00B97D55">
                  <w:rPr>
                    <w:rStyle w:val="Hyperlink"/>
                    <w:rFonts w:ascii="Times New Roman" w:hAnsi="Times New Roman" w:cs="Times New Roman"/>
                    <w:noProof/>
                    <w:color w:val="000000" w:themeColor="text1"/>
                    <w:sz w:val="24"/>
                    <w:szCs w:val="24"/>
                  </w:rPr>
                  <w:t xml:space="preserve">2.1.1. Danos ocasionados por </w:t>
                </w:r>
                <w:r w:rsidRPr="00B97D55">
                  <w:rPr>
                    <w:rStyle w:val="Hyperlink"/>
                    <w:rFonts w:ascii="Times New Roman" w:hAnsi="Times New Roman" w:cs="Times New Roman"/>
                    <w:i/>
                    <w:noProof/>
                    <w:color w:val="000000" w:themeColor="text1"/>
                    <w:sz w:val="24"/>
                    <w:szCs w:val="24"/>
                  </w:rPr>
                  <w:t>Chrysodeixis includens</w:t>
                </w:r>
                <w:r w:rsidRPr="00B97D55">
                  <w:rPr>
                    <w:rStyle w:val="Hyperlink"/>
                    <w:rFonts w:ascii="Times New Roman" w:hAnsi="Times New Roman" w:cs="Times New Roman"/>
                    <w:noProof/>
                    <w:color w:val="000000" w:themeColor="text1"/>
                    <w:sz w:val="24"/>
                    <w:szCs w:val="24"/>
                  </w:rPr>
                  <w:t xml:space="preserve"> e plantas hospedeiras</w:t>
                </w:r>
                <w:r w:rsidRPr="00B97D55">
                  <w:rPr>
                    <w:rFonts w:ascii="Times New Roman" w:hAnsi="Times New Roman" w:cs="Times New Roman"/>
                    <w:noProof/>
                    <w:webHidden/>
                    <w:color w:val="000000" w:themeColor="text1"/>
                    <w:sz w:val="24"/>
                    <w:szCs w:val="24"/>
                  </w:rPr>
                  <w:tab/>
                  <w:t>15</w:t>
                </w:r>
              </w:hyperlink>
            </w:p>
            <w:p w:rsidR="00A76120" w:rsidRPr="00B97D55" w:rsidRDefault="00A76120" w:rsidP="00A76120">
              <w:pPr>
                <w:pStyle w:val="Sumrio2"/>
                <w:rPr>
                  <w:rFonts w:ascii="Times New Roman" w:eastAsiaTheme="minorEastAsia" w:hAnsi="Times New Roman" w:cs="Times New Roman"/>
                  <w:noProof/>
                  <w:color w:val="000000" w:themeColor="text1"/>
                  <w:sz w:val="24"/>
                  <w:szCs w:val="24"/>
                  <w:lang w:eastAsia="pt-BR"/>
                </w:rPr>
              </w:pPr>
              <w:r w:rsidRPr="00B97D55">
                <w:rPr>
                  <w:rFonts w:ascii="Times New Roman" w:hAnsi="Times New Roman" w:cs="Times New Roman"/>
                  <w:color w:val="000000" w:themeColor="text1"/>
                  <w:sz w:val="24"/>
                  <w:szCs w:val="24"/>
                </w:rPr>
                <w:t xml:space="preserve">    </w:t>
              </w:r>
              <w:hyperlink w:anchor="_Toc453146795" w:history="1">
                <w:r w:rsidRPr="00B97D55">
                  <w:rPr>
                    <w:rStyle w:val="Hyperlink"/>
                    <w:rFonts w:ascii="Times New Roman" w:hAnsi="Times New Roman" w:cs="Times New Roman"/>
                    <w:noProof/>
                    <w:color w:val="000000" w:themeColor="text1"/>
                    <w:sz w:val="24"/>
                    <w:szCs w:val="24"/>
                  </w:rPr>
                  <w:t xml:space="preserve">2.2 </w:t>
                </w:r>
                <w:r w:rsidRPr="00B97D55">
                  <w:rPr>
                    <w:rFonts w:ascii="Times New Roman" w:hAnsi="Times New Roman" w:cs="Times New Roman"/>
                    <w:color w:val="000000" w:themeColor="text1"/>
                    <w:sz w:val="24"/>
                    <w:szCs w:val="24"/>
                  </w:rPr>
                  <w:t xml:space="preserve">Aspectos biológicos da </w:t>
                </w:r>
                <w:r w:rsidRPr="00B97D55">
                  <w:rPr>
                    <w:rFonts w:ascii="Times New Roman" w:hAnsi="Times New Roman" w:cs="Times New Roman"/>
                    <w:i/>
                    <w:color w:val="000000" w:themeColor="text1"/>
                    <w:sz w:val="24"/>
                    <w:szCs w:val="24"/>
                  </w:rPr>
                  <w:t>Spodoptera frugiperda</w:t>
                </w:r>
                <w:r w:rsidRPr="00B97D55">
                  <w:rPr>
                    <w:rFonts w:ascii="Times New Roman" w:hAnsi="Times New Roman" w:cs="Times New Roman"/>
                    <w:noProof/>
                    <w:webHidden/>
                    <w:color w:val="000000" w:themeColor="text1"/>
                    <w:sz w:val="24"/>
                    <w:szCs w:val="24"/>
                  </w:rPr>
                  <w:tab/>
                  <w:t>17</w:t>
                </w:r>
              </w:hyperlink>
            </w:p>
            <w:p w:rsidR="00A76120" w:rsidRPr="00B97D55" w:rsidRDefault="00A76120" w:rsidP="00A76120">
              <w:pPr>
                <w:pStyle w:val="Sumrio2"/>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         </w:t>
              </w:r>
              <w:hyperlink w:anchor="_Toc453146795" w:history="1">
                <w:r w:rsidRPr="00B97D55">
                  <w:rPr>
                    <w:rStyle w:val="Hyperlink"/>
                    <w:rFonts w:ascii="Times New Roman" w:hAnsi="Times New Roman" w:cs="Times New Roman"/>
                    <w:noProof/>
                    <w:color w:val="000000" w:themeColor="text1"/>
                    <w:sz w:val="24"/>
                    <w:szCs w:val="24"/>
                  </w:rPr>
                  <w:t>2.2.1 Danos ocasionados por spodoptera frugiperda e plantas hospedeiras</w:t>
                </w:r>
                <w:r w:rsidRPr="00B97D55">
                  <w:rPr>
                    <w:rFonts w:ascii="Times New Roman" w:hAnsi="Times New Roman" w:cs="Times New Roman"/>
                    <w:noProof/>
                    <w:webHidden/>
                    <w:color w:val="000000" w:themeColor="text1"/>
                    <w:sz w:val="24"/>
                    <w:szCs w:val="24"/>
                  </w:rPr>
                  <w:tab/>
                  <w:t>19</w:t>
                </w:r>
              </w:hyperlink>
            </w:p>
            <w:p w:rsidR="00A76120" w:rsidRPr="00B97D55" w:rsidRDefault="00A76120" w:rsidP="00A76120">
              <w:pPr>
                <w:pStyle w:val="Sumrio2"/>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    </w:t>
              </w:r>
              <w:hyperlink w:anchor="_Toc453146795" w:history="1">
                <w:r w:rsidRPr="00B97D55">
                  <w:rPr>
                    <w:rStyle w:val="Hyperlink"/>
                    <w:rFonts w:ascii="Times New Roman" w:hAnsi="Times New Roman" w:cs="Times New Roman"/>
                    <w:noProof/>
                    <w:color w:val="000000" w:themeColor="text1"/>
                    <w:sz w:val="24"/>
                    <w:szCs w:val="24"/>
                  </w:rPr>
                  <w:t xml:space="preserve">2.3 </w:t>
                </w:r>
                <w:r w:rsidRPr="00B97D55">
                  <w:rPr>
                    <w:rFonts w:ascii="Times New Roman" w:hAnsi="Times New Roman" w:cs="Times New Roman"/>
                    <w:color w:val="000000" w:themeColor="text1"/>
                    <w:sz w:val="24"/>
                    <w:szCs w:val="24"/>
                  </w:rPr>
                  <w:t>Métodos de controle</w:t>
                </w:r>
                <w:r w:rsidRPr="00B97D55">
                  <w:rPr>
                    <w:rFonts w:ascii="Times New Roman" w:hAnsi="Times New Roman" w:cs="Times New Roman"/>
                    <w:noProof/>
                    <w:webHidden/>
                    <w:color w:val="000000" w:themeColor="text1"/>
                    <w:sz w:val="24"/>
                    <w:szCs w:val="24"/>
                  </w:rPr>
                  <w:tab/>
                  <w:t>2</w:t>
                </w:r>
                <w:r w:rsidR="00503FB5">
                  <w:rPr>
                    <w:rFonts w:ascii="Times New Roman" w:hAnsi="Times New Roman" w:cs="Times New Roman"/>
                    <w:noProof/>
                    <w:webHidden/>
                    <w:color w:val="000000" w:themeColor="text1"/>
                    <w:sz w:val="24"/>
                    <w:szCs w:val="24"/>
                  </w:rPr>
                  <w:t>1</w:t>
                </w:r>
              </w:hyperlink>
            </w:p>
            <w:p w:rsidR="00A76120" w:rsidRPr="00B97D55" w:rsidRDefault="00A76120" w:rsidP="00A76120">
              <w:pPr>
                <w:pStyle w:val="Sumrio1"/>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         </w:t>
              </w:r>
              <w:hyperlink w:anchor="_Toc453146791" w:history="1">
                <w:r w:rsidRPr="00B97D55">
                  <w:rPr>
                    <w:rStyle w:val="Hyperlink"/>
                    <w:rFonts w:ascii="Times New Roman" w:hAnsi="Times New Roman" w:cs="Times New Roman"/>
                    <w:noProof/>
                    <w:color w:val="000000" w:themeColor="text1"/>
                    <w:sz w:val="24"/>
                    <w:szCs w:val="24"/>
                  </w:rPr>
                  <w:t xml:space="preserve">2.3.1. </w:t>
                </w:r>
                <w:r w:rsidRPr="00B97D55">
                  <w:rPr>
                    <w:rFonts w:ascii="Times New Roman" w:hAnsi="Times New Roman" w:cs="Times New Roman"/>
                    <w:color w:val="000000" w:themeColor="text1"/>
                    <w:sz w:val="24"/>
                    <w:szCs w:val="24"/>
                  </w:rPr>
                  <w:t>Controle químico</w:t>
                </w:r>
                <w:r w:rsidRPr="00B97D55">
                  <w:rPr>
                    <w:rFonts w:ascii="Times New Roman" w:hAnsi="Times New Roman" w:cs="Times New Roman"/>
                    <w:noProof/>
                    <w:webHidden/>
                    <w:color w:val="000000" w:themeColor="text1"/>
                    <w:sz w:val="24"/>
                    <w:szCs w:val="24"/>
                  </w:rPr>
                  <w:tab/>
                  <w:t>2</w:t>
                </w:r>
                <w:r w:rsidR="00503FB5">
                  <w:rPr>
                    <w:rFonts w:ascii="Times New Roman" w:hAnsi="Times New Roman" w:cs="Times New Roman"/>
                    <w:noProof/>
                    <w:webHidden/>
                    <w:color w:val="000000" w:themeColor="text1"/>
                    <w:sz w:val="24"/>
                    <w:szCs w:val="24"/>
                  </w:rPr>
                  <w:t>1</w:t>
                </w:r>
              </w:hyperlink>
            </w:p>
            <w:p w:rsidR="00A76120" w:rsidRPr="00B97D55" w:rsidRDefault="00A76120" w:rsidP="00A76120">
              <w:pPr>
                <w:pStyle w:val="Sumrio1"/>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         </w:t>
              </w:r>
              <w:hyperlink w:anchor="_Toc453146791" w:history="1">
                <w:r w:rsidRPr="00B97D55">
                  <w:rPr>
                    <w:rStyle w:val="Hyperlink"/>
                    <w:rFonts w:ascii="Times New Roman" w:hAnsi="Times New Roman" w:cs="Times New Roman"/>
                    <w:noProof/>
                    <w:color w:val="000000" w:themeColor="text1"/>
                    <w:sz w:val="24"/>
                    <w:szCs w:val="24"/>
                  </w:rPr>
                  <w:t xml:space="preserve">2.3.2. </w:t>
                </w:r>
                <w:r w:rsidRPr="00B97D55">
                  <w:rPr>
                    <w:rFonts w:ascii="Times New Roman" w:hAnsi="Times New Roman" w:cs="Times New Roman"/>
                    <w:color w:val="000000" w:themeColor="text1"/>
                    <w:sz w:val="24"/>
                    <w:szCs w:val="24"/>
                  </w:rPr>
                  <w:t>Controle cultural</w:t>
                </w:r>
                <w:r w:rsidRPr="00B97D55">
                  <w:rPr>
                    <w:rFonts w:ascii="Times New Roman" w:hAnsi="Times New Roman" w:cs="Times New Roman"/>
                    <w:noProof/>
                    <w:webHidden/>
                    <w:color w:val="000000" w:themeColor="text1"/>
                    <w:sz w:val="24"/>
                    <w:szCs w:val="24"/>
                  </w:rPr>
                  <w:tab/>
                  <w:t>2</w:t>
                </w:r>
                <w:r w:rsidR="00503FB5">
                  <w:rPr>
                    <w:rFonts w:ascii="Times New Roman" w:hAnsi="Times New Roman" w:cs="Times New Roman"/>
                    <w:noProof/>
                    <w:webHidden/>
                    <w:color w:val="000000" w:themeColor="text1"/>
                    <w:sz w:val="24"/>
                    <w:szCs w:val="24"/>
                  </w:rPr>
                  <w:t>2</w:t>
                </w:r>
              </w:hyperlink>
            </w:p>
            <w:p w:rsidR="00A76120" w:rsidRPr="00B97D55" w:rsidRDefault="00A76120" w:rsidP="00A76120">
              <w:pPr>
                <w:pStyle w:val="Sumrio1"/>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ab/>
                <w:t xml:space="preserve">    </w:t>
              </w:r>
              <w:hyperlink w:anchor="_Toc453146791" w:history="1">
                <w:r w:rsidRPr="00B97D55">
                  <w:rPr>
                    <w:rStyle w:val="Hyperlink"/>
                    <w:rFonts w:ascii="Times New Roman" w:hAnsi="Times New Roman" w:cs="Times New Roman"/>
                    <w:noProof/>
                    <w:color w:val="000000" w:themeColor="text1"/>
                    <w:sz w:val="24"/>
                    <w:szCs w:val="24"/>
                  </w:rPr>
                  <w:t xml:space="preserve">2.3.3. </w:t>
                </w:r>
                <w:r w:rsidRPr="00B97D55">
                  <w:rPr>
                    <w:rFonts w:ascii="Times New Roman" w:hAnsi="Times New Roman" w:cs="Times New Roman"/>
                    <w:color w:val="000000" w:themeColor="text1"/>
                    <w:sz w:val="24"/>
                    <w:szCs w:val="24"/>
                  </w:rPr>
                  <w:t>Controle biológico</w:t>
                </w:r>
                <w:r w:rsidRPr="00B97D55">
                  <w:rPr>
                    <w:rFonts w:ascii="Times New Roman" w:hAnsi="Times New Roman" w:cs="Times New Roman"/>
                    <w:noProof/>
                    <w:webHidden/>
                    <w:color w:val="000000" w:themeColor="text1"/>
                    <w:sz w:val="24"/>
                    <w:szCs w:val="24"/>
                  </w:rPr>
                  <w:tab/>
                  <w:t>2</w:t>
                </w:r>
                <w:r w:rsidR="00503FB5">
                  <w:rPr>
                    <w:rFonts w:ascii="Times New Roman" w:hAnsi="Times New Roman" w:cs="Times New Roman"/>
                    <w:noProof/>
                    <w:webHidden/>
                    <w:color w:val="000000" w:themeColor="text1"/>
                    <w:sz w:val="24"/>
                    <w:szCs w:val="24"/>
                  </w:rPr>
                  <w:t>2</w:t>
                </w:r>
              </w:hyperlink>
            </w:p>
            <w:p w:rsidR="00A76120" w:rsidRPr="00B97D55" w:rsidRDefault="00A76120" w:rsidP="00A76120">
              <w:pPr>
                <w:pStyle w:val="Sumrio1"/>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ab/>
              </w:r>
              <w:hyperlink w:anchor="_Toc453146791" w:history="1">
                <w:r w:rsidRPr="00B97D55">
                  <w:rPr>
                    <w:rStyle w:val="Hyperlink"/>
                    <w:rFonts w:ascii="Times New Roman" w:hAnsi="Times New Roman" w:cs="Times New Roman"/>
                    <w:noProof/>
                    <w:color w:val="000000" w:themeColor="text1"/>
                    <w:sz w:val="24"/>
                    <w:szCs w:val="24"/>
                  </w:rPr>
                  <w:t xml:space="preserve">2.4 </w:t>
                </w:r>
                <w:r w:rsidRPr="00B97D55">
                  <w:rPr>
                    <w:rFonts w:ascii="Times New Roman" w:hAnsi="Times New Roman" w:cs="Times New Roman"/>
                    <w:color w:val="000000" w:themeColor="text1"/>
                    <w:sz w:val="24"/>
                    <w:szCs w:val="24"/>
                  </w:rPr>
                  <w:t>Vírus Entomopatogênicos</w:t>
                </w:r>
                <w:r w:rsidRPr="00B97D55">
                  <w:rPr>
                    <w:rFonts w:ascii="Times New Roman" w:hAnsi="Times New Roman" w:cs="Times New Roman"/>
                    <w:noProof/>
                    <w:webHidden/>
                    <w:color w:val="000000" w:themeColor="text1"/>
                    <w:sz w:val="24"/>
                    <w:szCs w:val="24"/>
                  </w:rPr>
                  <w:tab/>
                  <w:t>2</w:t>
                </w:r>
                <w:r w:rsidR="00503FB5">
                  <w:rPr>
                    <w:rFonts w:ascii="Times New Roman" w:hAnsi="Times New Roman" w:cs="Times New Roman"/>
                    <w:noProof/>
                    <w:webHidden/>
                    <w:color w:val="000000" w:themeColor="text1"/>
                    <w:sz w:val="24"/>
                    <w:szCs w:val="24"/>
                  </w:rPr>
                  <w:t>3</w:t>
                </w:r>
              </w:hyperlink>
            </w:p>
            <w:p w:rsidR="00A76120" w:rsidRPr="00B97D55" w:rsidRDefault="00A76120" w:rsidP="00A76120">
              <w:pPr>
                <w:pStyle w:val="Sumrio1"/>
                <w:rPr>
                  <w:rFonts w:ascii="Times New Roman" w:eastAsiaTheme="minorEastAsia" w:hAnsi="Times New Roman" w:cs="Times New Roman"/>
                  <w:noProof/>
                  <w:color w:val="000000" w:themeColor="text1"/>
                  <w:sz w:val="24"/>
                  <w:szCs w:val="24"/>
                  <w:lang w:eastAsia="pt-BR"/>
                </w:rPr>
              </w:pPr>
              <w:r w:rsidRPr="00B97D55">
                <w:rPr>
                  <w:rFonts w:ascii="Times New Roman" w:hAnsi="Times New Roman" w:cs="Times New Roman"/>
                  <w:color w:val="000000" w:themeColor="text1"/>
                  <w:sz w:val="24"/>
                  <w:szCs w:val="24"/>
                </w:rPr>
                <w:tab/>
              </w:r>
              <w:hyperlink w:anchor="_Toc453146791" w:history="1">
                <w:r w:rsidRPr="00B97D55">
                  <w:rPr>
                    <w:rStyle w:val="Hyperlink"/>
                    <w:rFonts w:ascii="Times New Roman" w:hAnsi="Times New Roman" w:cs="Times New Roman"/>
                    <w:noProof/>
                    <w:color w:val="000000" w:themeColor="text1"/>
                    <w:sz w:val="24"/>
                    <w:szCs w:val="24"/>
                  </w:rPr>
                  <w:t xml:space="preserve">2.5 </w:t>
                </w:r>
                <w:r w:rsidRPr="00B97D55">
                  <w:rPr>
                    <w:rFonts w:ascii="Times New Roman" w:hAnsi="Times New Roman" w:cs="Times New Roman"/>
                    <w:color w:val="000000" w:themeColor="text1"/>
                    <w:sz w:val="24"/>
                    <w:szCs w:val="24"/>
                  </w:rPr>
                  <w:t>Baculovirus (AcMNPV)</w:t>
                </w:r>
                <w:r w:rsidRPr="00B97D55">
                  <w:rPr>
                    <w:rFonts w:ascii="Times New Roman" w:hAnsi="Times New Roman" w:cs="Times New Roman"/>
                    <w:noProof/>
                    <w:webHidden/>
                    <w:color w:val="000000" w:themeColor="text1"/>
                    <w:sz w:val="24"/>
                    <w:szCs w:val="24"/>
                  </w:rPr>
                  <w:tab/>
                  <w:t>2</w:t>
                </w:r>
                <w:r w:rsidR="00503FB5">
                  <w:rPr>
                    <w:rFonts w:ascii="Times New Roman" w:hAnsi="Times New Roman" w:cs="Times New Roman"/>
                    <w:noProof/>
                    <w:webHidden/>
                    <w:color w:val="000000" w:themeColor="text1"/>
                    <w:sz w:val="24"/>
                    <w:szCs w:val="24"/>
                  </w:rPr>
                  <w:t>4</w:t>
                </w:r>
              </w:hyperlink>
            </w:p>
            <w:p w:rsidR="00A76120" w:rsidRPr="00B97D55" w:rsidRDefault="00A85248" w:rsidP="00A76120">
              <w:pPr>
                <w:pStyle w:val="Sumrio1"/>
                <w:rPr>
                  <w:rFonts w:ascii="Times New Roman" w:hAnsi="Times New Roman" w:cs="Times New Roman"/>
                  <w:color w:val="000000" w:themeColor="text1"/>
                  <w:sz w:val="24"/>
                  <w:szCs w:val="24"/>
                </w:rPr>
              </w:pPr>
              <w:hyperlink w:anchor="_Toc453146792" w:history="1">
                <w:r w:rsidR="00A76120" w:rsidRPr="00B97D55">
                  <w:rPr>
                    <w:rStyle w:val="Hyperlink"/>
                    <w:rFonts w:ascii="Times New Roman" w:hAnsi="Times New Roman" w:cs="Times New Roman"/>
                    <w:b/>
                    <w:noProof/>
                    <w:color w:val="000000" w:themeColor="text1"/>
                    <w:sz w:val="24"/>
                    <w:szCs w:val="24"/>
                  </w:rPr>
                  <w:t>3.</w:t>
                </w:r>
                <w:r w:rsidR="00A76120" w:rsidRPr="00B97D55">
                  <w:rPr>
                    <w:rFonts w:ascii="Times New Roman" w:eastAsiaTheme="minorEastAsia" w:hAnsi="Times New Roman" w:cs="Times New Roman"/>
                    <w:b/>
                    <w:noProof/>
                    <w:color w:val="000000" w:themeColor="text1"/>
                    <w:sz w:val="24"/>
                    <w:szCs w:val="24"/>
                    <w:lang w:eastAsia="pt-BR"/>
                  </w:rPr>
                  <w:tab/>
                </w:r>
                <w:r w:rsidR="00A76120" w:rsidRPr="00B97D55">
                  <w:rPr>
                    <w:rFonts w:ascii="Times New Roman" w:hAnsi="Times New Roman" w:cs="Times New Roman"/>
                    <w:b/>
                    <w:color w:val="000000" w:themeColor="text1"/>
                    <w:sz w:val="24"/>
                    <w:szCs w:val="24"/>
                  </w:rPr>
                  <w:t>MATERIAL E MÉTODOS</w:t>
                </w:r>
                <w:r w:rsidR="00A76120" w:rsidRPr="00B97D55">
                  <w:rPr>
                    <w:rFonts w:ascii="Times New Roman" w:hAnsi="Times New Roman" w:cs="Times New Roman"/>
                    <w:noProof/>
                    <w:webHidden/>
                    <w:color w:val="000000" w:themeColor="text1"/>
                    <w:sz w:val="24"/>
                    <w:szCs w:val="24"/>
                  </w:rPr>
                  <w:tab/>
                  <w:t>2</w:t>
                </w:r>
                <w:r w:rsidR="00503FB5">
                  <w:rPr>
                    <w:rFonts w:ascii="Times New Roman" w:hAnsi="Times New Roman" w:cs="Times New Roman"/>
                    <w:noProof/>
                    <w:webHidden/>
                    <w:color w:val="000000" w:themeColor="text1"/>
                    <w:sz w:val="24"/>
                    <w:szCs w:val="24"/>
                  </w:rPr>
                  <w:t>7</w:t>
                </w:r>
              </w:hyperlink>
            </w:p>
            <w:p w:rsidR="00A76120" w:rsidRPr="00B97D55" w:rsidRDefault="00A76120" w:rsidP="00A76120">
              <w:pPr>
                <w:pStyle w:val="Sumrio2"/>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    </w:t>
              </w:r>
              <w:hyperlink w:anchor="_Toc453146795" w:history="1">
                <w:r w:rsidRPr="00B97D55">
                  <w:rPr>
                    <w:rStyle w:val="Hyperlink"/>
                    <w:rFonts w:ascii="Times New Roman" w:hAnsi="Times New Roman" w:cs="Times New Roman"/>
                    <w:noProof/>
                    <w:color w:val="000000" w:themeColor="text1"/>
                    <w:sz w:val="24"/>
                    <w:szCs w:val="24"/>
                  </w:rPr>
                  <w:t xml:space="preserve">3.1 </w:t>
                </w:r>
                <w:r w:rsidRPr="00B97D55">
                  <w:rPr>
                    <w:rFonts w:ascii="Times New Roman" w:hAnsi="Times New Roman" w:cs="Times New Roman"/>
                    <w:color w:val="000000" w:themeColor="text1"/>
                    <w:sz w:val="24"/>
                    <w:szCs w:val="24"/>
                  </w:rPr>
                  <w:t>Local da pesquisa</w:t>
                </w:r>
                <w:r w:rsidRPr="00B97D55">
                  <w:rPr>
                    <w:rFonts w:ascii="Times New Roman" w:hAnsi="Times New Roman" w:cs="Times New Roman"/>
                    <w:noProof/>
                    <w:webHidden/>
                    <w:color w:val="000000" w:themeColor="text1"/>
                    <w:sz w:val="24"/>
                    <w:szCs w:val="24"/>
                  </w:rPr>
                  <w:tab/>
                  <w:t>2</w:t>
                </w:r>
                <w:r w:rsidR="00503FB5">
                  <w:rPr>
                    <w:rFonts w:ascii="Times New Roman" w:hAnsi="Times New Roman" w:cs="Times New Roman"/>
                    <w:noProof/>
                    <w:webHidden/>
                    <w:color w:val="000000" w:themeColor="text1"/>
                    <w:sz w:val="24"/>
                    <w:szCs w:val="24"/>
                  </w:rPr>
                  <w:t>7</w:t>
                </w:r>
              </w:hyperlink>
            </w:p>
            <w:p w:rsidR="00A76120" w:rsidRPr="00B97D55" w:rsidRDefault="00A76120" w:rsidP="00A76120">
              <w:pPr>
                <w:pStyle w:val="Sumrio1"/>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ab/>
              </w:r>
              <w:hyperlink w:anchor="_Toc453146791" w:history="1">
                <w:r w:rsidRPr="00B97D55">
                  <w:rPr>
                    <w:rStyle w:val="Hyperlink"/>
                    <w:rFonts w:ascii="Times New Roman" w:hAnsi="Times New Roman" w:cs="Times New Roman"/>
                    <w:noProof/>
                    <w:color w:val="000000" w:themeColor="text1"/>
                    <w:sz w:val="24"/>
                    <w:szCs w:val="24"/>
                  </w:rPr>
                  <w:t xml:space="preserve">3.2 </w:t>
                </w:r>
                <w:r w:rsidRPr="00B97D55">
                  <w:rPr>
                    <w:rFonts w:ascii="Times New Roman" w:hAnsi="Times New Roman" w:cs="Times New Roman"/>
                    <w:bCs/>
                    <w:color w:val="000000" w:themeColor="text1"/>
                    <w:sz w:val="24"/>
                    <w:szCs w:val="24"/>
                  </w:rPr>
                  <w:t xml:space="preserve">Criação de </w:t>
                </w:r>
                <w:r w:rsidRPr="00B97D55">
                  <w:rPr>
                    <w:rFonts w:ascii="Times New Roman" w:hAnsi="Times New Roman" w:cs="Times New Roman"/>
                    <w:bCs/>
                    <w:i/>
                    <w:color w:val="000000" w:themeColor="text1"/>
                    <w:sz w:val="24"/>
                    <w:szCs w:val="24"/>
                  </w:rPr>
                  <w:t>S. frugiperda</w:t>
                </w:r>
                <w:r w:rsidRPr="00B97D55">
                  <w:rPr>
                    <w:rFonts w:ascii="Times New Roman" w:hAnsi="Times New Roman" w:cs="Times New Roman"/>
                    <w:bCs/>
                    <w:color w:val="000000" w:themeColor="text1"/>
                    <w:sz w:val="24"/>
                    <w:szCs w:val="24"/>
                  </w:rPr>
                  <w:t xml:space="preserve"> e </w:t>
                </w:r>
                <w:r w:rsidRPr="00B97D55">
                  <w:rPr>
                    <w:rFonts w:ascii="Times New Roman" w:hAnsi="Times New Roman" w:cs="Times New Roman"/>
                    <w:bCs/>
                    <w:i/>
                    <w:color w:val="000000" w:themeColor="text1"/>
                    <w:sz w:val="24"/>
                    <w:szCs w:val="24"/>
                  </w:rPr>
                  <w:t>C. includens</w:t>
                </w:r>
                <w:r w:rsidRPr="00B97D55">
                  <w:rPr>
                    <w:rFonts w:ascii="Times New Roman" w:hAnsi="Times New Roman" w:cs="Times New Roman"/>
                    <w:bCs/>
                    <w:color w:val="000000" w:themeColor="text1"/>
                    <w:sz w:val="24"/>
                    <w:szCs w:val="24"/>
                  </w:rPr>
                  <w:t xml:space="preserve"> em laboratório</w:t>
                </w:r>
                <w:r w:rsidRPr="00B97D55">
                  <w:rPr>
                    <w:rFonts w:ascii="Times New Roman" w:hAnsi="Times New Roman" w:cs="Times New Roman"/>
                    <w:noProof/>
                    <w:webHidden/>
                    <w:color w:val="000000" w:themeColor="text1"/>
                    <w:sz w:val="24"/>
                    <w:szCs w:val="24"/>
                  </w:rPr>
                  <w:tab/>
                  <w:t>2</w:t>
                </w:r>
                <w:r w:rsidR="00503FB5">
                  <w:rPr>
                    <w:rFonts w:ascii="Times New Roman" w:hAnsi="Times New Roman" w:cs="Times New Roman"/>
                    <w:noProof/>
                    <w:webHidden/>
                    <w:color w:val="000000" w:themeColor="text1"/>
                    <w:sz w:val="24"/>
                    <w:szCs w:val="24"/>
                  </w:rPr>
                  <w:t>7</w:t>
                </w:r>
              </w:hyperlink>
            </w:p>
            <w:p w:rsidR="00A76120" w:rsidRPr="00B97D55" w:rsidRDefault="00A76120" w:rsidP="00A76120">
              <w:pPr>
                <w:pStyle w:val="Sumrio1"/>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ab/>
              </w:r>
              <w:hyperlink w:anchor="_Toc453146791" w:history="1">
                <w:r w:rsidRPr="00B97D55">
                  <w:rPr>
                    <w:rStyle w:val="Hyperlink"/>
                    <w:rFonts w:ascii="Times New Roman" w:hAnsi="Times New Roman" w:cs="Times New Roman"/>
                    <w:noProof/>
                    <w:color w:val="000000" w:themeColor="text1"/>
                    <w:sz w:val="24"/>
                    <w:szCs w:val="24"/>
                  </w:rPr>
                  <w:t xml:space="preserve">3.3 </w:t>
                </w:r>
                <w:r w:rsidRPr="00B97D55">
                  <w:rPr>
                    <w:rFonts w:ascii="Times New Roman" w:hAnsi="Times New Roman" w:cs="Times New Roman"/>
                    <w:bCs/>
                    <w:color w:val="000000" w:themeColor="text1"/>
                    <w:sz w:val="24"/>
                    <w:szCs w:val="24"/>
                  </w:rPr>
                  <w:t xml:space="preserve">Obtenção de </w:t>
                </w:r>
                <w:r w:rsidRPr="00B97D55">
                  <w:rPr>
                    <w:rFonts w:ascii="Times New Roman" w:hAnsi="Times New Roman" w:cs="Times New Roman"/>
                    <w:bCs/>
                    <w:i/>
                    <w:color w:val="000000" w:themeColor="text1"/>
                    <w:sz w:val="24"/>
                    <w:szCs w:val="24"/>
                  </w:rPr>
                  <w:t>C. includens</w:t>
                </w:r>
                <w:r w:rsidRPr="00B97D55">
                  <w:rPr>
                    <w:rFonts w:ascii="Times New Roman" w:hAnsi="Times New Roman" w:cs="Times New Roman"/>
                    <w:bCs/>
                    <w:color w:val="000000" w:themeColor="text1"/>
                    <w:sz w:val="24"/>
                    <w:szCs w:val="24"/>
                  </w:rPr>
                  <w:t xml:space="preserve"> e </w:t>
                </w:r>
                <w:r w:rsidRPr="00B97D55">
                  <w:rPr>
                    <w:rFonts w:ascii="Times New Roman" w:hAnsi="Times New Roman" w:cs="Times New Roman"/>
                    <w:bCs/>
                    <w:i/>
                    <w:color w:val="000000" w:themeColor="text1"/>
                    <w:sz w:val="24"/>
                    <w:szCs w:val="24"/>
                  </w:rPr>
                  <w:t>S. frugiperda</w:t>
                </w:r>
                <w:r w:rsidRPr="00B97D55">
                  <w:rPr>
                    <w:rFonts w:ascii="Times New Roman" w:hAnsi="Times New Roman" w:cs="Times New Roman"/>
                    <w:bCs/>
                    <w:color w:val="000000" w:themeColor="text1"/>
                    <w:sz w:val="24"/>
                    <w:szCs w:val="24"/>
                  </w:rPr>
                  <w:t xml:space="preserve"> para os bioensaios</w:t>
                </w:r>
                <w:r w:rsidRPr="00B97D55">
                  <w:rPr>
                    <w:rFonts w:ascii="Times New Roman" w:hAnsi="Times New Roman" w:cs="Times New Roman"/>
                    <w:noProof/>
                    <w:webHidden/>
                    <w:color w:val="000000" w:themeColor="text1"/>
                    <w:sz w:val="24"/>
                    <w:szCs w:val="24"/>
                  </w:rPr>
                  <w:tab/>
                </w:r>
                <w:r w:rsidR="00503FB5">
                  <w:rPr>
                    <w:rFonts w:ascii="Times New Roman" w:hAnsi="Times New Roman" w:cs="Times New Roman"/>
                    <w:noProof/>
                    <w:webHidden/>
                    <w:color w:val="000000" w:themeColor="text1"/>
                    <w:sz w:val="24"/>
                    <w:szCs w:val="24"/>
                  </w:rPr>
                  <w:t>31</w:t>
                </w:r>
              </w:hyperlink>
            </w:p>
            <w:p w:rsidR="00A76120" w:rsidRDefault="00A76120" w:rsidP="00A76120">
              <w:pPr>
                <w:pStyle w:val="Sumrio1"/>
              </w:pPr>
              <w:r w:rsidRPr="00B97D55">
                <w:rPr>
                  <w:rFonts w:ascii="Times New Roman" w:hAnsi="Times New Roman" w:cs="Times New Roman"/>
                  <w:color w:val="000000" w:themeColor="text1"/>
                  <w:sz w:val="24"/>
                  <w:szCs w:val="24"/>
                </w:rPr>
                <w:tab/>
              </w:r>
              <w:hyperlink w:anchor="_Toc453146791" w:history="1">
                <w:r w:rsidRPr="00B97D55">
                  <w:rPr>
                    <w:rStyle w:val="Hyperlink"/>
                    <w:rFonts w:ascii="Times New Roman" w:hAnsi="Times New Roman" w:cs="Times New Roman"/>
                    <w:noProof/>
                    <w:color w:val="000000" w:themeColor="text1"/>
                    <w:sz w:val="24"/>
                    <w:szCs w:val="24"/>
                  </w:rPr>
                  <w:t xml:space="preserve">3.4 </w:t>
                </w:r>
                <w:r w:rsidRPr="00B97D55">
                  <w:rPr>
                    <w:rFonts w:ascii="Times New Roman" w:hAnsi="Times New Roman" w:cs="Times New Roman"/>
                    <w:bCs/>
                    <w:color w:val="000000" w:themeColor="text1"/>
                    <w:sz w:val="24"/>
                    <w:szCs w:val="24"/>
                  </w:rPr>
                  <w:t>Montagem e avaliação dos ensaios</w:t>
                </w:r>
                <w:r w:rsidRPr="00B97D55">
                  <w:rPr>
                    <w:rFonts w:ascii="Times New Roman" w:hAnsi="Times New Roman" w:cs="Times New Roman"/>
                    <w:noProof/>
                    <w:webHidden/>
                    <w:color w:val="000000" w:themeColor="text1"/>
                    <w:sz w:val="24"/>
                    <w:szCs w:val="24"/>
                  </w:rPr>
                  <w:tab/>
                </w:r>
                <w:r w:rsidR="00503FB5">
                  <w:rPr>
                    <w:rFonts w:ascii="Times New Roman" w:hAnsi="Times New Roman" w:cs="Times New Roman"/>
                    <w:noProof/>
                    <w:webHidden/>
                    <w:color w:val="000000" w:themeColor="text1"/>
                    <w:sz w:val="24"/>
                    <w:szCs w:val="24"/>
                  </w:rPr>
                  <w:t>32</w:t>
                </w:r>
              </w:hyperlink>
            </w:p>
            <w:p w:rsidR="00853D01" w:rsidRPr="00853D01" w:rsidRDefault="00853D01" w:rsidP="00853D01">
              <w:pPr>
                <w:rPr>
                  <w:rFonts w:ascii="Times New Roman" w:hAnsi="Times New Roman" w:cs="Times New Roman"/>
                  <w:sz w:val="24"/>
                  <w:szCs w:val="24"/>
                </w:rPr>
              </w:pPr>
              <w:r>
                <w:rPr>
                  <w:rFonts w:ascii="Times New Roman" w:hAnsi="Times New Roman" w:cs="Times New Roman"/>
                  <w:sz w:val="24"/>
                  <w:szCs w:val="24"/>
                </w:rPr>
                <w:t xml:space="preserve">     </w:t>
              </w:r>
              <w:r w:rsidRPr="00853D01">
                <w:rPr>
                  <w:rFonts w:ascii="Times New Roman" w:hAnsi="Times New Roman" w:cs="Times New Roman"/>
                  <w:sz w:val="24"/>
                  <w:szCs w:val="24"/>
                </w:rPr>
                <w:t xml:space="preserve">3.5 </w:t>
              </w:r>
              <w:r w:rsidRPr="00853D01">
                <w:rPr>
                  <w:rFonts w:ascii="Times New Roman" w:hAnsi="Times New Roman" w:cs="Times New Roman"/>
                  <w:color w:val="000000" w:themeColor="text1"/>
                  <w:sz w:val="24"/>
                  <w:szCs w:val="24"/>
                  <w:shd w:val="clear" w:color="auto" w:fill="FFFFFF"/>
                </w:rPr>
                <w:t>Obtenção do baculovírus AcMNPV</w:t>
              </w:r>
              <w:r>
                <w:rPr>
                  <w:rFonts w:ascii="Times New Roman" w:hAnsi="Times New Roman" w:cs="Times New Roman"/>
                  <w:color w:val="000000" w:themeColor="text1"/>
                  <w:sz w:val="24"/>
                  <w:szCs w:val="24"/>
                  <w:shd w:val="clear" w:color="auto" w:fill="FFFFFF"/>
                </w:rPr>
                <w:t xml:space="preserve"> .............................................................................34</w:t>
              </w:r>
            </w:p>
            <w:p w:rsidR="00A76120" w:rsidRPr="00B97D55" w:rsidRDefault="00A76120" w:rsidP="00A76120">
              <w:pPr>
                <w:pStyle w:val="Sumrio1"/>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ab/>
              </w:r>
              <w:hyperlink w:anchor="_Toc453146791" w:history="1">
                <w:r w:rsidR="00853D01">
                  <w:rPr>
                    <w:rStyle w:val="Hyperlink"/>
                    <w:rFonts w:ascii="Times New Roman" w:hAnsi="Times New Roman" w:cs="Times New Roman"/>
                    <w:noProof/>
                    <w:color w:val="000000" w:themeColor="text1"/>
                    <w:sz w:val="24"/>
                    <w:szCs w:val="24"/>
                  </w:rPr>
                  <w:t>3.6</w:t>
                </w:r>
                <w:r w:rsidRPr="00B97D55">
                  <w:rPr>
                    <w:rStyle w:val="Hyperlink"/>
                    <w:rFonts w:ascii="Times New Roman" w:hAnsi="Times New Roman" w:cs="Times New Roman"/>
                    <w:noProof/>
                    <w:color w:val="000000" w:themeColor="text1"/>
                    <w:sz w:val="24"/>
                    <w:szCs w:val="24"/>
                  </w:rPr>
                  <w:t xml:space="preserve"> </w:t>
                </w:r>
                <w:r w:rsidRPr="00B97D55">
                  <w:rPr>
                    <w:rFonts w:ascii="Times New Roman" w:hAnsi="Times New Roman" w:cs="Times New Roman"/>
                    <w:color w:val="000000" w:themeColor="text1"/>
                    <w:sz w:val="24"/>
                    <w:szCs w:val="24"/>
                  </w:rPr>
                  <w:t>Análise estatística</w:t>
                </w:r>
                <w:r w:rsidRPr="00B97D55">
                  <w:rPr>
                    <w:rFonts w:ascii="Times New Roman" w:hAnsi="Times New Roman" w:cs="Times New Roman"/>
                    <w:noProof/>
                    <w:webHidden/>
                    <w:color w:val="000000" w:themeColor="text1"/>
                    <w:sz w:val="24"/>
                    <w:szCs w:val="24"/>
                  </w:rPr>
                  <w:tab/>
                </w:r>
                <w:r w:rsidR="00503FB5">
                  <w:rPr>
                    <w:rFonts w:ascii="Times New Roman" w:hAnsi="Times New Roman" w:cs="Times New Roman"/>
                    <w:noProof/>
                    <w:webHidden/>
                    <w:color w:val="000000" w:themeColor="text1"/>
                    <w:sz w:val="24"/>
                    <w:szCs w:val="24"/>
                  </w:rPr>
                  <w:t>34</w:t>
                </w:r>
              </w:hyperlink>
            </w:p>
            <w:p w:rsidR="00A76120" w:rsidRPr="00B97D55" w:rsidRDefault="00A85248" w:rsidP="00A76120">
              <w:pPr>
                <w:pStyle w:val="Sumrio1"/>
                <w:rPr>
                  <w:rFonts w:ascii="Times New Roman" w:eastAsiaTheme="minorEastAsia" w:hAnsi="Times New Roman" w:cs="Times New Roman"/>
                  <w:noProof/>
                  <w:color w:val="000000" w:themeColor="text1"/>
                  <w:sz w:val="24"/>
                  <w:szCs w:val="24"/>
                  <w:lang w:eastAsia="pt-BR"/>
                </w:rPr>
              </w:pPr>
              <w:hyperlink w:anchor="_Toc453146793" w:history="1">
                <w:r w:rsidR="00A76120" w:rsidRPr="00B97D55">
                  <w:rPr>
                    <w:rStyle w:val="Hyperlink"/>
                    <w:rFonts w:ascii="Times New Roman" w:hAnsi="Times New Roman" w:cs="Times New Roman"/>
                    <w:b/>
                    <w:noProof/>
                    <w:color w:val="000000" w:themeColor="text1"/>
                    <w:sz w:val="24"/>
                    <w:szCs w:val="24"/>
                  </w:rPr>
                  <w:t>4.</w:t>
                </w:r>
                <w:r w:rsidR="00A76120" w:rsidRPr="00B97D55">
                  <w:rPr>
                    <w:rFonts w:ascii="Times New Roman" w:eastAsiaTheme="minorEastAsia" w:hAnsi="Times New Roman" w:cs="Times New Roman"/>
                    <w:b/>
                    <w:noProof/>
                    <w:color w:val="000000" w:themeColor="text1"/>
                    <w:sz w:val="24"/>
                    <w:szCs w:val="24"/>
                    <w:lang w:eastAsia="pt-BR"/>
                  </w:rPr>
                  <w:tab/>
                </w:r>
                <w:r w:rsidR="00A76120" w:rsidRPr="00B97D55">
                  <w:rPr>
                    <w:rFonts w:ascii="Times New Roman" w:hAnsi="Times New Roman" w:cs="Times New Roman"/>
                    <w:b/>
                    <w:color w:val="000000" w:themeColor="text1"/>
                    <w:sz w:val="24"/>
                    <w:szCs w:val="24"/>
                  </w:rPr>
                  <w:t>RESULTADO E DISCUSSÃO</w:t>
                </w:r>
                <w:r w:rsidR="00A76120" w:rsidRPr="00B97D55">
                  <w:rPr>
                    <w:rFonts w:ascii="Times New Roman" w:hAnsi="Times New Roman" w:cs="Times New Roman"/>
                    <w:noProof/>
                    <w:webHidden/>
                    <w:color w:val="000000" w:themeColor="text1"/>
                    <w:sz w:val="24"/>
                    <w:szCs w:val="24"/>
                  </w:rPr>
                  <w:tab/>
                  <w:t>3</w:t>
                </w:r>
                <w:r w:rsidR="00503FB5">
                  <w:rPr>
                    <w:rFonts w:ascii="Times New Roman" w:hAnsi="Times New Roman" w:cs="Times New Roman"/>
                    <w:noProof/>
                    <w:webHidden/>
                    <w:color w:val="000000" w:themeColor="text1"/>
                    <w:sz w:val="24"/>
                    <w:szCs w:val="24"/>
                  </w:rPr>
                  <w:t>5</w:t>
                </w:r>
              </w:hyperlink>
            </w:p>
            <w:p w:rsidR="00A76120" w:rsidRPr="00B97D55" w:rsidRDefault="00DA741E" w:rsidP="00A76120">
              <w:pPr>
                <w:pStyle w:val="Sumrio2"/>
                <w:rPr>
                  <w:rFonts w:ascii="Times New Roman" w:eastAsiaTheme="minorEastAsia" w:hAnsi="Times New Roman" w:cs="Times New Roman"/>
                  <w:noProof/>
                  <w:color w:val="000000" w:themeColor="text1"/>
                  <w:sz w:val="24"/>
                  <w:szCs w:val="24"/>
                  <w:lang w:eastAsia="pt-BR"/>
                </w:rPr>
              </w:pPr>
              <w:r>
                <w:rPr>
                  <w:rFonts w:ascii="Times New Roman" w:hAnsi="Times New Roman" w:cs="Times New Roman"/>
                  <w:color w:val="000000" w:themeColor="text1"/>
                  <w:sz w:val="24"/>
                  <w:szCs w:val="24"/>
                </w:rPr>
                <w:t xml:space="preserve">     </w:t>
              </w:r>
              <w:hyperlink w:anchor="_Toc453146794" w:history="1">
                <w:r w:rsidR="00A76120" w:rsidRPr="00B97D55">
                  <w:rPr>
                    <w:rStyle w:val="Hyperlink"/>
                    <w:rFonts w:ascii="Times New Roman" w:hAnsi="Times New Roman" w:cs="Times New Roman"/>
                    <w:noProof/>
                    <w:color w:val="000000" w:themeColor="text1"/>
                    <w:sz w:val="24"/>
                    <w:szCs w:val="24"/>
                  </w:rPr>
                  <w:t xml:space="preserve">4.1 </w:t>
                </w:r>
                <w:r w:rsidR="00A76120" w:rsidRPr="00B97D55">
                  <w:rPr>
                    <w:rFonts w:ascii="Times New Roman" w:hAnsi="Times New Roman" w:cs="Times New Roman"/>
                    <w:color w:val="000000" w:themeColor="text1"/>
                    <w:sz w:val="24"/>
                    <w:szCs w:val="24"/>
                  </w:rPr>
                  <w:t xml:space="preserve">Bioensaios com lagartas de </w:t>
                </w:r>
                <w:r w:rsidR="00A76120" w:rsidRPr="00B97D55">
                  <w:rPr>
                    <w:rFonts w:ascii="Times New Roman" w:hAnsi="Times New Roman" w:cs="Times New Roman"/>
                    <w:i/>
                    <w:color w:val="000000" w:themeColor="text1"/>
                    <w:sz w:val="24"/>
                    <w:szCs w:val="24"/>
                  </w:rPr>
                  <w:t>C. includens</w:t>
                </w:r>
                <w:r w:rsidR="00A76120" w:rsidRPr="00B97D55">
                  <w:rPr>
                    <w:rFonts w:ascii="Times New Roman" w:hAnsi="Times New Roman" w:cs="Times New Roman"/>
                    <w:noProof/>
                    <w:webHidden/>
                    <w:color w:val="000000" w:themeColor="text1"/>
                    <w:sz w:val="24"/>
                    <w:szCs w:val="24"/>
                  </w:rPr>
                  <w:tab/>
                  <w:t>3</w:t>
                </w:r>
                <w:r w:rsidR="00503FB5">
                  <w:rPr>
                    <w:rFonts w:ascii="Times New Roman" w:hAnsi="Times New Roman" w:cs="Times New Roman"/>
                    <w:noProof/>
                    <w:webHidden/>
                    <w:color w:val="000000" w:themeColor="text1"/>
                    <w:sz w:val="24"/>
                    <w:szCs w:val="24"/>
                  </w:rPr>
                  <w:t>5</w:t>
                </w:r>
              </w:hyperlink>
            </w:p>
            <w:p w:rsidR="00A76120" w:rsidRPr="00B97D55" w:rsidRDefault="00DA741E" w:rsidP="00A76120">
              <w:pPr>
                <w:pStyle w:val="Sumrio2"/>
                <w:rPr>
                  <w:rFonts w:ascii="Times New Roman" w:eastAsiaTheme="minorEastAsia" w:hAnsi="Times New Roman" w:cs="Times New Roman"/>
                  <w:noProof/>
                  <w:color w:val="000000" w:themeColor="text1"/>
                  <w:sz w:val="24"/>
                  <w:szCs w:val="24"/>
                  <w:lang w:eastAsia="pt-BR"/>
                </w:rPr>
              </w:pPr>
              <w:r>
                <w:rPr>
                  <w:rFonts w:ascii="Times New Roman" w:hAnsi="Times New Roman" w:cs="Times New Roman"/>
                  <w:color w:val="000000" w:themeColor="text1"/>
                  <w:sz w:val="24"/>
                  <w:szCs w:val="24"/>
                </w:rPr>
                <w:t xml:space="preserve">    </w:t>
              </w:r>
              <w:r w:rsidR="00A76120" w:rsidRPr="00B97D55">
                <w:rPr>
                  <w:rFonts w:ascii="Times New Roman" w:hAnsi="Times New Roman" w:cs="Times New Roman"/>
                  <w:color w:val="000000" w:themeColor="text1"/>
                  <w:sz w:val="24"/>
                  <w:szCs w:val="24"/>
                </w:rPr>
                <w:t xml:space="preserve"> </w:t>
              </w:r>
              <w:hyperlink w:anchor="_Toc453146795" w:history="1">
                <w:r w:rsidR="00A76120" w:rsidRPr="00B97D55">
                  <w:rPr>
                    <w:rStyle w:val="Hyperlink"/>
                    <w:rFonts w:ascii="Times New Roman" w:hAnsi="Times New Roman" w:cs="Times New Roman"/>
                    <w:noProof/>
                    <w:color w:val="000000" w:themeColor="text1"/>
                    <w:sz w:val="24"/>
                    <w:szCs w:val="24"/>
                  </w:rPr>
                  <w:t xml:space="preserve">4.2 </w:t>
                </w:r>
                <w:r w:rsidR="00A76120" w:rsidRPr="00B97D55">
                  <w:rPr>
                    <w:rFonts w:ascii="Times New Roman" w:hAnsi="Times New Roman" w:cs="Times New Roman"/>
                    <w:color w:val="000000" w:themeColor="text1"/>
                    <w:sz w:val="24"/>
                    <w:szCs w:val="24"/>
                  </w:rPr>
                  <w:t xml:space="preserve">Bioensaios com lagartas de </w:t>
                </w:r>
                <w:r w:rsidR="00A76120" w:rsidRPr="00B97D55">
                  <w:rPr>
                    <w:rFonts w:ascii="Times New Roman" w:hAnsi="Times New Roman" w:cs="Times New Roman"/>
                    <w:i/>
                    <w:color w:val="000000" w:themeColor="text1"/>
                    <w:sz w:val="24"/>
                    <w:szCs w:val="24"/>
                  </w:rPr>
                  <w:t>S. frugiperda</w:t>
                </w:r>
                <w:r w:rsidR="00A76120" w:rsidRPr="00B97D55">
                  <w:rPr>
                    <w:rFonts w:ascii="Times New Roman" w:hAnsi="Times New Roman" w:cs="Times New Roman"/>
                    <w:noProof/>
                    <w:webHidden/>
                    <w:color w:val="000000" w:themeColor="text1"/>
                    <w:sz w:val="24"/>
                    <w:szCs w:val="24"/>
                  </w:rPr>
                  <w:tab/>
                  <w:t>3</w:t>
                </w:r>
                <w:r w:rsidR="00503FB5">
                  <w:rPr>
                    <w:rFonts w:ascii="Times New Roman" w:hAnsi="Times New Roman" w:cs="Times New Roman"/>
                    <w:noProof/>
                    <w:webHidden/>
                    <w:color w:val="000000" w:themeColor="text1"/>
                    <w:sz w:val="24"/>
                    <w:szCs w:val="24"/>
                  </w:rPr>
                  <w:t>9</w:t>
                </w:r>
              </w:hyperlink>
            </w:p>
            <w:p w:rsidR="00A76120" w:rsidRPr="00B97D55" w:rsidRDefault="00A85248" w:rsidP="00A76120">
              <w:pPr>
                <w:pStyle w:val="Sumrio1"/>
                <w:rPr>
                  <w:rFonts w:ascii="Times New Roman" w:eastAsiaTheme="minorEastAsia" w:hAnsi="Times New Roman" w:cs="Times New Roman"/>
                  <w:noProof/>
                  <w:color w:val="000000" w:themeColor="text1"/>
                  <w:sz w:val="24"/>
                  <w:szCs w:val="24"/>
                  <w:lang w:eastAsia="pt-BR"/>
                </w:rPr>
              </w:pPr>
              <w:hyperlink w:anchor="_Toc453146793" w:history="1">
                <w:r w:rsidR="00A76120" w:rsidRPr="00B97D55">
                  <w:rPr>
                    <w:rStyle w:val="Hyperlink"/>
                    <w:rFonts w:ascii="Times New Roman" w:hAnsi="Times New Roman" w:cs="Times New Roman"/>
                    <w:b/>
                    <w:noProof/>
                    <w:color w:val="000000" w:themeColor="text1"/>
                    <w:sz w:val="24"/>
                    <w:szCs w:val="24"/>
                  </w:rPr>
                  <w:t>5.</w:t>
                </w:r>
                <w:r w:rsidR="00A76120" w:rsidRPr="00B97D55">
                  <w:rPr>
                    <w:rFonts w:ascii="Times New Roman" w:eastAsiaTheme="minorEastAsia" w:hAnsi="Times New Roman" w:cs="Times New Roman"/>
                    <w:b/>
                    <w:noProof/>
                    <w:color w:val="000000" w:themeColor="text1"/>
                    <w:sz w:val="24"/>
                    <w:szCs w:val="24"/>
                    <w:lang w:eastAsia="pt-BR"/>
                  </w:rPr>
                  <w:tab/>
                </w:r>
                <w:r w:rsidR="00A76120" w:rsidRPr="00B97D55">
                  <w:rPr>
                    <w:rStyle w:val="Hyperlink"/>
                    <w:rFonts w:ascii="Times New Roman" w:hAnsi="Times New Roman" w:cs="Times New Roman"/>
                    <w:b/>
                    <w:noProof/>
                    <w:color w:val="000000" w:themeColor="text1"/>
                    <w:sz w:val="24"/>
                    <w:szCs w:val="24"/>
                  </w:rPr>
                  <w:t>CONSIDERAÇÕES FINAIS</w:t>
                </w:r>
                <w:r w:rsidR="00A76120" w:rsidRPr="00B97D55">
                  <w:rPr>
                    <w:rFonts w:ascii="Times New Roman" w:hAnsi="Times New Roman" w:cs="Times New Roman"/>
                    <w:noProof/>
                    <w:webHidden/>
                    <w:color w:val="000000" w:themeColor="text1"/>
                    <w:sz w:val="24"/>
                    <w:szCs w:val="24"/>
                  </w:rPr>
                  <w:tab/>
                  <w:t>4</w:t>
                </w:r>
                <w:r w:rsidR="00503FB5">
                  <w:rPr>
                    <w:rFonts w:ascii="Times New Roman" w:hAnsi="Times New Roman" w:cs="Times New Roman"/>
                    <w:noProof/>
                    <w:webHidden/>
                    <w:color w:val="000000" w:themeColor="text1"/>
                    <w:sz w:val="24"/>
                    <w:szCs w:val="24"/>
                  </w:rPr>
                  <w:t>2</w:t>
                </w:r>
              </w:hyperlink>
            </w:p>
            <w:p w:rsidR="00A76120" w:rsidRPr="00B97D55" w:rsidRDefault="00A85248" w:rsidP="003A7144">
              <w:pPr>
                <w:pStyle w:val="Sumrio2"/>
                <w:rPr>
                  <w:color w:val="000000" w:themeColor="text1"/>
                </w:rPr>
              </w:pPr>
              <w:hyperlink w:anchor="_Toc453146794" w:history="1">
                <w:r w:rsidR="00A76120" w:rsidRPr="00B97D55">
                  <w:rPr>
                    <w:rStyle w:val="Hyperlink"/>
                    <w:rFonts w:ascii="Times New Roman" w:hAnsi="Times New Roman" w:cs="Times New Roman"/>
                    <w:b/>
                    <w:noProof/>
                    <w:color w:val="000000" w:themeColor="text1"/>
                    <w:sz w:val="24"/>
                    <w:szCs w:val="24"/>
                  </w:rPr>
                  <w:t>REFERÊNCIAS</w:t>
                </w:r>
                <w:r w:rsidR="00A76120" w:rsidRPr="00B97D55">
                  <w:rPr>
                    <w:rFonts w:ascii="Times New Roman" w:hAnsi="Times New Roman" w:cs="Times New Roman"/>
                    <w:noProof/>
                    <w:webHidden/>
                    <w:color w:val="000000" w:themeColor="text1"/>
                    <w:sz w:val="24"/>
                    <w:szCs w:val="24"/>
                  </w:rPr>
                  <w:tab/>
                  <w:t>4</w:t>
                </w:r>
                <w:r w:rsidR="00503FB5">
                  <w:rPr>
                    <w:rFonts w:ascii="Times New Roman" w:hAnsi="Times New Roman" w:cs="Times New Roman"/>
                    <w:noProof/>
                    <w:webHidden/>
                    <w:color w:val="000000" w:themeColor="text1"/>
                    <w:sz w:val="24"/>
                    <w:szCs w:val="24"/>
                  </w:rPr>
                  <w:t>3</w:t>
                </w:r>
              </w:hyperlink>
              <w:r w:rsidRPr="00B97D55">
                <w:rPr>
                  <w:rFonts w:ascii="Times New Roman" w:hAnsi="Times New Roman" w:cs="Times New Roman"/>
                  <w:color w:val="000000" w:themeColor="text1"/>
                  <w:sz w:val="24"/>
                  <w:szCs w:val="24"/>
                </w:rPr>
                <w:fldChar w:fldCharType="end"/>
              </w:r>
            </w:p>
            <w:p w:rsidR="00B9018A" w:rsidRPr="00C521A9" w:rsidRDefault="00A85248" w:rsidP="00C521A9">
              <w:pPr>
                <w:rPr>
                  <w:color w:val="000000" w:themeColor="text1"/>
                </w:rPr>
              </w:pPr>
            </w:p>
          </w:sdtContent>
        </w:sdt>
      </w:sdtContent>
    </w:sdt>
    <w:p w:rsidR="002E1731" w:rsidRPr="00B97D55" w:rsidRDefault="00C507FC" w:rsidP="00B00B00">
      <w:pPr>
        <w:spacing w:after="0" w:line="360" w:lineRule="auto"/>
        <w:jc w:val="both"/>
        <w:rPr>
          <w:rFonts w:ascii="Times New Roman" w:hAnsi="Times New Roman" w:cs="Times New Roman"/>
          <w:color w:val="000000" w:themeColor="text1"/>
          <w:sz w:val="24"/>
          <w:szCs w:val="24"/>
          <w:shd w:val="clear" w:color="auto" w:fill="FFFFFF"/>
        </w:rPr>
      </w:pPr>
      <w:r w:rsidRPr="00B97D55">
        <w:rPr>
          <w:rFonts w:ascii="Times New Roman" w:hAnsi="Times New Roman" w:cs="Times New Roman"/>
          <w:color w:val="000000" w:themeColor="text1"/>
          <w:sz w:val="24"/>
          <w:szCs w:val="24"/>
        </w:rPr>
        <w:lastRenderedPageBreak/>
        <w:t>PEREIRA, Jakiana Mendes.</w:t>
      </w:r>
      <w:r w:rsidRPr="00B97D55">
        <w:rPr>
          <w:rFonts w:ascii="Times New Roman" w:hAnsi="Times New Roman" w:cs="Times New Roman"/>
          <w:b/>
          <w:color w:val="000000" w:themeColor="text1"/>
          <w:sz w:val="24"/>
          <w:szCs w:val="24"/>
        </w:rPr>
        <w:t xml:space="preserve"> </w:t>
      </w:r>
      <w:r w:rsidR="00B00B00" w:rsidRPr="00B97D55">
        <w:rPr>
          <w:rFonts w:ascii="Times New Roman" w:hAnsi="Times New Roman" w:cs="Times New Roman"/>
          <w:color w:val="000000" w:themeColor="text1"/>
          <w:sz w:val="24"/>
          <w:szCs w:val="24"/>
        </w:rPr>
        <w:t xml:space="preserve">Avaliação do baculovírus </w:t>
      </w:r>
      <w:proofErr w:type="gramStart"/>
      <w:r w:rsidR="00B00B00" w:rsidRPr="00B97D55">
        <w:rPr>
          <w:rFonts w:ascii="Times New Roman" w:hAnsi="Times New Roman" w:cs="Times New Roman"/>
          <w:color w:val="000000" w:themeColor="text1"/>
          <w:sz w:val="24"/>
          <w:szCs w:val="24"/>
        </w:rPr>
        <w:t>AcMNPV</w:t>
      </w:r>
      <w:proofErr w:type="gramEnd"/>
      <w:r w:rsidR="00B00B00" w:rsidRPr="00B97D55">
        <w:rPr>
          <w:rFonts w:ascii="Times New Roman" w:hAnsi="Times New Roman" w:cs="Times New Roman"/>
          <w:color w:val="000000" w:themeColor="text1"/>
          <w:sz w:val="24"/>
          <w:szCs w:val="24"/>
        </w:rPr>
        <w:t xml:space="preserve"> no controle de </w:t>
      </w:r>
      <w:r w:rsidR="00B00B00" w:rsidRPr="00B97D55">
        <w:rPr>
          <w:rFonts w:ascii="Times New Roman" w:hAnsi="Times New Roman" w:cs="Times New Roman"/>
          <w:color w:val="000000" w:themeColor="text1"/>
          <w:sz w:val="24"/>
          <w:szCs w:val="24"/>
          <w:shd w:val="clear" w:color="auto" w:fill="FFFFFF"/>
        </w:rPr>
        <w:t xml:space="preserve">diferentes instares larvais de </w:t>
      </w:r>
      <w:r w:rsidR="00B00B00" w:rsidRPr="00B97D55">
        <w:rPr>
          <w:rFonts w:ascii="Times New Roman" w:hAnsi="Times New Roman" w:cs="Times New Roman"/>
          <w:i/>
          <w:color w:val="000000" w:themeColor="text1"/>
          <w:sz w:val="24"/>
          <w:szCs w:val="24"/>
          <w:shd w:val="clear" w:color="auto" w:fill="FFFFFF"/>
        </w:rPr>
        <w:t>Chrysodeixis includens</w:t>
      </w:r>
      <w:r w:rsidR="00B00B00" w:rsidRPr="00B97D55">
        <w:rPr>
          <w:rFonts w:ascii="Times New Roman" w:hAnsi="Times New Roman" w:cs="Times New Roman"/>
          <w:color w:val="000000" w:themeColor="text1"/>
          <w:sz w:val="24"/>
          <w:szCs w:val="24"/>
        </w:rPr>
        <w:t xml:space="preserve"> (Walker, 1858) </w:t>
      </w:r>
      <w:r w:rsidR="00B00B00" w:rsidRPr="00B97D55">
        <w:rPr>
          <w:rFonts w:ascii="Times New Roman" w:hAnsi="Times New Roman" w:cs="Times New Roman"/>
          <w:color w:val="000000" w:themeColor="text1"/>
          <w:sz w:val="24"/>
          <w:szCs w:val="24"/>
          <w:shd w:val="clear" w:color="auto" w:fill="FFFFFF"/>
        </w:rPr>
        <w:t xml:space="preserve">e </w:t>
      </w:r>
      <w:r w:rsidR="00B00B00" w:rsidRPr="00B97D55">
        <w:rPr>
          <w:rStyle w:val="nfase"/>
          <w:rFonts w:ascii="Times New Roman" w:hAnsi="Times New Roman" w:cs="Times New Roman"/>
          <w:bCs/>
          <w:iCs w:val="0"/>
          <w:color w:val="000000" w:themeColor="text1"/>
          <w:sz w:val="24"/>
          <w:szCs w:val="24"/>
          <w:shd w:val="clear" w:color="auto" w:fill="FFFFFF"/>
        </w:rPr>
        <w:t xml:space="preserve">Spodoptera </w:t>
      </w:r>
      <w:r w:rsidR="00B00B00" w:rsidRPr="00B97D55">
        <w:rPr>
          <w:rFonts w:ascii="Times New Roman" w:hAnsi="Times New Roman" w:cs="Times New Roman"/>
          <w:i/>
          <w:color w:val="000000" w:themeColor="text1"/>
          <w:sz w:val="24"/>
          <w:szCs w:val="24"/>
          <w:shd w:val="clear" w:color="auto" w:fill="FFFFFF"/>
        </w:rPr>
        <w:t>frugiperda</w:t>
      </w:r>
      <w:r w:rsidR="00B00B00" w:rsidRPr="00B97D55">
        <w:rPr>
          <w:rFonts w:ascii="Times New Roman" w:hAnsi="Times New Roman" w:cs="Times New Roman"/>
          <w:color w:val="000000" w:themeColor="text1"/>
          <w:sz w:val="24"/>
          <w:szCs w:val="24"/>
          <w:shd w:val="clear" w:color="auto" w:fill="FFFFFF"/>
        </w:rPr>
        <w:t xml:space="preserve"> </w:t>
      </w:r>
      <w:r w:rsidR="00B00B00" w:rsidRPr="00B97D55">
        <w:rPr>
          <w:rFonts w:ascii="Times New Roman" w:hAnsi="Times New Roman" w:cs="Times New Roman"/>
          <w:color w:val="000000" w:themeColor="text1"/>
          <w:sz w:val="24"/>
          <w:szCs w:val="24"/>
        </w:rPr>
        <w:t xml:space="preserve">(Smith, 1797) </w:t>
      </w:r>
      <w:r w:rsidR="00B00B00" w:rsidRPr="00B97D55">
        <w:rPr>
          <w:rFonts w:ascii="Times New Roman" w:hAnsi="Times New Roman" w:cs="Times New Roman"/>
          <w:color w:val="000000" w:themeColor="text1"/>
          <w:sz w:val="24"/>
          <w:szCs w:val="24"/>
          <w:shd w:val="clear" w:color="auto" w:fill="FFFFFF"/>
        </w:rPr>
        <w:t xml:space="preserve">em condições de laboratório. </w:t>
      </w:r>
      <w:r w:rsidR="00257255" w:rsidRPr="00B97D55">
        <w:rPr>
          <w:rFonts w:ascii="Times New Roman" w:hAnsi="Times New Roman" w:cs="Times New Roman"/>
          <w:color w:val="000000" w:themeColor="text1"/>
          <w:sz w:val="24"/>
          <w:szCs w:val="24"/>
          <w:shd w:val="clear" w:color="auto" w:fill="FFFFFF"/>
        </w:rPr>
        <w:t>2017. 45</w:t>
      </w:r>
      <w:r w:rsidRPr="00B97D55">
        <w:rPr>
          <w:rFonts w:ascii="Times New Roman" w:hAnsi="Times New Roman" w:cs="Times New Roman"/>
          <w:color w:val="000000" w:themeColor="text1"/>
          <w:sz w:val="24"/>
          <w:szCs w:val="24"/>
          <w:shd w:val="clear" w:color="auto" w:fill="FFFFFF"/>
        </w:rPr>
        <w:t>p. Monografia (Graduação em Engenharia Agronômica) - Universidade do Estado da Bahia, Camp</w:t>
      </w:r>
      <w:r w:rsidR="00257255" w:rsidRPr="00B97D55">
        <w:rPr>
          <w:rFonts w:ascii="Times New Roman" w:hAnsi="Times New Roman" w:cs="Times New Roman"/>
          <w:color w:val="000000" w:themeColor="text1"/>
          <w:sz w:val="24"/>
          <w:szCs w:val="24"/>
          <w:shd w:val="clear" w:color="auto" w:fill="FFFFFF"/>
        </w:rPr>
        <w:t>ux IX, Barreiras - Bahia, 2017</w:t>
      </w:r>
      <w:r w:rsidR="00B00B00" w:rsidRPr="00B97D55">
        <w:rPr>
          <w:rFonts w:ascii="Times New Roman" w:hAnsi="Times New Roman" w:cs="Times New Roman"/>
          <w:color w:val="000000" w:themeColor="text1"/>
          <w:sz w:val="24"/>
          <w:szCs w:val="24"/>
          <w:shd w:val="clear" w:color="auto" w:fill="FFFFFF"/>
        </w:rPr>
        <w:t>.</w:t>
      </w:r>
    </w:p>
    <w:p w:rsidR="004B43CF" w:rsidRPr="00B97D55" w:rsidRDefault="004B43CF" w:rsidP="004B43CF">
      <w:pPr>
        <w:tabs>
          <w:tab w:val="left" w:pos="7371"/>
        </w:tabs>
        <w:ind w:left="170" w:right="113"/>
        <w:rPr>
          <w:rFonts w:ascii="Times New Roman" w:hAnsi="Times New Roman" w:cs="Times New Roman"/>
          <w:color w:val="000000" w:themeColor="text1"/>
          <w:sz w:val="24"/>
          <w:szCs w:val="24"/>
          <w:shd w:val="clear" w:color="auto" w:fill="FFFFFF"/>
        </w:rPr>
      </w:pPr>
    </w:p>
    <w:p w:rsidR="00C507FC" w:rsidRPr="00B97D55" w:rsidRDefault="00C507FC" w:rsidP="00C507FC">
      <w:pPr>
        <w:tabs>
          <w:tab w:val="left" w:pos="7371"/>
        </w:tabs>
        <w:ind w:left="170" w:right="113"/>
        <w:jc w:val="center"/>
        <w:rPr>
          <w:rFonts w:ascii="Times New Roman" w:hAnsi="Times New Roman" w:cs="Times New Roman"/>
          <w:b/>
          <w:color w:val="000000" w:themeColor="text1"/>
          <w:sz w:val="24"/>
          <w:szCs w:val="24"/>
          <w:shd w:val="clear" w:color="auto" w:fill="FFFFFF"/>
        </w:rPr>
      </w:pPr>
      <w:r w:rsidRPr="00B97D55">
        <w:rPr>
          <w:rFonts w:ascii="Times New Roman" w:hAnsi="Times New Roman" w:cs="Times New Roman"/>
          <w:b/>
          <w:color w:val="000000" w:themeColor="text1"/>
          <w:sz w:val="24"/>
          <w:szCs w:val="24"/>
          <w:shd w:val="clear" w:color="auto" w:fill="FFFFFF"/>
        </w:rPr>
        <w:t>RESUMO</w:t>
      </w:r>
    </w:p>
    <w:p w:rsidR="00B279EA" w:rsidRPr="00B97D55" w:rsidRDefault="00B279EA" w:rsidP="00B00B00">
      <w:pPr>
        <w:tabs>
          <w:tab w:val="left" w:pos="7371"/>
        </w:tabs>
        <w:spacing w:after="0" w:line="360" w:lineRule="auto"/>
        <w:ind w:left="170" w:right="113"/>
        <w:rPr>
          <w:rFonts w:ascii="Times New Roman" w:hAnsi="Times New Roman" w:cs="Times New Roman"/>
          <w:color w:val="000000" w:themeColor="text1"/>
          <w:sz w:val="24"/>
          <w:szCs w:val="24"/>
        </w:rPr>
      </w:pPr>
    </w:p>
    <w:p w:rsidR="00B00B00" w:rsidRPr="00B97D55" w:rsidRDefault="00C507FC" w:rsidP="00B00B00">
      <w:pPr>
        <w:pStyle w:val="PargrafodaLista"/>
        <w:spacing w:after="0" w:line="360" w:lineRule="auto"/>
        <w:ind w:left="170" w:right="113"/>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Dentro do complexo de lagartas desfolhadoras da família Noctuidae </w:t>
      </w:r>
      <w:r w:rsidR="00A01CC5" w:rsidRPr="00B97D55">
        <w:rPr>
          <w:rFonts w:ascii="Times New Roman" w:hAnsi="Times New Roman" w:cs="Times New Roman"/>
          <w:color w:val="000000" w:themeColor="text1"/>
          <w:sz w:val="24"/>
          <w:szCs w:val="24"/>
        </w:rPr>
        <w:t xml:space="preserve">no Brasil </w:t>
      </w:r>
      <w:r w:rsidRPr="00B97D55">
        <w:rPr>
          <w:rFonts w:ascii="Times New Roman" w:hAnsi="Times New Roman" w:cs="Times New Roman"/>
          <w:color w:val="000000" w:themeColor="text1"/>
          <w:sz w:val="24"/>
          <w:szCs w:val="24"/>
        </w:rPr>
        <w:t xml:space="preserve">destacam-se as espécies </w:t>
      </w:r>
      <w:r w:rsidRPr="00B97D55">
        <w:rPr>
          <w:rFonts w:ascii="Times New Roman" w:hAnsi="Times New Roman" w:cs="Times New Roman"/>
          <w:i/>
          <w:color w:val="000000" w:themeColor="text1"/>
          <w:sz w:val="24"/>
          <w:szCs w:val="24"/>
        </w:rPr>
        <w:t xml:space="preserve">Chrysodeixis includens </w:t>
      </w:r>
      <w:r w:rsidRPr="00B97D55">
        <w:rPr>
          <w:rFonts w:ascii="Times New Roman" w:hAnsi="Times New Roman" w:cs="Times New Roman"/>
          <w:color w:val="000000" w:themeColor="text1"/>
          <w:sz w:val="24"/>
          <w:szCs w:val="24"/>
        </w:rPr>
        <w:t>e</w:t>
      </w:r>
      <w:r w:rsidRPr="00B97D55">
        <w:rPr>
          <w:rStyle w:val="nfase"/>
          <w:rFonts w:ascii="Times New Roman" w:hAnsi="Times New Roman" w:cs="Times New Roman"/>
          <w:bCs/>
          <w:color w:val="000000" w:themeColor="text1"/>
          <w:sz w:val="24"/>
          <w:szCs w:val="24"/>
          <w:shd w:val="clear" w:color="auto" w:fill="FFFFFF"/>
        </w:rPr>
        <w:t xml:space="preserve"> Spodopter</w:t>
      </w:r>
      <w:r w:rsidR="00A01CC5" w:rsidRPr="00B97D55">
        <w:rPr>
          <w:rStyle w:val="nfase"/>
          <w:rFonts w:ascii="Times New Roman" w:hAnsi="Times New Roman" w:cs="Times New Roman"/>
          <w:bCs/>
          <w:color w:val="000000" w:themeColor="text1"/>
          <w:sz w:val="24"/>
          <w:szCs w:val="24"/>
          <w:shd w:val="clear" w:color="auto" w:fill="FFFFFF"/>
        </w:rPr>
        <w:t xml:space="preserve">a </w:t>
      </w:r>
      <w:r w:rsidRPr="00B97D55">
        <w:rPr>
          <w:rFonts w:ascii="Times New Roman" w:hAnsi="Times New Roman" w:cs="Times New Roman"/>
          <w:i/>
          <w:color w:val="000000" w:themeColor="text1"/>
          <w:sz w:val="24"/>
          <w:szCs w:val="24"/>
          <w:shd w:val="clear" w:color="auto" w:fill="FFFFFF"/>
        </w:rPr>
        <w:t>frugiperda</w:t>
      </w:r>
      <w:r w:rsidRPr="00B97D55">
        <w:rPr>
          <w:rFonts w:ascii="Times New Roman" w:hAnsi="Times New Roman" w:cs="Times New Roman"/>
          <w:color w:val="000000" w:themeColor="text1"/>
          <w:sz w:val="24"/>
          <w:szCs w:val="24"/>
        </w:rPr>
        <w:t xml:space="preserve"> p</w:t>
      </w:r>
      <w:r w:rsidR="00A01CC5" w:rsidRPr="00B97D55">
        <w:rPr>
          <w:rFonts w:ascii="Times New Roman" w:hAnsi="Times New Roman" w:cs="Times New Roman"/>
          <w:color w:val="000000" w:themeColor="text1"/>
          <w:sz w:val="24"/>
          <w:szCs w:val="24"/>
        </w:rPr>
        <w:t>ela elevada capacidade de causar danos às culturas da soja e algodão</w:t>
      </w:r>
      <w:r w:rsidRPr="00B97D55">
        <w:rPr>
          <w:rFonts w:ascii="Times New Roman" w:hAnsi="Times New Roman" w:cs="Times New Roman"/>
          <w:color w:val="000000" w:themeColor="text1"/>
          <w:sz w:val="24"/>
          <w:szCs w:val="24"/>
        </w:rPr>
        <w:t xml:space="preserve">. Sendo assim a pesquisa teve como objetivo avaliar a eficiência do baculovirus </w:t>
      </w:r>
      <w:proofErr w:type="gramStart"/>
      <w:r w:rsidRPr="00B97D55">
        <w:rPr>
          <w:rFonts w:ascii="Times New Roman" w:hAnsi="Times New Roman" w:cs="Times New Roman"/>
          <w:color w:val="000000" w:themeColor="text1"/>
          <w:sz w:val="24"/>
          <w:szCs w:val="24"/>
        </w:rPr>
        <w:t>AcMNPV</w:t>
      </w:r>
      <w:proofErr w:type="gramEnd"/>
      <w:r w:rsidRPr="00B97D55">
        <w:rPr>
          <w:rFonts w:ascii="Times New Roman" w:hAnsi="Times New Roman" w:cs="Times New Roman"/>
          <w:color w:val="000000" w:themeColor="text1"/>
          <w:sz w:val="24"/>
          <w:szCs w:val="24"/>
        </w:rPr>
        <w:t xml:space="preserve"> no controle de </w:t>
      </w:r>
      <w:r w:rsidRPr="00B97D55">
        <w:rPr>
          <w:rFonts w:ascii="Times New Roman" w:hAnsi="Times New Roman" w:cs="Times New Roman"/>
          <w:i/>
          <w:color w:val="000000" w:themeColor="text1"/>
          <w:sz w:val="24"/>
          <w:szCs w:val="24"/>
        </w:rPr>
        <w:t xml:space="preserve">C. includens </w:t>
      </w:r>
      <w:r w:rsidRPr="00B97D55">
        <w:rPr>
          <w:rFonts w:ascii="Times New Roman" w:hAnsi="Times New Roman" w:cs="Times New Roman"/>
          <w:color w:val="000000" w:themeColor="text1"/>
          <w:sz w:val="24"/>
          <w:szCs w:val="24"/>
        </w:rPr>
        <w:t xml:space="preserve">e </w:t>
      </w:r>
      <w:r w:rsidRPr="00B97D55">
        <w:rPr>
          <w:rFonts w:ascii="Times New Roman" w:hAnsi="Times New Roman" w:cs="Times New Roman"/>
          <w:i/>
          <w:color w:val="000000" w:themeColor="text1"/>
          <w:sz w:val="24"/>
          <w:szCs w:val="24"/>
        </w:rPr>
        <w:t xml:space="preserve">S. frugiperda </w:t>
      </w:r>
      <w:r w:rsidRPr="00B97D55">
        <w:rPr>
          <w:rFonts w:ascii="Times New Roman" w:hAnsi="Times New Roman" w:cs="Times New Roman"/>
          <w:color w:val="000000" w:themeColor="text1"/>
          <w:sz w:val="24"/>
          <w:szCs w:val="24"/>
        </w:rPr>
        <w:t>no 1°, 2° e 3° instar</w:t>
      </w:r>
      <w:r w:rsidR="00A01CC5" w:rsidRPr="00B97D55">
        <w:rPr>
          <w:rFonts w:ascii="Times New Roman" w:hAnsi="Times New Roman" w:cs="Times New Roman"/>
          <w:color w:val="000000" w:themeColor="text1"/>
          <w:sz w:val="24"/>
          <w:szCs w:val="24"/>
        </w:rPr>
        <w:t>es larvais</w:t>
      </w:r>
      <w:r w:rsidRPr="00B97D55">
        <w:rPr>
          <w:rFonts w:ascii="Times New Roman" w:hAnsi="Times New Roman" w:cs="Times New Roman"/>
          <w:color w:val="000000" w:themeColor="text1"/>
          <w:sz w:val="24"/>
          <w:szCs w:val="24"/>
        </w:rPr>
        <w:t xml:space="preserve"> em condições de laboratório. A pesquisa foi conduzida no Laboratório de Entomologia </w:t>
      </w:r>
      <w:r w:rsidR="00A01CC5" w:rsidRPr="00B97D55">
        <w:rPr>
          <w:rFonts w:ascii="Times New Roman" w:hAnsi="Times New Roman" w:cs="Times New Roman"/>
          <w:color w:val="000000" w:themeColor="text1"/>
          <w:sz w:val="24"/>
          <w:szCs w:val="24"/>
        </w:rPr>
        <w:t>A</w:t>
      </w:r>
      <w:r w:rsidRPr="00B97D55">
        <w:rPr>
          <w:rFonts w:ascii="Times New Roman" w:hAnsi="Times New Roman" w:cs="Times New Roman"/>
          <w:color w:val="000000" w:themeColor="text1"/>
          <w:sz w:val="24"/>
          <w:szCs w:val="24"/>
        </w:rPr>
        <w:t xml:space="preserve">grícola da Universidade do Estado da Bahia, Departamento de Ciências Humanas Campus IX, em Barreiras </w:t>
      </w:r>
      <w:r w:rsidR="00A01CC5" w:rsidRPr="00B97D55">
        <w:rPr>
          <w:rFonts w:ascii="Times New Roman" w:hAnsi="Times New Roman" w:cs="Times New Roman"/>
          <w:color w:val="000000" w:themeColor="text1"/>
          <w:sz w:val="24"/>
          <w:szCs w:val="24"/>
        </w:rPr>
        <w:t>-</w:t>
      </w:r>
      <w:r w:rsidRPr="00B97D55">
        <w:rPr>
          <w:rFonts w:ascii="Times New Roman" w:hAnsi="Times New Roman" w:cs="Times New Roman"/>
          <w:color w:val="000000" w:themeColor="text1"/>
          <w:sz w:val="24"/>
          <w:szCs w:val="24"/>
        </w:rPr>
        <w:t xml:space="preserve"> BA, no período de </w:t>
      </w:r>
      <w:r w:rsidR="00A01CC5" w:rsidRPr="00B97D55">
        <w:rPr>
          <w:rFonts w:ascii="Times New Roman" w:hAnsi="Times New Roman" w:cs="Times New Roman"/>
          <w:color w:val="000000" w:themeColor="text1"/>
          <w:sz w:val="24"/>
          <w:szCs w:val="24"/>
        </w:rPr>
        <w:t>maio a setembro/2017</w:t>
      </w:r>
      <w:r w:rsidRPr="00B97D55">
        <w:rPr>
          <w:rFonts w:ascii="Times New Roman" w:hAnsi="Times New Roman" w:cs="Times New Roman"/>
          <w:color w:val="000000" w:themeColor="text1"/>
          <w:sz w:val="24"/>
          <w:szCs w:val="24"/>
        </w:rPr>
        <w:t xml:space="preserve">. Avaliou-se a mortalidade diária de lagartas </w:t>
      </w:r>
      <w:r w:rsidR="00EE5607" w:rsidRPr="00B97D55">
        <w:rPr>
          <w:rFonts w:ascii="Times New Roman" w:hAnsi="Times New Roman" w:cs="Times New Roman"/>
          <w:color w:val="000000" w:themeColor="text1"/>
          <w:sz w:val="24"/>
          <w:szCs w:val="24"/>
        </w:rPr>
        <w:t xml:space="preserve">submetida </w:t>
      </w:r>
      <w:proofErr w:type="gramStart"/>
      <w:r w:rsidR="00EE5607" w:rsidRPr="00B97D55">
        <w:rPr>
          <w:rFonts w:ascii="Times New Roman" w:hAnsi="Times New Roman" w:cs="Times New Roman"/>
          <w:color w:val="000000" w:themeColor="text1"/>
          <w:sz w:val="24"/>
          <w:szCs w:val="24"/>
        </w:rPr>
        <w:t>a</w:t>
      </w:r>
      <w:proofErr w:type="gramEnd"/>
      <w:r w:rsidR="00EE5607" w:rsidRPr="00B97D55">
        <w:rPr>
          <w:rFonts w:ascii="Times New Roman" w:hAnsi="Times New Roman" w:cs="Times New Roman"/>
          <w:color w:val="000000" w:themeColor="text1"/>
          <w:sz w:val="24"/>
          <w:szCs w:val="24"/>
        </w:rPr>
        <w:t xml:space="preserve"> alimentação </w:t>
      </w:r>
      <w:r w:rsidRPr="00B97D55">
        <w:rPr>
          <w:rFonts w:ascii="Times New Roman" w:hAnsi="Times New Roman" w:cs="Times New Roman"/>
          <w:color w:val="000000" w:themeColor="text1"/>
          <w:sz w:val="24"/>
          <w:szCs w:val="24"/>
        </w:rPr>
        <w:t>em folhas de soja (</w:t>
      </w:r>
      <w:r w:rsidRPr="00B97D55">
        <w:rPr>
          <w:rFonts w:ascii="Times New Roman" w:hAnsi="Times New Roman" w:cs="Times New Roman"/>
          <w:i/>
          <w:color w:val="000000" w:themeColor="text1"/>
          <w:sz w:val="24"/>
          <w:szCs w:val="24"/>
        </w:rPr>
        <w:t>C. includens</w:t>
      </w:r>
      <w:r w:rsidRPr="00B97D55">
        <w:rPr>
          <w:rFonts w:ascii="Times New Roman" w:hAnsi="Times New Roman" w:cs="Times New Roman"/>
          <w:color w:val="000000" w:themeColor="text1"/>
          <w:sz w:val="24"/>
          <w:szCs w:val="24"/>
        </w:rPr>
        <w:t xml:space="preserve">) e </w:t>
      </w:r>
      <w:r w:rsidR="00A01CC5" w:rsidRPr="00B97D55">
        <w:rPr>
          <w:rFonts w:ascii="Times New Roman" w:hAnsi="Times New Roman" w:cs="Times New Roman"/>
          <w:color w:val="000000" w:themeColor="text1"/>
          <w:sz w:val="24"/>
          <w:szCs w:val="24"/>
        </w:rPr>
        <w:t>a</w:t>
      </w:r>
      <w:r w:rsidRPr="00B97D55">
        <w:rPr>
          <w:rFonts w:ascii="Times New Roman" w:hAnsi="Times New Roman" w:cs="Times New Roman"/>
          <w:color w:val="000000" w:themeColor="text1"/>
          <w:sz w:val="24"/>
          <w:szCs w:val="24"/>
        </w:rPr>
        <w:t>lgodão (</w:t>
      </w:r>
      <w:r w:rsidRPr="00B97D55">
        <w:rPr>
          <w:rFonts w:ascii="Times New Roman" w:hAnsi="Times New Roman" w:cs="Times New Roman"/>
          <w:i/>
          <w:color w:val="000000" w:themeColor="text1"/>
          <w:sz w:val="24"/>
          <w:szCs w:val="24"/>
        </w:rPr>
        <w:t>S. frugiperda</w:t>
      </w:r>
      <w:r w:rsidRPr="00B97D55">
        <w:rPr>
          <w:rFonts w:ascii="Times New Roman" w:hAnsi="Times New Roman" w:cs="Times New Roman"/>
          <w:color w:val="000000" w:themeColor="text1"/>
          <w:sz w:val="24"/>
          <w:szCs w:val="24"/>
        </w:rPr>
        <w:t xml:space="preserve">) pulverizadas com </w:t>
      </w:r>
      <w:r w:rsidR="00A01CC5" w:rsidRPr="00B97D55">
        <w:rPr>
          <w:rFonts w:ascii="Times New Roman" w:hAnsi="Times New Roman" w:cs="Times New Roman"/>
          <w:color w:val="000000" w:themeColor="text1"/>
          <w:sz w:val="24"/>
          <w:szCs w:val="24"/>
        </w:rPr>
        <w:t xml:space="preserve">quatro doses </w:t>
      </w:r>
      <w:r w:rsidRPr="00B97D55">
        <w:rPr>
          <w:rFonts w:ascii="Times New Roman" w:hAnsi="Times New Roman" w:cs="Times New Roman"/>
          <w:color w:val="000000" w:themeColor="text1"/>
          <w:sz w:val="24"/>
          <w:szCs w:val="24"/>
        </w:rPr>
        <w:t>do baculovirus AcMNPV</w:t>
      </w:r>
      <w:r w:rsidR="00A01CC5" w:rsidRPr="00B97D55">
        <w:rPr>
          <w:rFonts w:ascii="Times New Roman" w:hAnsi="Times New Roman" w:cs="Times New Roman"/>
          <w:color w:val="000000" w:themeColor="text1"/>
          <w:sz w:val="24"/>
          <w:szCs w:val="24"/>
        </w:rPr>
        <w:t xml:space="preserve"> (50,0 mL, 100,0 mL, 150,0 mL e 200,0 mL/ha)</w:t>
      </w:r>
      <w:r w:rsidRPr="00B97D55">
        <w:rPr>
          <w:rFonts w:ascii="Times New Roman" w:hAnsi="Times New Roman" w:cs="Times New Roman"/>
          <w:color w:val="000000" w:themeColor="text1"/>
          <w:sz w:val="24"/>
          <w:szCs w:val="24"/>
        </w:rPr>
        <w:t xml:space="preserve">. O delineamento estatístico foi o inteiramente casualizado, com </w:t>
      </w:r>
      <w:proofErr w:type="gramStart"/>
      <w:r w:rsidR="00B00B00" w:rsidRPr="00B97D55">
        <w:rPr>
          <w:rFonts w:ascii="Times New Roman" w:hAnsi="Times New Roman" w:cs="Times New Roman"/>
          <w:color w:val="000000" w:themeColor="text1"/>
          <w:sz w:val="24"/>
          <w:szCs w:val="24"/>
        </w:rPr>
        <w:t>5</w:t>
      </w:r>
      <w:proofErr w:type="gramEnd"/>
      <w:r w:rsidRPr="00B97D55">
        <w:rPr>
          <w:rFonts w:ascii="Times New Roman" w:hAnsi="Times New Roman" w:cs="Times New Roman"/>
          <w:color w:val="000000" w:themeColor="text1"/>
          <w:sz w:val="24"/>
          <w:szCs w:val="24"/>
        </w:rPr>
        <w:t xml:space="preserve"> tratamentos e </w:t>
      </w:r>
      <w:r w:rsidR="00B00B00" w:rsidRPr="00B97D55">
        <w:rPr>
          <w:rFonts w:ascii="Times New Roman" w:hAnsi="Times New Roman" w:cs="Times New Roman"/>
          <w:color w:val="000000" w:themeColor="text1"/>
          <w:sz w:val="24"/>
          <w:szCs w:val="24"/>
        </w:rPr>
        <w:t>4</w:t>
      </w:r>
      <w:r w:rsidRPr="00B97D55">
        <w:rPr>
          <w:rFonts w:ascii="Times New Roman" w:hAnsi="Times New Roman" w:cs="Times New Roman"/>
          <w:color w:val="000000" w:themeColor="text1"/>
          <w:sz w:val="24"/>
          <w:szCs w:val="24"/>
        </w:rPr>
        <w:t xml:space="preserve"> repetições, sendo cada repetição representada por </w:t>
      </w:r>
      <w:r w:rsidR="00B00B00" w:rsidRPr="00B97D55">
        <w:rPr>
          <w:rFonts w:ascii="Times New Roman" w:hAnsi="Times New Roman" w:cs="Times New Roman"/>
          <w:color w:val="000000" w:themeColor="text1"/>
          <w:sz w:val="24"/>
          <w:szCs w:val="24"/>
        </w:rPr>
        <w:t>10</w:t>
      </w:r>
      <w:r w:rsidRPr="00B97D55">
        <w:rPr>
          <w:rFonts w:ascii="Times New Roman" w:hAnsi="Times New Roman" w:cs="Times New Roman"/>
          <w:color w:val="000000" w:themeColor="text1"/>
          <w:sz w:val="24"/>
          <w:szCs w:val="24"/>
        </w:rPr>
        <w:t xml:space="preserve"> lagartas. Os </w:t>
      </w:r>
      <w:r w:rsidR="00EE5607" w:rsidRPr="00B97D55">
        <w:rPr>
          <w:rFonts w:ascii="Times New Roman" w:hAnsi="Times New Roman" w:cs="Times New Roman"/>
          <w:color w:val="000000" w:themeColor="text1"/>
          <w:sz w:val="24"/>
          <w:szCs w:val="24"/>
        </w:rPr>
        <w:t>valores</w:t>
      </w:r>
      <w:r w:rsidRPr="00B97D55">
        <w:rPr>
          <w:rFonts w:ascii="Times New Roman" w:hAnsi="Times New Roman" w:cs="Times New Roman"/>
          <w:color w:val="000000" w:themeColor="text1"/>
          <w:sz w:val="24"/>
          <w:szCs w:val="24"/>
        </w:rPr>
        <w:t xml:space="preserve"> de mortalidades foram submetidos à análise de variância por meio do teste de Scott-Knoot (1974), a 5% de probabilidade. Para o controle de</w:t>
      </w:r>
      <w:r w:rsidRPr="00B97D55">
        <w:rPr>
          <w:rFonts w:ascii="Times New Roman" w:hAnsi="Times New Roman" w:cs="Times New Roman"/>
          <w:i/>
          <w:color w:val="000000" w:themeColor="text1"/>
          <w:sz w:val="24"/>
          <w:szCs w:val="24"/>
        </w:rPr>
        <w:t xml:space="preserve"> C</w:t>
      </w:r>
      <w:r w:rsidR="00A01CC5" w:rsidRPr="00B97D55">
        <w:rPr>
          <w:rFonts w:ascii="Times New Roman" w:hAnsi="Times New Roman" w:cs="Times New Roman"/>
          <w:i/>
          <w:color w:val="000000" w:themeColor="text1"/>
          <w:sz w:val="24"/>
          <w:szCs w:val="24"/>
        </w:rPr>
        <w:t>.</w:t>
      </w:r>
      <w:r w:rsidRPr="00B97D55">
        <w:rPr>
          <w:rFonts w:ascii="Times New Roman" w:hAnsi="Times New Roman" w:cs="Times New Roman"/>
          <w:i/>
          <w:color w:val="000000" w:themeColor="text1"/>
          <w:sz w:val="24"/>
          <w:szCs w:val="24"/>
        </w:rPr>
        <w:t xml:space="preserve"> includens </w:t>
      </w:r>
      <w:r w:rsidR="00EE5607" w:rsidRPr="00B97D55">
        <w:rPr>
          <w:rFonts w:ascii="Times New Roman" w:hAnsi="Times New Roman" w:cs="Times New Roman"/>
          <w:color w:val="000000" w:themeColor="text1"/>
          <w:sz w:val="24"/>
          <w:szCs w:val="24"/>
        </w:rPr>
        <w:t xml:space="preserve">os valores mais elevados de mortalidade acumulada de lagartas de 1º ínstar após </w:t>
      </w:r>
      <w:r w:rsidRPr="00B97D55">
        <w:rPr>
          <w:rFonts w:ascii="Times New Roman" w:hAnsi="Times New Roman" w:cs="Times New Roman"/>
          <w:color w:val="000000" w:themeColor="text1"/>
          <w:sz w:val="24"/>
          <w:szCs w:val="24"/>
        </w:rPr>
        <w:t xml:space="preserve">12 dias foram </w:t>
      </w:r>
      <w:r w:rsidR="00D15112" w:rsidRPr="00B97D55">
        <w:rPr>
          <w:rFonts w:ascii="Times New Roman" w:hAnsi="Times New Roman" w:cs="Times New Roman"/>
          <w:color w:val="000000" w:themeColor="text1"/>
          <w:sz w:val="24"/>
          <w:szCs w:val="24"/>
        </w:rPr>
        <w:t>obtidos nas doses de 100,0 mL (</w:t>
      </w:r>
      <w:r w:rsidR="00EE5607" w:rsidRPr="00B97D55">
        <w:rPr>
          <w:rFonts w:ascii="Times New Roman" w:hAnsi="Times New Roman" w:cs="Times New Roman"/>
          <w:color w:val="000000" w:themeColor="text1"/>
          <w:sz w:val="24"/>
          <w:szCs w:val="24"/>
        </w:rPr>
        <w:t>57,0%</w:t>
      </w:r>
      <w:r w:rsidR="00D15112" w:rsidRPr="00B97D55">
        <w:rPr>
          <w:rFonts w:ascii="Times New Roman" w:hAnsi="Times New Roman" w:cs="Times New Roman"/>
          <w:color w:val="000000" w:themeColor="text1"/>
          <w:sz w:val="24"/>
          <w:szCs w:val="24"/>
        </w:rPr>
        <w:t xml:space="preserve">) e de </w:t>
      </w:r>
      <w:r w:rsidR="00EE5607" w:rsidRPr="00B97D55">
        <w:rPr>
          <w:rFonts w:ascii="Times New Roman" w:hAnsi="Times New Roman" w:cs="Times New Roman"/>
          <w:color w:val="000000" w:themeColor="text1"/>
          <w:sz w:val="24"/>
          <w:szCs w:val="24"/>
        </w:rPr>
        <w:t>1</w:t>
      </w:r>
      <w:r w:rsidR="00D15112" w:rsidRPr="00B97D55">
        <w:rPr>
          <w:rFonts w:ascii="Times New Roman" w:hAnsi="Times New Roman" w:cs="Times New Roman"/>
          <w:color w:val="000000" w:themeColor="text1"/>
          <w:sz w:val="24"/>
          <w:szCs w:val="24"/>
        </w:rPr>
        <w:t>5</w:t>
      </w:r>
      <w:r w:rsidR="00EE5607" w:rsidRPr="00B97D55">
        <w:rPr>
          <w:rFonts w:ascii="Times New Roman" w:hAnsi="Times New Roman" w:cs="Times New Roman"/>
          <w:color w:val="000000" w:themeColor="text1"/>
          <w:sz w:val="24"/>
          <w:szCs w:val="24"/>
        </w:rPr>
        <w:t xml:space="preserve">0,0 mL </w:t>
      </w:r>
      <w:r w:rsidR="00D15112" w:rsidRPr="00B97D55">
        <w:rPr>
          <w:rFonts w:ascii="Times New Roman" w:hAnsi="Times New Roman" w:cs="Times New Roman"/>
          <w:color w:val="000000" w:themeColor="text1"/>
          <w:sz w:val="24"/>
          <w:szCs w:val="24"/>
        </w:rPr>
        <w:t xml:space="preserve">e 200,0 mL </w:t>
      </w:r>
      <w:r w:rsidR="00EE5607" w:rsidRPr="00B97D55">
        <w:rPr>
          <w:rFonts w:ascii="Times New Roman" w:hAnsi="Times New Roman" w:cs="Times New Roman"/>
          <w:color w:val="000000" w:themeColor="text1"/>
          <w:sz w:val="24"/>
          <w:szCs w:val="24"/>
        </w:rPr>
        <w:t>(65,0%)</w:t>
      </w:r>
      <w:r w:rsidR="00D15112" w:rsidRPr="00B97D55">
        <w:rPr>
          <w:rFonts w:ascii="Times New Roman" w:hAnsi="Times New Roman" w:cs="Times New Roman"/>
          <w:color w:val="000000" w:themeColor="text1"/>
          <w:sz w:val="24"/>
          <w:szCs w:val="24"/>
        </w:rPr>
        <w:t xml:space="preserve">. Lagartas de 2º e 3º instares foram menos sensíveis ao vírus, com valores </w:t>
      </w:r>
      <w:r w:rsidR="004B43CF" w:rsidRPr="00B97D55">
        <w:rPr>
          <w:rFonts w:ascii="Times New Roman" w:hAnsi="Times New Roman" w:cs="Times New Roman"/>
          <w:color w:val="000000" w:themeColor="text1"/>
          <w:sz w:val="24"/>
          <w:szCs w:val="24"/>
        </w:rPr>
        <w:t xml:space="preserve">de mortalidade </w:t>
      </w:r>
      <w:r w:rsidR="00D15112" w:rsidRPr="00B97D55">
        <w:rPr>
          <w:rFonts w:ascii="Times New Roman" w:hAnsi="Times New Roman" w:cs="Times New Roman"/>
          <w:color w:val="000000" w:themeColor="text1"/>
          <w:sz w:val="24"/>
          <w:szCs w:val="24"/>
        </w:rPr>
        <w:t xml:space="preserve">inferiores a 30,0% para as quatro doses do vírus. </w:t>
      </w:r>
      <w:r w:rsidR="00384A14" w:rsidRPr="00B97D55">
        <w:rPr>
          <w:rFonts w:ascii="Times New Roman" w:hAnsi="Times New Roman" w:cs="Times New Roman"/>
          <w:color w:val="000000" w:themeColor="text1"/>
          <w:sz w:val="24"/>
          <w:szCs w:val="24"/>
        </w:rPr>
        <w:t xml:space="preserve">Para </w:t>
      </w:r>
      <w:r w:rsidRPr="00B97D55">
        <w:rPr>
          <w:rFonts w:ascii="Times New Roman" w:hAnsi="Times New Roman" w:cs="Times New Roman"/>
          <w:i/>
          <w:color w:val="000000" w:themeColor="text1"/>
          <w:sz w:val="24"/>
          <w:szCs w:val="24"/>
        </w:rPr>
        <w:t>S</w:t>
      </w:r>
      <w:r w:rsidR="00D15112" w:rsidRPr="00B97D55">
        <w:rPr>
          <w:rFonts w:ascii="Times New Roman" w:hAnsi="Times New Roman" w:cs="Times New Roman"/>
          <w:i/>
          <w:color w:val="000000" w:themeColor="text1"/>
          <w:sz w:val="24"/>
          <w:szCs w:val="24"/>
        </w:rPr>
        <w:t>.</w:t>
      </w:r>
      <w:r w:rsidRPr="00B97D55">
        <w:rPr>
          <w:rFonts w:ascii="Times New Roman" w:hAnsi="Times New Roman" w:cs="Times New Roman"/>
          <w:i/>
          <w:color w:val="000000" w:themeColor="text1"/>
          <w:sz w:val="24"/>
          <w:szCs w:val="24"/>
        </w:rPr>
        <w:t xml:space="preserve"> frugiperda</w:t>
      </w:r>
      <w:r w:rsidR="00384A14" w:rsidRPr="00B97D55">
        <w:rPr>
          <w:rFonts w:ascii="Times New Roman" w:hAnsi="Times New Roman" w:cs="Times New Roman"/>
          <w:color w:val="000000" w:themeColor="text1"/>
          <w:sz w:val="24"/>
          <w:szCs w:val="24"/>
        </w:rPr>
        <w:t xml:space="preserve"> não houve diferença significativa entre as doses de </w:t>
      </w:r>
      <w:proofErr w:type="gramStart"/>
      <w:r w:rsidR="00384A14" w:rsidRPr="00B97D55">
        <w:rPr>
          <w:rFonts w:ascii="Times New Roman" w:hAnsi="Times New Roman" w:cs="Times New Roman"/>
          <w:color w:val="000000" w:themeColor="text1"/>
          <w:sz w:val="24"/>
          <w:szCs w:val="24"/>
        </w:rPr>
        <w:t>AcMNPV</w:t>
      </w:r>
      <w:proofErr w:type="gramEnd"/>
      <w:r w:rsidR="00384A14" w:rsidRPr="00B97D55">
        <w:rPr>
          <w:rFonts w:ascii="Times New Roman" w:hAnsi="Times New Roman" w:cs="Times New Roman"/>
          <w:color w:val="000000" w:themeColor="text1"/>
          <w:sz w:val="24"/>
          <w:szCs w:val="24"/>
        </w:rPr>
        <w:t xml:space="preserve"> no controle do 1º ínstar larval, com valores acumulados aos 12 dias </w:t>
      </w:r>
      <w:r w:rsidR="00B00B00" w:rsidRPr="00B97D55">
        <w:rPr>
          <w:rFonts w:ascii="Times New Roman" w:hAnsi="Times New Roman" w:cs="Times New Roman"/>
          <w:color w:val="000000" w:themeColor="text1"/>
          <w:sz w:val="24"/>
          <w:szCs w:val="24"/>
        </w:rPr>
        <w:t xml:space="preserve">de </w:t>
      </w:r>
      <w:r w:rsidR="00384A14" w:rsidRPr="00B97D55">
        <w:rPr>
          <w:rFonts w:ascii="Times New Roman" w:hAnsi="Times New Roman" w:cs="Times New Roman"/>
          <w:color w:val="000000" w:themeColor="text1"/>
          <w:sz w:val="24"/>
          <w:szCs w:val="24"/>
        </w:rPr>
        <w:t xml:space="preserve">35,0% a 52,5%. Assim como ocorreu para </w:t>
      </w:r>
      <w:r w:rsidR="00384A14" w:rsidRPr="00B97D55">
        <w:rPr>
          <w:rFonts w:ascii="Times New Roman" w:hAnsi="Times New Roman" w:cs="Times New Roman"/>
          <w:i/>
          <w:color w:val="000000" w:themeColor="text1"/>
          <w:sz w:val="24"/>
          <w:szCs w:val="24"/>
        </w:rPr>
        <w:t>C. includens</w:t>
      </w:r>
      <w:r w:rsidR="00384A14" w:rsidRPr="00B97D55">
        <w:rPr>
          <w:rFonts w:ascii="Times New Roman" w:hAnsi="Times New Roman" w:cs="Times New Roman"/>
          <w:color w:val="000000" w:themeColor="text1"/>
          <w:sz w:val="24"/>
          <w:szCs w:val="24"/>
        </w:rPr>
        <w:t xml:space="preserve">, também para </w:t>
      </w:r>
      <w:r w:rsidR="00384A14" w:rsidRPr="00B97D55">
        <w:rPr>
          <w:rFonts w:ascii="Times New Roman" w:hAnsi="Times New Roman" w:cs="Times New Roman"/>
          <w:i/>
          <w:color w:val="000000" w:themeColor="text1"/>
          <w:sz w:val="24"/>
          <w:szCs w:val="24"/>
        </w:rPr>
        <w:t>S. frugiperda</w:t>
      </w:r>
      <w:r w:rsidR="00384A14" w:rsidRPr="00B97D55">
        <w:rPr>
          <w:rFonts w:ascii="Times New Roman" w:hAnsi="Times New Roman" w:cs="Times New Roman"/>
          <w:color w:val="000000" w:themeColor="text1"/>
          <w:sz w:val="24"/>
          <w:szCs w:val="24"/>
        </w:rPr>
        <w:t xml:space="preserve"> a mortalidade </w:t>
      </w:r>
      <w:r w:rsidR="004B43CF" w:rsidRPr="00B97D55">
        <w:rPr>
          <w:rFonts w:ascii="Times New Roman" w:hAnsi="Times New Roman" w:cs="Times New Roman"/>
          <w:color w:val="000000" w:themeColor="text1"/>
          <w:sz w:val="24"/>
          <w:szCs w:val="24"/>
        </w:rPr>
        <w:t xml:space="preserve">acumulada </w:t>
      </w:r>
      <w:r w:rsidR="00B00B00" w:rsidRPr="00B97D55">
        <w:rPr>
          <w:rFonts w:ascii="Times New Roman" w:hAnsi="Times New Roman" w:cs="Times New Roman"/>
          <w:color w:val="000000" w:themeColor="text1"/>
          <w:sz w:val="24"/>
          <w:szCs w:val="24"/>
        </w:rPr>
        <w:t>aos 12 dias foi muito reduzida para lagartas infectadas no 2º e 3º instares larvais paras as quatro doses do vírus (≤</w:t>
      </w:r>
      <w:r w:rsidR="004B43CF" w:rsidRPr="00B97D55">
        <w:rPr>
          <w:rFonts w:ascii="Times New Roman" w:hAnsi="Times New Roman" w:cs="Times New Roman"/>
          <w:color w:val="000000" w:themeColor="text1"/>
          <w:sz w:val="24"/>
          <w:szCs w:val="24"/>
        </w:rPr>
        <w:t xml:space="preserve"> 15,0%).</w:t>
      </w:r>
    </w:p>
    <w:p w:rsidR="00B00B00" w:rsidRPr="00B97D55" w:rsidRDefault="00B00B00" w:rsidP="00B00B00">
      <w:pPr>
        <w:pStyle w:val="PargrafodaLista"/>
        <w:spacing w:after="0" w:line="360" w:lineRule="auto"/>
        <w:ind w:left="170" w:right="113"/>
        <w:jc w:val="both"/>
        <w:rPr>
          <w:rFonts w:ascii="Times New Roman" w:hAnsi="Times New Roman" w:cs="Times New Roman"/>
          <w:color w:val="000000" w:themeColor="text1"/>
          <w:sz w:val="24"/>
          <w:szCs w:val="24"/>
        </w:rPr>
      </w:pPr>
    </w:p>
    <w:p w:rsidR="007356FE" w:rsidRPr="00A730FE" w:rsidRDefault="00C507FC" w:rsidP="00C521A9">
      <w:pPr>
        <w:pStyle w:val="PargrafodaLista"/>
        <w:tabs>
          <w:tab w:val="left" w:pos="7371"/>
        </w:tabs>
        <w:spacing w:line="360" w:lineRule="auto"/>
        <w:ind w:left="170" w:right="113"/>
        <w:jc w:val="both"/>
        <w:rPr>
          <w:rFonts w:ascii="Times New Roman" w:hAnsi="Times New Roman" w:cs="Times New Roman"/>
          <w:color w:val="000000" w:themeColor="text1"/>
          <w:sz w:val="24"/>
          <w:szCs w:val="24"/>
          <w:lang w:val="en-US"/>
        </w:rPr>
      </w:pPr>
      <w:r w:rsidRPr="00B97D55">
        <w:rPr>
          <w:rFonts w:ascii="Times New Roman" w:hAnsi="Times New Roman" w:cs="Times New Roman"/>
          <w:b/>
          <w:color w:val="000000" w:themeColor="text1"/>
          <w:sz w:val="24"/>
          <w:szCs w:val="24"/>
        </w:rPr>
        <w:t>PALAVRAS</w:t>
      </w:r>
      <w:r w:rsidR="00B00B00" w:rsidRPr="00B97D55">
        <w:rPr>
          <w:rFonts w:ascii="Times New Roman" w:hAnsi="Times New Roman" w:cs="Times New Roman"/>
          <w:b/>
          <w:color w:val="000000" w:themeColor="text1"/>
          <w:sz w:val="24"/>
          <w:szCs w:val="24"/>
        </w:rPr>
        <w:t>-</w:t>
      </w:r>
      <w:r w:rsidRPr="00B97D55">
        <w:rPr>
          <w:rFonts w:ascii="Times New Roman" w:hAnsi="Times New Roman" w:cs="Times New Roman"/>
          <w:b/>
          <w:color w:val="000000" w:themeColor="text1"/>
          <w:sz w:val="24"/>
          <w:szCs w:val="24"/>
        </w:rPr>
        <w:t>CHAVE:</w:t>
      </w:r>
      <w:r w:rsidRPr="00B97D55">
        <w:rPr>
          <w:rFonts w:ascii="Times New Roman" w:hAnsi="Times New Roman" w:cs="Times New Roman"/>
          <w:color w:val="000000" w:themeColor="text1"/>
          <w:sz w:val="24"/>
          <w:szCs w:val="24"/>
        </w:rPr>
        <w:t xml:space="preserve"> </w:t>
      </w:r>
      <w:r w:rsidR="00B00B00" w:rsidRPr="00B97D55">
        <w:rPr>
          <w:rFonts w:ascii="Times New Roman" w:hAnsi="Times New Roman" w:cs="Times New Roman"/>
          <w:color w:val="000000" w:themeColor="text1"/>
          <w:sz w:val="24"/>
          <w:szCs w:val="24"/>
        </w:rPr>
        <w:t>Controle biológico, vírus, lagarta-do-cartucho, falsa-medideira.</w:t>
      </w:r>
      <w:r w:rsidR="00C521A9">
        <w:rPr>
          <w:rFonts w:ascii="Times New Roman" w:hAnsi="Times New Roman" w:cs="Times New Roman"/>
          <w:color w:val="000000" w:themeColor="text1"/>
          <w:sz w:val="24"/>
          <w:szCs w:val="24"/>
        </w:rPr>
        <w:t xml:space="preserve"> </w:t>
      </w:r>
      <w:r w:rsidR="00C521A9">
        <w:rPr>
          <w:rFonts w:ascii="Times New Roman" w:hAnsi="Times New Roman" w:cs="Times New Roman"/>
          <w:color w:val="000000" w:themeColor="text1"/>
          <w:sz w:val="24"/>
          <w:szCs w:val="24"/>
        </w:rPr>
        <w:tab/>
      </w:r>
      <w:r w:rsidR="007356FE" w:rsidRPr="00C521A9">
        <w:rPr>
          <w:color w:val="000000" w:themeColor="text1"/>
        </w:rPr>
        <w:br/>
      </w:r>
      <w:r w:rsidR="007356FE" w:rsidRPr="00C521A9">
        <w:rPr>
          <w:rFonts w:ascii="Times New Roman" w:hAnsi="Times New Roman" w:cs="Times New Roman"/>
          <w:color w:val="000000" w:themeColor="text1"/>
          <w:sz w:val="24"/>
          <w:szCs w:val="24"/>
          <w:shd w:val="clear" w:color="auto" w:fill="FFFFFF"/>
          <w:lang w:val="en-US"/>
        </w:rPr>
        <w:lastRenderedPageBreak/>
        <w:t xml:space="preserve">PEREIRA, Jakiana Mendes. </w:t>
      </w:r>
      <w:proofErr w:type="gramStart"/>
      <w:r w:rsidR="007356FE" w:rsidRPr="00C521A9">
        <w:rPr>
          <w:rFonts w:ascii="Times New Roman" w:hAnsi="Times New Roman" w:cs="Times New Roman"/>
          <w:color w:val="000000" w:themeColor="text1"/>
          <w:sz w:val="24"/>
          <w:szCs w:val="24"/>
          <w:shd w:val="clear" w:color="auto" w:fill="FFFFFF"/>
          <w:lang w:val="en-US"/>
        </w:rPr>
        <w:t>Evaluation of AcMNPV baculovirus in control of different larval instars of Chrysodeixis includens (Walker, 1858) and Spodoptera frugiperda (Smith, 1797) under laboratory conditions.</w:t>
      </w:r>
      <w:proofErr w:type="gramEnd"/>
      <w:r w:rsidR="007356FE" w:rsidRPr="00C521A9">
        <w:rPr>
          <w:rFonts w:ascii="Times New Roman" w:hAnsi="Times New Roman" w:cs="Times New Roman"/>
          <w:color w:val="000000" w:themeColor="text1"/>
          <w:sz w:val="24"/>
          <w:szCs w:val="24"/>
          <w:shd w:val="clear" w:color="auto" w:fill="FFFFFF"/>
          <w:lang w:val="en-US"/>
        </w:rPr>
        <w:t xml:space="preserve"> 2017. 45p. </w:t>
      </w:r>
      <w:proofErr w:type="gramStart"/>
      <w:r w:rsidR="007356FE" w:rsidRPr="00C521A9">
        <w:rPr>
          <w:rFonts w:ascii="Times New Roman" w:hAnsi="Times New Roman" w:cs="Times New Roman"/>
          <w:color w:val="000000" w:themeColor="text1"/>
          <w:sz w:val="24"/>
          <w:szCs w:val="24"/>
          <w:shd w:val="clear" w:color="auto" w:fill="FFFFFF"/>
          <w:lang w:val="en-US"/>
        </w:rPr>
        <w:t>Monography (Graduation in Agronomic Engineering) - State University of Bahia, Campux IX, Barreiras - Bahia, 2017.</w:t>
      </w:r>
      <w:proofErr w:type="gramEnd"/>
      <w:r w:rsidR="007356FE" w:rsidRPr="00C521A9">
        <w:rPr>
          <w:rFonts w:ascii="Times New Roman" w:hAnsi="Times New Roman" w:cs="Times New Roman"/>
          <w:color w:val="000000" w:themeColor="text1"/>
          <w:sz w:val="24"/>
          <w:szCs w:val="24"/>
          <w:shd w:val="clear" w:color="auto" w:fill="FFFFFF"/>
          <w:lang w:val="en-US"/>
        </w:rPr>
        <w:t xml:space="preserve"> </w:t>
      </w:r>
    </w:p>
    <w:p w:rsidR="007356FE" w:rsidRPr="00B97D55" w:rsidRDefault="007356FE" w:rsidP="007356FE">
      <w:pPr>
        <w:tabs>
          <w:tab w:val="left" w:pos="3031"/>
        </w:tabs>
        <w:spacing w:line="360" w:lineRule="auto"/>
        <w:ind w:left="170" w:right="113"/>
        <w:jc w:val="center"/>
        <w:rPr>
          <w:rFonts w:ascii="Times New Roman" w:hAnsi="Times New Roman" w:cs="Times New Roman"/>
          <w:b/>
          <w:color w:val="000000" w:themeColor="text1"/>
          <w:sz w:val="24"/>
          <w:szCs w:val="24"/>
          <w:shd w:val="clear" w:color="auto" w:fill="FFFFFF"/>
          <w:lang w:val="en-US"/>
        </w:rPr>
      </w:pPr>
      <w:r w:rsidRPr="00B97D55">
        <w:rPr>
          <w:rFonts w:ascii="Times New Roman" w:hAnsi="Times New Roman" w:cs="Times New Roman"/>
          <w:b/>
          <w:color w:val="000000" w:themeColor="text1"/>
          <w:sz w:val="24"/>
          <w:szCs w:val="24"/>
          <w:shd w:val="clear" w:color="auto" w:fill="FFFFFF"/>
          <w:lang w:val="en-US"/>
        </w:rPr>
        <w:t>ABSTRACT</w:t>
      </w:r>
    </w:p>
    <w:p w:rsidR="007356FE" w:rsidRPr="00B97D55" w:rsidRDefault="007356FE" w:rsidP="00B279EA">
      <w:pPr>
        <w:tabs>
          <w:tab w:val="left" w:pos="3031"/>
        </w:tabs>
        <w:spacing w:line="360" w:lineRule="auto"/>
        <w:ind w:left="170" w:right="113"/>
        <w:jc w:val="both"/>
        <w:rPr>
          <w:rFonts w:ascii="Times New Roman" w:hAnsi="Times New Roman" w:cs="Times New Roman"/>
          <w:color w:val="000000" w:themeColor="text1"/>
          <w:sz w:val="24"/>
          <w:szCs w:val="24"/>
          <w:shd w:val="clear" w:color="auto" w:fill="FFFFFF"/>
          <w:lang w:val="en-US"/>
        </w:rPr>
      </w:pPr>
      <w:r w:rsidRPr="00B97D55">
        <w:rPr>
          <w:rFonts w:ascii="Times New Roman" w:hAnsi="Times New Roman" w:cs="Times New Roman"/>
          <w:color w:val="000000" w:themeColor="text1"/>
          <w:sz w:val="24"/>
          <w:szCs w:val="24"/>
          <w:shd w:val="clear" w:color="auto" w:fill="FFFFFF"/>
          <w:lang w:val="en-US"/>
        </w:rPr>
        <w:t xml:space="preserve">Within the Noctuidae family of leafhopper caterpillars in Brazil, Chrysodeixis includens and Spodoptera frugiperda are notable for their high capacity to cause damage to soybean and cotton crops. The aim of this research was to evaluate the efficiency of the AcMNPV baculovirus in the control of C. includens and S. frugiperda in the 1st, 2nd and 3rd instars larvae under laboratory conditions. The research was conducted at the Agricultural Entomology Laboratory of the State University of Bahia, Department of Human Sciences Campus IX, in Barreiras - BA, from May to September / 2017. The daily mortality of caterpillars submitted to feeding on leaves of soybean (C. includens) and cotton (S. frugiperda) sprayed with four doses of baculovirus AcMNPV (50.0 mL, 100.0 mL, 150.0 mL and 200.0 mL / ha). The statistical design was completely randomized, with 5 treatments and 4 replications, each repetition represented by 10 caterpillars. Mortality values ​​were subjected to analysis of variance using the Scott-Knoot (1974) test, at 5% probability. For the control of C. includens, the highest values ​​of accumulated mortality of 1st instar larvae after 12 days were obtained in the doses of 100.0 mL (57.0%) and 150.0 mL and 200.0 mL (65 , 0%). The second and third instars were less sensitive to the virus, with mortality values ​​lower than 30.0% for the four doses of the virus. For S. frugiperda there was no significant difference between the doses of AcMNPV in the control of the 1st instar larval, with accumulated values ​​at 12 days from 35.0% to 52.5%. As for C. includens, also for S. frugiperda the mortality accumulated at 12 days was very low for infected larvae in the 2nd and 3rd larval instars for the four doses of the virus (≤ 15.0%). </w:t>
      </w:r>
    </w:p>
    <w:p w:rsidR="007356FE" w:rsidRPr="00B97D55" w:rsidRDefault="007356FE" w:rsidP="00B279EA">
      <w:pPr>
        <w:tabs>
          <w:tab w:val="left" w:pos="3031"/>
        </w:tabs>
        <w:spacing w:line="360" w:lineRule="auto"/>
        <w:ind w:left="170" w:right="113"/>
        <w:jc w:val="both"/>
        <w:rPr>
          <w:rFonts w:ascii="Times New Roman" w:hAnsi="Times New Roman" w:cs="Times New Roman"/>
          <w:color w:val="000000" w:themeColor="text1"/>
          <w:sz w:val="24"/>
          <w:szCs w:val="24"/>
          <w:highlight w:val="yellow"/>
          <w:shd w:val="clear" w:color="auto" w:fill="FFFFFF"/>
          <w:lang w:val="en-US"/>
        </w:rPr>
      </w:pPr>
      <w:r w:rsidRPr="00553FCE">
        <w:rPr>
          <w:rFonts w:ascii="Times New Roman" w:hAnsi="Times New Roman" w:cs="Times New Roman"/>
          <w:b/>
          <w:color w:val="000000" w:themeColor="text1"/>
          <w:sz w:val="24"/>
          <w:szCs w:val="24"/>
          <w:shd w:val="clear" w:color="auto" w:fill="FFFFFF"/>
          <w:lang w:val="en-US"/>
        </w:rPr>
        <w:t>KEY WORDS:</w:t>
      </w:r>
      <w:r w:rsidRPr="00553FCE">
        <w:rPr>
          <w:rFonts w:ascii="Times New Roman" w:hAnsi="Times New Roman" w:cs="Times New Roman"/>
          <w:color w:val="000000" w:themeColor="text1"/>
          <w:sz w:val="24"/>
          <w:szCs w:val="24"/>
          <w:shd w:val="clear" w:color="auto" w:fill="FFFFFF"/>
          <w:lang w:val="en-US"/>
        </w:rPr>
        <w:t xml:space="preserve"> Biological control, virus, cartridge-caterpillar, false-medideira.</w:t>
      </w:r>
    </w:p>
    <w:p w:rsidR="0045400B" w:rsidRPr="00B97D55" w:rsidRDefault="0045400B" w:rsidP="00883347">
      <w:pPr>
        <w:pStyle w:val="PargrafodaLista"/>
        <w:numPr>
          <w:ilvl w:val="0"/>
          <w:numId w:val="6"/>
        </w:numPr>
        <w:spacing w:line="360" w:lineRule="auto"/>
        <w:jc w:val="both"/>
        <w:rPr>
          <w:rFonts w:ascii="Times New Roman" w:hAnsi="Times New Roman" w:cs="Times New Roman"/>
          <w:b/>
          <w:color w:val="000000" w:themeColor="text1"/>
          <w:sz w:val="24"/>
          <w:szCs w:val="24"/>
          <w:highlight w:val="yellow"/>
          <w:lang w:val="en-US"/>
        </w:rPr>
        <w:sectPr w:rsidR="0045400B" w:rsidRPr="00B97D55" w:rsidSect="00D95529">
          <w:pgSz w:w="11907" w:h="16840" w:code="9"/>
          <w:pgMar w:top="1701" w:right="1134" w:bottom="1701" w:left="1701" w:header="0" w:footer="1474" w:gutter="0"/>
          <w:cols w:space="720"/>
          <w:docGrid w:linePitch="299"/>
        </w:sectPr>
      </w:pPr>
    </w:p>
    <w:p w:rsidR="00DC4095" w:rsidRPr="00B97D55" w:rsidRDefault="00DC4095" w:rsidP="00883347">
      <w:pPr>
        <w:pStyle w:val="PargrafodaLista"/>
        <w:numPr>
          <w:ilvl w:val="0"/>
          <w:numId w:val="6"/>
        </w:numPr>
        <w:spacing w:line="360" w:lineRule="auto"/>
        <w:jc w:val="both"/>
        <w:rPr>
          <w:rFonts w:ascii="Times New Roman" w:hAnsi="Times New Roman" w:cs="Times New Roman"/>
          <w:b/>
          <w:color w:val="000000" w:themeColor="text1"/>
          <w:sz w:val="24"/>
          <w:szCs w:val="24"/>
        </w:rPr>
      </w:pPr>
      <w:r w:rsidRPr="00B97D55">
        <w:rPr>
          <w:rFonts w:ascii="Times New Roman" w:hAnsi="Times New Roman" w:cs="Times New Roman"/>
          <w:b/>
          <w:color w:val="000000" w:themeColor="text1"/>
          <w:sz w:val="24"/>
          <w:szCs w:val="24"/>
        </w:rPr>
        <w:lastRenderedPageBreak/>
        <w:t>INTRODUÇÃO</w:t>
      </w:r>
    </w:p>
    <w:p w:rsidR="00B06F57" w:rsidRPr="00B97D55" w:rsidRDefault="00DC4095" w:rsidP="0083213B">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A grande ocorrência de lagartas desfolhadoras vem ocasionando um grande impacto negativo a agricultura no Brasil. Dentro </w:t>
      </w:r>
      <w:r w:rsidR="00B06F57" w:rsidRPr="00B97D55">
        <w:rPr>
          <w:rFonts w:ascii="Times New Roman" w:hAnsi="Times New Roman" w:cs="Times New Roman"/>
          <w:color w:val="000000" w:themeColor="text1"/>
          <w:sz w:val="24"/>
          <w:szCs w:val="24"/>
        </w:rPr>
        <w:t xml:space="preserve">deste </w:t>
      </w:r>
      <w:r w:rsidRPr="00B97D55">
        <w:rPr>
          <w:rFonts w:ascii="Times New Roman" w:hAnsi="Times New Roman" w:cs="Times New Roman"/>
          <w:color w:val="000000" w:themeColor="text1"/>
          <w:sz w:val="24"/>
          <w:szCs w:val="24"/>
        </w:rPr>
        <w:t xml:space="preserve">complexo destacam-se as espécies da família Noctuidae: </w:t>
      </w:r>
      <w:r w:rsidRPr="00B97D55">
        <w:rPr>
          <w:rStyle w:val="nfase"/>
          <w:rFonts w:ascii="Times New Roman" w:hAnsi="Times New Roman" w:cs="Times New Roman"/>
          <w:bCs/>
          <w:color w:val="000000" w:themeColor="text1"/>
          <w:sz w:val="24"/>
          <w:szCs w:val="24"/>
          <w:shd w:val="clear" w:color="auto" w:fill="FFFFFF"/>
        </w:rPr>
        <w:t>Spodopter</w:t>
      </w:r>
      <w:r w:rsidR="00B06F57" w:rsidRPr="00B97D55">
        <w:rPr>
          <w:rStyle w:val="nfase"/>
          <w:rFonts w:ascii="Times New Roman" w:hAnsi="Times New Roman" w:cs="Times New Roman"/>
          <w:bCs/>
          <w:color w:val="000000" w:themeColor="text1"/>
          <w:sz w:val="24"/>
          <w:szCs w:val="24"/>
          <w:shd w:val="clear" w:color="auto" w:fill="FFFFFF"/>
        </w:rPr>
        <w:t xml:space="preserve">a </w:t>
      </w:r>
      <w:r w:rsidRPr="00B97D55">
        <w:rPr>
          <w:rFonts w:ascii="Times New Roman" w:hAnsi="Times New Roman" w:cs="Times New Roman"/>
          <w:i/>
          <w:color w:val="000000" w:themeColor="text1"/>
          <w:sz w:val="24"/>
          <w:szCs w:val="24"/>
          <w:shd w:val="clear" w:color="auto" w:fill="FFFFFF"/>
        </w:rPr>
        <w:t>frugiperda</w:t>
      </w:r>
      <w:r w:rsidRPr="00B97D55">
        <w:rPr>
          <w:rFonts w:ascii="Times New Roman" w:hAnsi="Times New Roman" w:cs="Times New Roman"/>
          <w:color w:val="000000" w:themeColor="text1"/>
          <w:sz w:val="24"/>
          <w:szCs w:val="24"/>
          <w:shd w:val="clear" w:color="auto" w:fill="FFFFFF"/>
        </w:rPr>
        <w:t xml:space="preserve"> </w:t>
      </w:r>
      <w:r w:rsidRPr="00B97D55">
        <w:rPr>
          <w:rFonts w:ascii="Times New Roman" w:hAnsi="Times New Roman" w:cs="Times New Roman"/>
          <w:color w:val="000000" w:themeColor="text1"/>
          <w:sz w:val="24"/>
          <w:szCs w:val="24"/>
        </w:rPr>
        <w:t>(Smith,</w:t>
      </w:r>
      <w:r w:rsidR="00B06F57" w:rsidRPr="00B97D55">
        <w:rPr>
          <w:rFonts w:ascii="Times New Roman" w:hAnsi="Times New Roman" w:cs="Times New Roman"/>
          <w:color w:val="000000" w:themeColor="text1"/>
          <w:sz w:val="24"/>
          <w:szCs w:val="24"/>
        </w:rPr>
        <w:t xml:space="preserve"> </w:t>
      </w:r>
      <w:r w:rsidRPr="00B97D55">
        <w:rPr>
          <w:rFonts w:ascii="Times New Roman" w:hAnsi="Times New Roman" w:cs="Times New Roman"/>
          <w:color w:val="000000" w:themeColor="text1"/>
          <w:sz w:val="24"/>
          <w:szCs w:val="24"/>
        </w:rPr>
        <w:t xml:space="preserve">1797) e </w:t>
      </w:r>
      <w:r w:rsidRPr="00B97D55">
        <w:rPr>
          <w:rFonts w:ascii="Times New Roman" w:hAnsi="Times New Roman" w:cs="Times New Roman"/>
          <w:i/>
          <w:color w:val="000000" w:themeColor="text1"/>
          <w:sz w:val="24"/>
          <w:szCs w:val="24"/>
        </w:rPr>
        <w:t>Chrysodeixis includens</w:t>
      </w:r>
      <w:r w:rsidRPr="00B97D55">
        <w:rPr>
          <w:rFonts w:ascii="Times New Roman" w:hAnsi="Times New Roman" w:cs="Times New Roman"/>
          <w:color w:val="000000" w:themeColor="text1"/>
          <w:sz w:val="24"/>
          <w:szCs w:val="24"/>
        </w:rPr>
        <w:t xml:space="preserve"> (Walker,</w:t>
      </w:r>
      <w:r w:rsidR="00B06F57" w:rsidRPr="00B97D55">
        <w:rPr>
          <w:rFonts w:ascii="Times New Roman" w:hAnsi="Times New Roman" w:cs="Times New Roman"/>
          <w:color w:val="000000" w:themeColor="text1"/>
          <w:sz w:val="24"/>
          <w:szCs w:val="24"/>
        </w:rPr>
        <w:t xml:space="preserve"> </w:t>
      </w:r>
      <w:r w:rsidRPr="00B97D55">
        <w:rPr>
          <w:rFonts w:ascii="Times New Roman" w:hAnsi="Times New Roman" w:cs="Times New Roman"/>
          <w:color w:val="000000" w:themeColor="text1"/>
          <w:sz w:val="24"/>
          <w:szCs w:val="24"/>
        </w:rPr>
        <w:t>1858).</w:t>
      </w:r>
    </w:p>
    <w:p w:rsidR="00DC4095" w:rsidRPr="00B97D55" w:rsidRDefault="00DC4095" w:rsidP="0083213B">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Essas lagartas podem reduzir drasticamente a área foliar e ocasionar intenso dano econômico, especialmente se a desfolha ocorrer durante o período reprodutivo da cultura. Quando não manejad</w:t>
      </w:r>
      <w:r w:rsidR="00B06F57" w:rsidRPr="00B97D55">
        <w:rPr>
          <w:rFonts w:ascii="Times New Roman" w:hAnsi="Times New Roman" w:cs="Times New Roman"/>
          <w:color w:val="000000" w:themeColor="text1"/>
          <w:sz w:val="24"/>
          <w:szCs w:val="24"/>
        </w:rPr>
        <w:t>a</w:t>
      </w:r>
      <w:r w:rsidRPr="00B97D55">
        <w:rPr>
          <w:rFonts w:ascii="Times New Roman" w:hAnsi="Times New Roman" w:cs="Times New Roman"/>
          <w:color w:val="000000" w:themeColor="text1"/>
          <w:sz w:val="24"/>
          <w:szCs w:val="24"/>
        </w:rPr>
        <w:t>s</w:t>
      </w:r>
      <w:r w:rsidR="00B06F57" w:rsidRPr="00B97D55">
        <w:rPr>
          <w:rFonts w:ascii="Times New Roman" w:hAnsi="Times New Roman" w:cs="Times New Roman"/>
          <w:color w:val="000000" w:themeColor="text1"/>
          <w:sz w:val="24"/>
          <w:szCs w:val="24"/>
        </w:rPr>
        <w:t xml:space="preserve"> </w:t>
      </w:r>
      <w:r w:rsidRPr="00B97D55">
        <w:rPr>
          <w:rFonts w:ascii="Times New Roman" w:hAnsi="Times New Roman" w:cs="Times New Roman"/>
          <w:color w:val="000000" w:themeColor="text1"/>
          <w:sz w:val="24"/>
          <w:szCs w:val="24"/>
        </w:rPr>
        <w:t xml:space="preserve">podem ser responsáveis </w:t>
      </w:r>
      <w:proofErr w:type="gramStart"/>
      <w:r w:rsidRPr="00B97D55">
        <w:rPr>
          <w:rFonts w:ascii="Times New Roman" w:hAnsi="Times New Roman" w:cs="Times New Roman"/>
          <w:color w:val="000000" w:themeColor="text1"/>
          <w:sz w:val="24"/>
          <w:szCs w:val="24"/>
        </w:rPr>
        <w:t>pelo desfolha</w:t>
      </w:r>
      <w:proofErr w:type="gramEnd"/>
      <w:r w:rsidRPr="00B97D55">
        <w:rPr>
          <w:rFonts w:ascii="Times New Roman" w:hAnsi="Times New Roman" w:cs="Times New Roman"/>
          <w:color w:val="000000" w:themeColor="text1"/>
          <w:sz w:val="24"/>
          <w:szCs w:val="24"/>
        </w:rPr>
        <w:t xml:space="preserve"> total das plantas, reduzindo a produtividade de </w:t>
      </w:r>
      <w:r w:rsidR="00B06F57" w:rsidRPr="00B97D55">
        <w:rPr>
          <w:rFonts w:ascii="Times New Roman" w:hAnsi="Times New Roman" w:cs="Times New Roman"/>
          <w:color w:val="000000" w:themeColor="text1"/>
          <w:sz w:val="24"/>
          <w:szCs w:val="24"/>
        </w:rPr>
        <w:t>grãos (LOURENÇÃO et al., 2010).</w:t>
      </w:r>
    </w:p>
    <w:p w:rsidR="00B06F57" w:rsidRPr="00B97D55" w:rsidRDefault="00DC4095" w:rsidP="0083213B">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Estima-se que </w:t>
      </w:r>
      <w:proofErr w:type="gramStart"/>
      <w:r w:rsidRPr="00B97D55">
        <w:rPr>
          <w:rFonts w:ascii="Times New Roman" w:hAnsi="Times New Roman" w:cs="Times New Roman"/>
          <w:color w:val="000000" w:themeColor="text1"/>
          <w:sz w:val="24"/>
          <w:szCs w:val="24"/>
        </w:rPr>
        <w:t>cerca de 15</w:t>
      </w:r>
      <w:proofErr w:type="gramEnd"/>
      <w:r w:rsidRPr="00B97D55">
        <w:rPr>
          <w:rFonts w:ascii="Times New Roman" w:hAnsi="Times New Roman" w:cs="Times New Roman"/>
          <w:color w:val="000000" w:themeColor="text1"/>
          <w:sz w:val="24"/>
          <w:szCs w:val="24"/>
        </w:rPr>
        <w:t>% das perdas na agricultura, em todo o mundo, se devam unicamente ao ataque d</w:t>
      </w:r>
      <w:r w:rsidR="00DA741E">
        <w:rPr>
          <w:rFonts w:ascii="Times New Roman" w:hAnsi="Times New Roman" w:cs="Times New Roman"/>
          <w:color w:val="000000" w:themeColor="text1"/>
          <w:sz w:val="24"/>
          <w:szCs w:val="24"/>
        </w:rPr>
        <w:t>e insetos (Bravo &amp; Quintero, 201</w:t>
      </w:r>
      <w:r w:rsidRPr="00B97D55">
        <w:rPr>
          <w:rFonts w:ascii="Times New Roman" w:hAnsi="Times New Roman" w:cs="Times New Roman"/>
          <w:color w:val="000000" w:themeColor="text1"/>
          <w:sz w:val="24"/>
          <w:szCs w:val="24"/>
        </w:rPr>
        <w:t>3). Diferentes espécies de insetos atacam as culturas durante o seu ciclo vegetativo e reprodutivo, principalmente em seu estágio larval, representando um importante fator que afeta a planta e a semente, podendo reduzir substancialmente a qualidade de ambas, caso não seja feito tratamento para controlar a população de pragas, que poderá tornar-se excessiva e causar perdas significativas no rendimento da c</w:t>
      </w:r>
      <w:r w:rsidR="00CA4AA5" w:rsidRPr="00B97D55">
        <w:rPr>
          <w:rFonts w:ascii="Times New Roman" w:hAnsi="Times New Roman" w:cs="Times New Roman"/>
          <w:color w:val="000000" w:themeColor="text1"/>
          <w:sz w:val="24"/>
          <w:szCs w:val="24"/>
        </w:rPr>
        <w:t>ultura (Turnipseed &amp; Kogan, 2005</w:t>
      </w:r>
      <w:r w:rsidRPr="00B97D55">
        <w:rPr>
          <w:rFonts w:ascii="Times New Roman" w:hAnsi="Times New Roman" w:cs="Times New Roman"/>
          <w:color w:val="000000" w:themeColor="text1"/>
          <w:sz w:val="24"/>
          <w:szCs w:val="24"/>
        </w:rPr>
        <w:t>).</w:t>
      </w:r>
    </w:p>
    <w:p w:rsidR="00B06F57" w:rsidRPr="00B97D55" w:rsidRDefault="00DC4095" w:rsidP="0083213B">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O controle de insetos-praga tem sido feito predominantemente com uso de inseticidas químicos. Entretanto, existe uma tendência em reduzir os investimentos e consumo destes produtos químicos, uma vez que se adquire o desenvolvimento de resistência aos princípios ativos pelos insetos, além das fortes pressões sociais para a conservação ambiental. Sendo assim, embora o controle químico seja importante para reduzir o risco de danos econômicos em lavouras, a sua utilização apresenta alta toxicidade e pode resultar em efeitos adversos ao homem e ao ambiente (Moscardi &amp; Sousa, 2002).</w:t>
      </w:r>
    </w:p>
    <w:p w:rsidR="00B06F57" w:rsidRPr="00B97D55" w:rsidRDefault="00DC4095" w:rsidP="0083213B">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O custo para o desenvolvimento de inseticidas químicos é alto e a tendência ao longo dos anos é estar sempre aumentando, devido à necessidade de novas formulações mais adequadas às pragas, que se tornam mais resistentes ao seu uso. Diante de tais limitações, o interesse pela pesquisa de inseticidas alternativos tem crescido, como por exemplo, os bioinseticidas (Almeida &amp; Batista Filho,</w:t>
      </w:r>
      <w:r w:rsidRPr="00B97D55">
        <w:rPr>
          <w:rFonts w:ascii="Times New Roman" w:hAnsi="Times New Roman" w:cs="Times New Roman"/>
          <w:color w:val="000000" w:themeColor="text1"/>
          <w:spacing w:val="-8"/>
          <w:sz w:val="24"/>
          <w:szCs w:val="24"/>
        </w:rPr>
        <w:t xml:space="preserve"> </w:t>
      </w:r>
      <w:r w:rsidRPr="00B97D55">
        <w:rPr>
          <w:rFonts w:ascii="Times New Roman" w:hAnsi="Times New Roman" w:cs="Times New Roman"/>
          <w:color w:val="000000" w:themeColor="text1"/>
          <w:sz w:val="24"/>
          <w:szCs w:val="24"/>
        </w:rPr>
        <w:t>2001).</w:t>
      </w:r>
    </w:p>
    <w:p w:rsidR="00DC4095" w:rsidRPr="00B97D55" w:rsidRDefault="00DC4095" w:rsidP="0083213B">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Dependendo do bioinseticida a ser utilizado, pode apresentar um custo menor e tempo de vida útil maior que os inseticidas químicos, levando em consideração a dificuldade da praga se tornar resistente ao seu uso, além de serem mais específicos e menos poluentes. A utilização de patógenos</w:t>
      </w:r>
      <w:proofErr w:type="gramStart"/>
      <w:r w:rsidRPr="00B97D55">
        <w:rPr>
          <w:rFonts w:ascii="Times New Roman" w:hAnsi="Times New Roman" w:cs="Times New Roman"/>
          <w:color w:val="000000" w:themeColor="text1"/>
          <w:sz w:val="24"/>
          <w:szCs w:val="24"/>
        </w:rPr>
        <w:t xml:space="preserve"> </w:t>
      </w:r>
      <w:r w:rsidR="00252193">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 xml:space="preserve">em programas de controle representa atualmente, mais de 2% dos </w:t>
      </w:r>
      <w:r w:rsidRPr="00B97D55">
        <w:rPr>
          <w:rFonts w:ascii="Times New Roman" w:hAnsi="Times New Roman" w:cs="Times New Roman"/>
          <w:color w:val="000000" w:themeColor="text1"/>
          <w:sz w:val="24"/>
          <w:szCs w:val="24"/>
        </w:rPr>
        <w:lastRenderedPageBreak/>
        <w:t xml:space="preserve">agentes de controle de insetos usados em todo o mundo (Ribeiro et </w:t>
      </w:r>
      <w:r w:rsidRPr="00B97D55">
        <w:rPr>
          <w:rFonts w:ascii="Times New Roman" w:hAnsi="Times New Roman" w:cs="Times New Roman"/>
          <w:i/>
          <w:color w:val="000000" w:themeColor="text1"/>
          <w:sz w:val="24"/>
          <w:szCs w:val="24"/>
        </w:rPr>
        <w:t>alli</w:t>
      </w:r>
      <w:r w:rsidRPr="00B97D55">
        <w:rPr>
          <w:rFonts w:ascii="Times New Roman" w:hAnsi="Times New Roman" w:cs="Times New Roman"/>
          <w:color w:val="000000" w:themeColor="text1"/>
          <w:sz w:val="24"/>
          <w:szCs w:val="24"/>
        </w:rPr>
        <w:t xml:space="preserve">, 2001). Entre os métodos aplicados ao controle biológico de pragas destacam-se a utilização de produtos à base de vírus, principalmente os baculovírus (Souza </w:t>
      </w:r>
      <w:proofErr w:type="gramStart"/>
      <w:r w:rsidRPr="00B97D55">
        <w:rPr>
          <w:rFonts w:ascii="Times New Roman" w:hAnsi="Times New Roman" w:cs="Times New Roman"/>
          <w:i/>
          <w:color w:val="000000" w:themeColor="text1"/>
          <w:sz w:val="24"/>
          <w:szCs w:val="24"/>
        </w:rPr>
        <w:t>et</w:t>
      </w:r>
      <w:proofErr w:type="gramEnd"/>
      <w:r w:rsidRPr="00B97D55">
        <w:rPr>
          <w:rFonts w:ascii="Times New Roman" w:hAnsi="Times New Roman" w:cs="Times New Roman"/>
          <w:i/>
          <w:color w:val="000000" w:themeColor="text1"/>
          <w:sz w:val="24"/>
          <w:szCs w:val="24"/>
        </w:rPr>
        <w:t xml:space="preserve"> alli</w:t>
      </w:r>
      <w:r w:rsidRPr="00B97D55">
        <w:rPr>
          <w:rFonts w:ascii="Times New Roman" w:hAnsi="Times New Roman" w:cs="Times New Roman"/>
          <w:color w:val="000000" w:themeColor="text1"/>
          <w:sz w:val="24"/>
          <w:szCs w:val="24"/>
        </w:rPr>
        <w:t>, 2002).</w:t>
      </w:r>
    </w:p>
    <w:p w:rsidR="00DC4095" w:rsidRPr="00B97D55" w:rsidRDefault="00DC4095" w:rsidP="0083213B">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O baculovírus </w:t>
      </w:r>
      <w:r w:rsidRPr="00B97D55">
        <w:rPr>
          <w:rFonts w:ascii="Times New Roman" w:hAnsi="Times New Roman" w:cs="Times New Roman"/>
          <w:i/>
          <w:color w:val="000000" w:themeColor="text1"/>
          <w:sz w:val="24"/>
          <w:szCs w:val="24"/>
        </w:rPr>
        <w:t xml:space="preserve">Autographa californica multiple nucleopolyhedrovirus </w:t>
      </w:r>
      <w:r w:rsidRPr="00B97D55">
        <w:rPr>
          <w:rFonts w:ascii="Times New Roman" w:hAnsi="Times New Roman" w:cs="Times New Roman"/>
          <w:color w:val="000000" w:themeColor="text1"/>
          <w:sz w:val="24"/>
          <w:szCs w:val="24"/>
        </w:rPr>
        <w:t>(</w:t>
      </w:r>
      <w:proofErr w:type="gramStart"/>
      <w:r w:rsidRPr="00B97D55">
        <w:rPr>
          <w:rFonts w:ascii="Times New Roman" w:hAnsi="Times New Roman" w:cs="Times New Roman"/>
          <w:color w:val="000000" w:themeColor="text1"/>
          <w:sz w:val="24"/>
          <w:szCs w:val="24"/>
        </w:rPr>
        <w:t>AcMNPV</w:t>
      </w:r>
      <w:proofErr w:type="gramEnd"/>
      <w:r w:rsidRPr="00B97D55">
        <w:rPr>
          <w:rFonts w:ascii="Times New Roman" w:hAnsi="Times New Roman" w:cs="Times New Roman"/>
          <w:color w:val="000000" w:themeColor="text1"/>
          <w:sz w:val="24"/>
          <w:szCs w:val="24"/>
        </w:rPr>
        <w:t>) é um vírus capaz de controlar populações de</w:t>
      </w:r>
      <w:r w:rsidRPr="00B97D55">
        <w:rPr>
          <w:rFonts w:ascii="Times New Roman" w:hAnsi="Times New Roman" w:cs="Times New Roman"/>
          <w:i/>
          <w:color w:val="000000" w:themeColor="text1"/>
          <w:sz w:val="24"/>
          <w:szCs w:val="24"/>
        </w:rPr>
        <w:t xml:space="preserve"> </w:t>
      </w:r>
      <w:r w:rsidRPr="00B97D55">
        <w:rPr>
          <w:rStyle w:val="nfase"/>
          <w:rFonts w:ascii="Times New Roman" w:hAnsi="Times New Roman" w:cs="Times New Roman"/>
          <w:bCs/>
          <w:i w:val="0"/>
          <w:iCs w:val="0"/>
          <w:color w:val="000000" w:themeColor="text1"/>
          <w:sz w:val="24"/>
          <w:szCs w:val="24"/>
          <w:shd w:val="clear" w:color="auto" w:fill="FFFFFF"/>
        </w:rPr>
        <w:t xml:space="preserve">lepidópteros, que são </w:t>
      </w:r>
      <w:r w:rsidRPr="00B97D55">
        <w:rPr>
          <w:rFonts w:ascii="Times New Roman" w:hAnsi="Times New Roman" w:cs="Times New Roman"/>
          <w:color w:val="000000" w:themeColor="text1"/>
          <w:sz w:val="24"/>
          <w:szCs w:val="24"/>
        </w:rPr>
        <w:t>importante</w:t>
      </w:r>
      <w:r w:rsidR="00680194">
        <w:rPr>
          <w:rFonts w:ascii="Times New Roman" w:hAnsi="Times New Roman" w:cs="Times New Roman"/>
          <w:color w:val="000000" w:themeColor="text1"/>
          <w:sz w:val="24"/>
          <w:szCs w:val="24"/>
        </w:rPr>
        <w:t>s pragas da agricultura pois</w:t>
      </w:r>
      <w:r w:rsidRPr="00B97D55">
        <w:rPr>
          <w:rFonts w:ascii="Times New Roman" w:hAnsi="Times New Roman" w:cs="Times New Roman"/>
          <w:color w:val="000000" w:themeColor="text1"/>
          <w:sz w:val="24"/>
          <w:szCs w:val="24"/>
        </w:rPr>
        <w:t xml:space="preserve"> provocam o desfolhamento nas culturas. Como bioinseticida, os baculovírus podem ser aplicados em forma solúvel (um produto formulado) sobre a cultura para serem ingeridos pelas lagartas-alvo. Dentre as vantagens da utilização dos baculovírus como bioinseticida destacam-se (Ramachandran </w:t>
      </w:r>
      <w:proofErr w:type="gramStart"/>
      <w:r w:rsidRPr="00B97D55">
        <w:rPr>
          <w:rFonts w:ascii="Times New Roman" w:hAnsi="Times New Roman" w:cs="Times New Roman"/>
          <w:i/>
          <w:color w:val="000000" w:themeColor="text1"/>
          <w:sz w:val="24"/>
          <w:szCs w:val="24"/>
        </w:rPr>
        <w:t>et</w:t>
      </w:r>
      <w:proofErr w:type="gramEnd"/>
      <w:r w:rsidRPr="00B97D55">
        <w:rPr>
          <w:rFonts w:ascii="Times New Roman" w:hAnsi="Times New Roman" w:cs="Times New Roman"/>
          <w:i/>
          <w:color w:val="000000" w:themeColor="text1"/>
          <w:sz w:val="24"/>
          <w:szCs w:val="24"/>
        </w:rPr>
        <w:t xml:space="preserve"> alli</w:t>
      </w:r>
      <w:r w:rsidRPr="00B97D55">
        <w:rPr>
          <w:rFonts w:ascii="Times New Roman" w:hAnsi="Times New Roman" w:cs="Times New Roman"/>
          <w:color w:val="000000" w:themeColor="text1"/>
          <w:sz w:val="24"/>
          <w:szCs w:val="24"/>
        </w:rPr>
        <w:t>,</w:t>
      </w:r>
      <w:r w:rsidRPr="00B97D55">
        <w:rPr>
          <w:rFonts w:ascii="Times New Roman" w:hAnsi="Times New Roman" w:cs="Times New Roman"/>
          <w:color w:val="000000" w:themeColor="text1"/>
          <w:spacing w:val="-1"/>
          <w:sz w:val="24"/>
          <w:szCs w:val="24"/>
        </w:rPr>
        <w:t xml:space="preserve"> </w:t>
      </w:r>
      <w:r w:rsidRPr="00B97D55">
        <w:rPr>
          <w:rFonts w:ascii="Times New Roman" w:hAnsi="Times New Roman" w:cs="Times New Roman"/>
          <w:color w:val="000000" w:themeColor="text1"/>
          <w:sz w:val="24"/>
          <w:szCs w:val="24"/>
        </w:rPr>
        <w:t>2001):</w:t>
      </w:r>
    </w:p>
    <w:p w:rsidR="00DC4095" w:rsidRPr="00B97D55" w:rsidRDefault="00DC4095" w:rsidP="0025048C">
      <w:pPr>
        <w:pStyle w:val="PargrafodaLista"/>
        <w:numPr>
          <w:ilvl w:val="0"/>
          <w:numId w:val="3"/>
        </w:numPr>
        <w:spacing w:before="240" w:after="0" w:line="360" w:lineRule="auto"/>
        <w:ind w:left="0" w:firstLine="1134"/>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A ação específica dos baculovírus sobre o</w:t>
      </w:r>
      <w:r w:rsidRPr="00B97D55">
        <w:rPr>
          <w:rFonts w:ascii="Times New Roman" w:hAnsi="Times New Roman" w:cs="Times New Roman"/>
          <w:color w:val="000000" w:themeColor="text1"/>
          <w:spacing w:val="-3"/>
          <w:sz w:val="24"/>
          <w:szCs w:val="24"/>
        </w:rPr>
        <w:t xml:space="preserve"> </w:t>
      </w:r>
      <w:r w:rsidRPr="00B97D55">
        <w:rPr>
          <w:rFonts w:ascii="Times New Roman" w:hAnsi="Times New Roman" w:cs="Times New Roman"/>
          <w:color w:val="000000" w:themeColor="text1"/>
          <w:sz w:val="24"/>
          <w:szCs w:val="24"/>
        </w:rPr>
        <w:t>inseto-alvo;</w:t>
      </w:r>
    </w:p>
    <w:p w:rsidR="00DC4095" w:rsidRPr="00B97D55" w:rsidRDefault="00DC4095" w:rsidP="0025048C">
      <w:pPr>
        <w:pStyle w:val="PargrafodaLista"/>
        <w:numPr>
          <w:ilvl w:val="0"/>
          <w:numId w:val="3"/>
        </w:numPr>
        <w:spacing w:before="240" w:after="0" w:line="360" w:lineRule="auto"/>
        <w:ind w:left="0" w:firstLine="1134"/>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É considerado um método seguro para o</w:t>
      </w:r>
      <w:r w:rsidRPr="00B97D55">
        <w:rPr>
          <w:rFonts w:ascii="Times New Roman" w:hAnsi="Times New Roman" w:cs="Times New Roman"/>
          <w:color w:val="000000" w:themeColor="text1"/>
          <w:spacing w:val="-8"/>
          <w:sz w:val="24"/>
          <w:szCs w:val="24"/>
        </w:rPr>
        <w:t xml:space="preserve"> </w:t>
      </w:r>
      <w:r w:rsidRPr="00B97D55">
        <w:rPr>
          <w:rFonts w:ascii="Times New Roman" w:hAnsi="Times New Roman" w:cs="Times New Roman"/>
          <w:color w:val="000000" w:themeColor="text1"/>
          <w:sz w:val="24"/>
          <w:szCs w:val="24"/>
        </w:rPr>
        <w:t>manuseio;</w:t>
      </w:r>
    </w:p>
    <w:p w:rsidR="00196051" w:rsidRPr="00B97D55" w:rsidRDefault="00DC4095" w:rsidP="0025048C">
      <w:pPr>
        <w:pStyle w:val="PargrafodaLista"/>
        <w:numPr>
          <w:ilvl w:val="0"/>
          <w:numId w:val="3"/>
        </w:numPr>
        <w:spacing w:before="240" w:after="0" w:line="360" w:lineRule="auto"/>
        <w:ind w:left="0" w:firstLine="1134"/>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Apresenta vantagem de não poluir o meio</w:t>
      </w:r>
      <w:r w:rsidRPr="00B97D55">
        <w:rPr>
          <w:rFonts w:ascii="Times New Roman" w:hAnsi="Times New Roman" w:cs="Times New Roman"/>
          <w:color w:val="000000" w:themeColor="text1"/>
          <w:spacing w:val="-10"/>
          <w:sz w:val="24"/>
          <w:szCs w:val="24"/>
        </w:rPr>
        <w:t xml:space="preserve"> </w:t>
      </w:r>
      <w:r w:rsidRPr="00B97D55">
        <w:rPr>
          <w:rFonts w:ascii="Times New Roman" w:hAnsi="Times New Roman" w:cs="Times New Roman"/>
          <w:color w:val="000000" w:themeColor="text1"/>
          <w:sz w:val="24"/>
          <w:szCs w:val="24"/>
        </w:rPr>
        <w:t>ambiente;</w:t>
      </w:r>
    </w:p>
    <w:p w:rsidR="00DC4095" w:rsidRPr="00B97D55" w:rsidRDefault="00DA741E" w:rsidP="0025048C">
      <w:pPr>
        <w:spacing w:before="240"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Segundo vera Lúcia</w:t>
      </w:r>
      <w:r w:rsidR="00FB67E1">
        <w:rPr>
          <w:rFonts w:ascii="Times New Roman" w:hAnsi="Times New Roman" w:cs="Times New Roman"/>
          <w:color w:val="000000" w:themeColor="text1"/>
          <w:sz w:val="24"/>
          <w:szCs w:val="24"/>
        </w:rPr>
        <w:t xml:space="preserve"> pesquisadora da Embrapa,</w:t>
      </w:r>
      <w:r>
        <w:rPr>
          <w:rFonts w:ascii="Times New Roman" w:hAnsi="Times New Roman" w:cs="Times New Roman"/>
          <w:color w:val="000000" w:themeColor="text1"/>
          <w:sz w:val="24"/>
          <w:szCs w:val="24"/>
        </w:rPr>
        <w:t xml:space="preserve"> </w:t>
      </w:r>
      <w:r w:rsidR="00FB67E1">
        <w:rPr>
          <w:rFonts w:ascii="Times New Roman" w:hAnsi="Times New Roman" w:cs="Times New Roman"/>
          <w:color w:val="000000" w:themeColor="text1"/>
          <w:sz w:val="24"/>
          <w:szCs w:val="24"/>
        </w:rPr>
        <w:t>e</w:t>
      </w:r>
      <w:r w:rsidR="00DC4095" w:rsidRPr="00B97D55">
        <w:rPr>
          <w:rFonts w:ascii="Times New Roman" w:hAnsi="Times New Roman" w:cs="Times New Roman"/>
          <w:color w:val="000000" w:themeColor="text1"/>
          <w:sz w:val="24"/>
          <w:szCs w:val="24"/>
        </w:rPr>
        <w:t>mbora existam algumas limitações, com relação ao seu uso que ainda é muito pequeno nas lavouras e o longo período entre a infecção e a morte do inseto alvo (4-14 dias), permitindo que o inseto ainda cause dano à lavoura antes de sua morte.</w:t>
      </w:r>
      <w:r w:rsidR="0025048C">
        <w:rPr>
          <w:rFonts w:ascii="Times New Roman" w:hAnsi="Times New Roman" w:cs="Times New Roman"/>
          <w:color w:val="000000" w:themeColor="text1"/>
          <w:sz w:val="24"/>
          <w:szCs w:val="24"/>
        </w:rPr>
        <w:t xml:space="preserve"> </w:t>
      </w:r>
      <w:r w:rsidR="00DC4095" w:rsidRPr="00B97D55">
        <w:rPr>
          <w:rFonts w:ascii="Times New Roman" w:hAnsi="Times New Roman" w:cs="Times New Roman"/>
          <w:bCs/>
          <w:color w:val="000000" w:themeColor="text1"/>
          <w:sz w:val="24"/>
          <w:szCs w:val="24"/>
        </w:rPr>
        <w:t xml:space="preserve">A utilização do </w:t>
      </w:r>
      <w:r w:rsidR="00DC4095" w:rsidRPr="00B97D55">
        <w:rPr>
          <w:rFonts w:ascii="Times New Roman" w:hAnsi="Times New Roman" w:cs="Times New Roman"/>
          <w:bCs/>
          <w:i/>
          <w:iCs/>
          <w:color w:val="000000" w:themeColor="text1"/>
          <w:sz w:val="24"/>
          <w:szCs w:val="24"/>
        </w:rPr>
        <w:t xml:space="preserve">Baculovírus </w:t>
      </w:r>
      <w:r w:rsidR="0025048C">
        <w:rPr>
          <w:rFonts w:ascii="Times New Roman" w:hAnsi="Times New Roman" w:cs="Times New Roman"/>
          <w:bCs/>
          <w:color w:val="000000" w:themeColor="text1"/>
          <w:sz w:val="24"/>
          <w:szCs w:val="24"/>
        </w:rPr>
        <w:t xml:space="preserve">é </w:t>
      </w:r>
      <w:r w:rsidR="00DC4095" w:rsidRPr="00B97D55">
        <w:rPr>
          <w:rFonts w:ascii="Times New Roman" w:hAnsi="Times New Roman" w:cs="Times New Roman"/>
          <w:bCs/>
          <w:color w:val="000000" w:themeColor="text1"/>
          <w:sz w:val="24"/>
          <w:szCs w:val="24"/>
        </w:rPr>
        <w:t>uma alternativa viável, pois esse agente pode ser produzido e manuseado quase que da mesma maneira que os produtos químicos</w:t>
      </w:r>
      <w:r w:rsidR="0025048C">
        <w:rPr>
          <w:rFonts w:ascii="Times New Roman" w:hAnsi="Times New Roman" w:cs="Times New Roman"/>
          <w:bCs/>
          <w:color w:val="000000" w:themeColor="text1"/>
          <w:sz w:val="24"/>
          <w:szCs w:val="24"/>
        </w:rPr>
        <w:t>.</w:t>
      </w:r>
    </w:p>
    <w:p w:rsidR="00B60717" w:rsidRDefault="00DC4095" w:rsidP="0025048C">
      <w:pPr>
        <w:spacing w:before="240"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Há alguns anos, a eficiência da utilização de vírus nos programas de controle de insetos-praga, no Brasil, tem sido demonstrada. Vários programas de controle biológico são aplicados no Brasil em culturas como a soja, milho e mandioca, </w:t>
      </w:r>
      <w:proofErr w:type="gramStart"/>
      <w:r w:rsidRPr="00B97D55">
        <w:rPr>
          <w:rFonts w:ascii="Times New Roman" w:hAnsi="Times New Roman" w:cs="Times New Roman"/>
          <w:color w:val="000000" w:themeColor="text1"/>
          <w:sz w:val="24"/>
          <w:szCs w:val="24"/>
        </w:rPr>
        <w:t xml:space="preserve">uma vez controladas com os baculovírus </w:t>
      </w:r>
      <w:r w:rsidRPr="00FB67E1">
        <w:rPr>
          <w:rFonts w:ascii="Times New Roman" w:hAnsi="Times New Roman" w:cs="Times New Roman"/>
          <w:i/>
          <w:sz w:val="24"/>
          <w:szCs w:val="24"/>
        </w:rPr>
        <w:t>Anticarsia</w:t>
      </w:r>
      <w:proofErr w:type="gramEnd"/>
      <w:r w:rsidRPr="00FB67E1">
        <w:rPr>
          <w:rFonts w:ascii="Times New Roman" w:hAnsi="Times New Roman" w:cs="Times New Roman"/>
          <w:i/>
          <w:sz w:val="24"/>
          <w:szCs w:val="24"/>
        </w:rPr>
        <w:t xml:space="preserve"> gemmatalis multiple nucleopolyhedrovirus</w:t>
      </w:r>
      <w:r w:rsidRPr="00FB67E1">
        <w:rPr>
          <w:rFonts w:ascii="Times New Roman" w:hAnsi="Times New Roman" w:cs="Times New Roman"/>
          <w:sz w:val="24"/>
          <w:szCs w:val="24"/>
        </w:rPr>
        <w:t xml:space="preserve">, </w:t>
      </w:r>
      <w:r w:rsidRPr="00FB67E1">
        <w:rPr>
          <w:rFonts w:ascii="Times New Roman" w:hAnsi="Times New Roman" w:cs="Times New Roman"/>
          <w:i/>
          <w:sz w:val="24"/>
          <w:szCs w:val="24"/>
        </w:rPr>
        <w:t xml:space="preserve">Spodoptera frugiperda multiple nucleopolyhedrovirus </w:t>
      </w:r>
      <w:r w:rsidRPr="00FB67E1">
        <w:rPr>
          <w:rFonts w:ascii="Times New Roman" w:hAnsi="Times New Roman" w:cs="Times New Roman"/>
          <w:sz w:val="24"/>
          <w:szCs w:val="24"/>
        </w:rPr>
        <w:t xml:space="preserve">e </w:t>
      </w:r>
      <w:r w:rsidRPr="00FB67E1">
        <w:rPr>
          <w:rFonts w:ascii="Times New Roman" w:hAnsi="Times New Roman" w:cs="Times New Roman"/>
          <w:i/>
          <w:sz w:val="24"/>
          <w:szCs w:val="24"/>
        </w:rPr>
        <w:t>Erinnys ello granulovirus</w:t>
      </w:r>
      <w:r w:rsidRPr="00B97D55">
        <w:rPr>
          <w:rFonts w:ascii="Times New Roman" w:hAnsi="Times New Roman" w:cs="Times New Roman"/>
          <w:i/>
          <w:color w:val="000000" w:themeColor="text1"/>
          <w:sz w:val="24"/>
          <w:szCs w:val="24"/>
        </w:rPr>
        <w:t xml:space="preserve">, </w:t>
      </w:r>
      <w:r w:rsidRPr="00B97D55">
        <w:rPr>
          <w:rFonts w:ascii="Times New Roman" w:hAnsi="Times New Roman" w:cs="Times New Roman"/>
          <w:color w:val="000000" w:themeColor="text1"/>
          <w:sz w:val="24"/>
          <w:szCs w:val="24"/>
        </w:rPr>
        <w:t xml:space="preserve">respectivamente. Outros vírus têm sido isolados de pragas de grande importância com potencial de uso nas culturas como a cana-de-açúcar, algodão, trigo, arroz, frutíferas, hortaliças, pastagens e florestas (Ribeiro </w:t>
      </w:r>
      <w:r w:rsidRPr="00B97D55">
        <w:rPr>
          <w:rFonts w:ascii="Times New Roman" w:hAnsi="Times New Roman" w:cs="Times New Roman"/>
          <w:i/>
          <w:color w:val="000000" w:themeColor="text1"/>
          <w:sz w:val="24"/>
          <w:szCs w:val="24"/>
        </w:rPr>
        <w:t>et</w:t>
      </w:r>
      <w:r w:rsidR="00FB67E1">
        <w:rPr>
          <w:rFonts w:ascii="Times New Roman" w:hAnsi="Times New Roman" w:cs="Times New Roman"/>
          <w:i/>
          <w:color w:val="000000" w:themeColor="text1"/>
          <w:sz w:val="24"/>
          <w:szCs w:val="24"/>
        </w:rPr>
        <w:t>.</w:t>
      </w:r>
      <w:r w:rsidRPr="00B97D55">
        <w:rPr>
          <w:rFonts w:ascii="Times New Roman" w:hAnsi="Times New Roman" w:cs="Times New Roman"/>
          <w:i/>
          <w:color w:val="000000" w:themeColor="text1"/>
          <w:sz w:val="24"/>
          <w:szCs w:val="24"/>
        </w:rPr>
        <w:t xml:space="preserve"> </w:t>
      </w:r>
      <w:proofErr w:type="gramStart"/>
      <w:r w:rsidRPr="00B97D55">
        <w:rPr>
          <w:rFonts w:ascii="Times New Roman" w:hAnsi="Times New Roman" w:cs="Times New Roman"/>
          <w:i/>
          <w:color w:val="000000" w:themeColor="text1"/>
          <w:sz w:val="24"/>
          <w:szCs w:val="24"/>
        </w:rPr>
        <w:t>al</w:t>
      </w:r>
      <w:proofErr w:type="gramEnd"/>
      <w:r w:rsidRPr="00B97D55">
        <w:rPr>
          <w:rFonts w:ascii="Times New Roman" w:hAnsi="Times New Roman" w:cs="Times New Roman"/>
          <w:color w:val="000000" w:themeColor="text1"/>
          <w:sz w:val="24"/>
          <w:szCs w:val="24"/>
        </w:rPr>
        <w:t>,</w:t>
      </w:r>
      <w:r w:rsidRPr="00B97D55">
        <w:rPr>
          <w:rFonts w:ascii="Times New Roman" w:hAnsi="Times New Roman" w:cs="Times New Roman"/>
          <w:color w:val="000000" w:themeColor="text1"/>
          <w:spacing w:val="-5"/>
          <w:sz w:val="24"/>
          <w:szCs w:val="24"/>
        </w:rPr>
        <w:t xml:space="preserve"> </w:t>
      </w:r>
      <w:r w:rsidR="00CA4AA5" w:rsidRPr="00B97D55">
        <w:rPr>
          <w:rFonts w:ascii="Times New Roman" w:hAnsi="Times New Roman" w:cs="Times New Roman"/>
          <w:color w:val="000000" w:themeColor="text1"/>
          <w:sz w:val="24"/>
          <w:szCs w:val="24"/>
        </w:rPr>
        <w:t>200</w:t>
      </w:r>
      <w:r w:rsidR="00680194">
        <w:rPr>
          <w:rFonts w:ascii="Times New Roman" w:hAnsi="Times New Roman" w:cs="Times New Roman"/>
          <w:color w:val="000000" w:themeColor="text1"/>
          <w:sz w:val="24"/>
          <w:szCs w:val="24"/>
        </w:rPr>
        <w:t>8).</w:t>
      </w:r>
      <w:r w:rsidR="00680194">
        <w:rPr>
          <w:rFonts w:ascii="Times New Roman" w:hAnsi="Times New Roman" w:cs="Times New Roman"/>
          <w:color w:val="000000" w:themeColor="text1"/>
          <w:sz w:val="24"/>
          <w:szCs w:val="24"/>
        </w:rPr>
        <w:tab/>
      </w:r>
      <w:r w:rsidRPr="00B97D55">
        <w:rPr>
          <w:rFonts w:ascii="Times New Roman" w:hAnsi="Times New Roman" w:cs="Times New Roman"/>
          <w:color w:val="000000" w:themeColor="text1"/>
          <w:sz w:val="24"/>
          <w:szCs w:val="24"/>
        </w:rPr>
        <w:t xml:space="preserve">Diante do exposto, </w:t>
      </w:r>
      <w:r w:rsidR="00DC3A94">
        <w:rPr>
          <w:rFonts w:ascii="Times New Roman" w:hAnsi="Times New Roman" w:cs="Times New Roman"/>
          <w:color w:val="000000" w:themeColor="text1"/>
          <w:sz w:val="24"/>
          <w:szCs w:val="24"/>
        </w:rPr>
        <w:t xml:space="preserve">o objetivo da presente pesquisa foi avaliar a eficiencia de diferentes concentrações do baculovírus AcMNPV no controle de </w:t>
      </w:r>
      <w:r w:rsidR="00DC3A94" w:rsidRPr="00DC3A94">
        <w:rPr>
          <w:rFonts w:ascii="Times New Roman" w:hAnsi="Times New Roman" w:cs="Times New Roman"/>
          <w:i/>
          <w:color w:val="000000" w:themeColor="text1"/>
          <w:sz w:val="24"/>
          <w:szCs w:val="24"/>
        </w:rPr>
        <w:t>Chrysodeixis includens</w:t>
      </w:r>
      <w:r w:rsidR="00DC3A94">
        <w:rPr>
          <w:rFonts w:ascii="Times New Roman" w:hAnsi="Times New Roman" w:cs="Times New Roman"/>
          <w:color w:val="000000" w:themeColor="text1"/>
          <w:sz w:val="24"/>
          <w:szCs w:val="24"/>
        </w:rPr>
        <w:t xml:space="preserve"> (Walker) e </w:t>
      </w:r>
      <w:r w:rsidR="00DC3A94" w:rsidRPr="00DC3A94">
        <w:rPr>
          <w:rFonts w:ascii="Times New Roman" w:hAnsi="Times New Roman" w:cs="Times New Roman"/>
          <w:i/>
          <w:color w:val="000000" w:themeColor="text1"/>
          <w:sz w:val="24"/>
          <w:szCs w:val="24"/>
        </w:rPr>
        <w:t>Spodoptera frugiperda</w:t>
      </w:r>
      <w:r w:rsidR="00DC3A94">
        <w:rPr>
          <w:rFonts w:ascii="Times New Roman" w:hAnsi="Times New Roman" w:cs="Times New Roman"/>
          <w:color w:val="000000" w:themeColor="text1"/>
          <w:sz w:val="24"/>
          <w:szCs w:val="24"/>
        </w:rPr>
        <w:t xml:space="preserve"> (Smith) em três instares larvais.</w:t>
      </w:r>
    </w:p>
    <w:p w:rsidR="0025048C" w:rsidRDefault="0025048C" w:rsidP="00DA28C5">
      <w:pPr>
        <w:spacing w:after="0" w:line="360" w:lineRule="auto"/>
        <w:ind w:firstLine="709"/>
        <w:jc w:val="both"/>
        <w:rPr>
          <w:rFonts w:ascii="Times New Roman" w:hAnsi="Times New Roman" w:cs="Times New Roman"/>
          <w:color w:val="000000" w:themeColor="text1"/>
          <w:sz w:val="24"/>
          <w:szCs w:val="24"/>
        </w:rPr>
      </w:pPr>
    </w:p>
    <w:p w:rsidR="00195382" w:rsidRPr="00B97D55" w:rsidRDefault="00195382" w:rsidP="00396268">
      <w:pPr>
        <w:spacing w:after="0" w:line="360" w:lineRule="auto"/>
        <w:jc w:val="both"/>
        <w:rPr>
          <w:rFonts w:ascii="Times New Roman" w:hAnsi="Times New Roman" w:cs="Times New Roman"/>
          <w:color w:val="000000" w:themeColor="text1"/>
          <w:sz w:val="24"/>
          <w:szCs w:val="24"/>
        </w:rPr>
      </w:pPr>
    </w:p>
    <w:p w:rsidR="00CA4AA5" w:rsidRPr="00B97D55" w:rsidRDefault="005E122C" w:rsidP="00CF67ED">
      <w:pPr>
        <w:spacing w:line="360" w:lineRule="auto"/>
        <w:ind w:firstLine="709"/>
        <w:jc w:val="both"/>
        <w:rPr>
          <w:rFonts w:ascii="Times New Roman" w:hAnsi="Times New Roman" w:cs="Times New Roman"/>
          <w:b/>
          <w:color w:val="000000" w:themeColor="text1"/>
          <w:sz w:val="24"/>
          <w:szCs w:val="24"/>
        </w:rPr>
      </w:pPr>
      <w:r w:rsidRPr="00B97D55">
        <w:rPr>
          <w:rFonts w:ascii="Times New Roman" w:hAnsi="Times New Roman" w:cs="Times New Roman"/>
          <w:b/>
          <w:color w:val="000000" w:themeColor="text1"/>
          <w:sz w:val="24"/>
          <w:szCs w:val="24"/>
        </w:rPr>
        <w:lastRenderedPageBreak/>
        <w:t>2. REVISÃO BIBLIOGRÁFICA</w:t>
      </w:r>
    </w:p>
    <w:p w:rsidR="00CA4AA5" w:rsidRPr="00B97D55" w:rsidRDefault="00CA4AA5" w:rsidP="003C2421">
      <w:pPr>
        <w:spacing w:line="360" w:lineRule="auto"/>
        <w:ind w:firstLine="708"/>
        <w:jc w:val="both"/>
        <w:rPr>
          <w:rFonts w:ascii="Times New Roman" w:hAnsi="Times New Roman" w:cs="Times New Roman"/>
          <w:b/>
          <w:color w:val="000000" w:themeColor="text1"/>
          <w:sz w:val="24"/>
          <w:szCs w:val="24"/>
        </w:rPr>
      </w:pPr>
      <w:r w:rsidRPr="00B97D55">
        <w:rPr>
          <w:rFonts w:ascii="Times New Roman" w:hAnsi="Times New Roman" w:cs="Times New Roman"/>
          <w:b/>
          <w:color w:val="000000" w:themeColor="text1"/>
          <w:sz w:val="24"/>
          <w:szCs w:val="24"/>
        </w:rPr>
        <w:t>2.1.</w:t>
      </w:r>
      <w:r w:rsidRPr="00B97D55">
        <w:rPr>
          <w:rFonts w:ascii="Times New Roman" w:hAnsi="Times New Roman" w:cs="Times New Roman"/>
          <w:b/>
          <w:color w:val="000000" w:themeColor="text1"/>
          <w:sz w:val="24"/>
          <w:szCs w:val="24"/>
        </w:rPr>
        <w:tab/>
        <w:t xml:space="preserve">Aspectos biológicos de </w:t>
      </w:r>
      <w:r w:rsidRPr="00B97D55">
        <w:rPr>
          <w:rFonts w:ascii="Times New Roman" w:hAnsi="Times New Roman" w:cs="Times New Roman"/>
          <w:b/>
          <w:i/>
          <w:color w:val="000000" w:themeColor="text1"/>
          <w:sz w:val="24"/>
          <w:szCs w:val="24"/>
        </w:rPr>
        <w:t>Chrysodeixis includens</w:t>
      </w:r>
    </w:p>
    <w:p w:rsidR="00CA4AA5" w:rsidRDefault="00CA4AA5" w:rsidP="00DA28C5">
      <w:pPr>
        <w:spacing w:after="0" w:line="360" w:lineRule="auto"/>
        <w:ind w:firstLine="708"/>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O ciclo de vida </w:t>
      </w:r>
      <w:r w:rsidR="005E122C" w:rsidRPr="00B97D55">
        <w:rPr>
          <w:rFonts w:ascii="Times New Roman" w:hAnsi="Times New Roman" w:cs="Times New Roman"/>
          <w:color w:val="000000" w:themeColor="text1"/>
          <w:sz w:val="24"/>
          <w:szCs w:val="24"/>
        </w:rPr>
        <w:t xml:space="preserve">de </w:t>
      </w:r>
      <w:r w:rsidRPr="00B97D55">
        <w:rPr>
          <w:rFonts w:ascii="Times New Roman" w:hAnsi="Times New Roman" w:cs="Times New Roman"/>
          <w:i/>
          <w:color w:val="000000" w:themeColor="text1"/>
          <w:sz w:val="24"/>
          <w:szCs w:val="24"/>
        </w:rPr>
        <w:t>C</w:t>
      </w:r>
      <w:r w:rsidR="0082082D" w:rsidRPr="00B97D55">
        <w:rPr>
          <w:rFonts w:ascii="Times New Roman" w:hAnsi="Times New Roman" w:cs="Times New Roman"/>
          <w:i/>
          <w:color w:val="000000" w:themeColor="text1"/>
          <w:sz w:val="24"/>
          <w:szCs w:val="24"/>
        </w:rPr>
        <w:t>.</w:t>
      </w:r>
      <w:r w:rsidRPr="00B97D55">
        <w:rPr>
          <w:rFonts w:ascii="Times New Roman" w:hAnsi="Times New Roman" w:cs="Times New Roman"/>
          <w:i/>
          <w:color w:val="000000" w:themeColor="text1"/>
          <w:sz w:val="24"/>
          <w:szCs w:val="24"/>
        </w:rPr>
        <w:t xml:space="preserve"> includens </w:t>
      </w:r>
      <w:r w:rsidRPr="00B97D55">
        <w:rPr>
          <w:rFonts w:ascii="Times New Roman" w:hAnsi="Times New Roman" w:cs="Times New Roman"/>
          <w:color w:val="000000" w:themeColor="text1"/>
          <w:sz w:val="24"/>
          <w:szCs w:val="24"/>
        </w:rPr>
        <w:t xml:space="preserve">é composto por seis instares e completado em 30 dias em condições de laboratório com temperatura média de 25°C. Depois do último ínstar larval, esta lagarta se transforma em pupa, que ocorre sob uma teia, em geral na face abaxial das folhas (Figura 4c) (SOSA-GÓMEZ </w:t>
      </w:r>
      <w:proofErr w:type="gramStart"/>
      <w:r w:rsidRPr="00B97D55">
        <w:rPr>
          <w:rFonts w:ascii="Times New Roman" w:hAnsi="Times New Roman" w:cs="Times New Roman"/>
          <w:color w:val="000000" w:themeColor="text1"/>
          <w:sz w:val="24"/>
          <w:szCs w:val="24"/>
        </w:rPr>
        <w:t>et</w:t>
      </w:r>
      <w:proofErr w:type="gramEnd"/>
      <w:r w:rsidRPr="00B97D55">
        <w:rPr>
          <w:rFonts w:ascii="Times New Roman" w:hAnsi="Times New Roman" w:cs="Times New Roman"/>
          <w:color w:val="000000" w:themeColor="text1"/>
          <w:sz w:val="24"/>
          <w:szCs w:val="24"/>
        </w:rPr>
        <w:t xml:space="preserve"> al., 2010). A coloração da pupa é de amarelo-pálida para verde-clara no início do desenvolvimento, com pigmentação dorsal irregular até 48 horas antes da emergência. O período pupal dura de 7 a </w:t>
      </w:r>
      <w:proofErr w:type="gramStart"/>
      <w:r w:rsidRPr="00B97D55">
        <w:rPr>
          <w:rFonts w:ascii="Times New Roman" w:hAnsi="Times New Roman" w:cs="Times New Roman"/>
          <w:color w:val="000000" w:themeColor="text1"/>
          <w:sz w:val="24"/>
          <w:szCs w:val="24"/>
        </w:rPr>
        <w:t>9</w:t>
      </w:r>
      <w:proofErr w:type="gramEnd"/>
      <w:r w:rsidRPr="00B97D55">
        <w:rPr>
          <w:rFonts w:ascii="Times New Roman" w:hAnsi="Times New Roman" w:cs="Times New Roman"/>
          <w:color w:val="000000" w:themeColor="text1"/>
          <w:sz w:val="24"/>
          <w:szCs w:val="24"/>
        </w:rPr>
        <w:t xml:space="preserve"> dias até a emergência dos adultos (VAZQUEZ, 1988). Com o passar dos dias, as pupas tornam-se mais escuras. Em geral, o padrão de coloração observado nas pupas de Plusiinae permite a distinção entre algumas espécies desta s</w:t>
      </w:r>
      <w:r w:rsidR="003C2421" w:rsidRPr="00B97D55">
        <w:rPr>
          <w:rFonts w:ascii="Times New Roman" w:hAnsi="Times New Roman" w:cs="Times New Roman"/>
          <w:color w:val="000000" w:themeColor="text1"/>
          <w:sz w:val="24"/>
          <w:szCs w:val="24"/>
        </w:rPr>
        <w:t>ubfamília (CANERDAY; ARANT, 2001</w:t>
      </w:r>
      <w:r w:rsidR="0082082D" w:rsidRPr="00B97D55">
        <w:rPr>
          <w:rFonts w:ascii="Times New Roman" w:hAnsi="Times New Roman" w:cs="Times New Roman"/>
          <w:color w:val="000000" w:themeColor="text1"/>
          <w:sz w:val="24"/>
          <w:szCs w:val="24"/>
        </w:rPr>
        <w:t>).</w:t>
      </w:r>
    </w:p>
    <w:p w:rsidR="00195382" w:rsidRPr="00B97D55" w:rsidRDefault="00195382" w:rsidP="00DA28C5">
      <w:pPr>
        <w:spacing w:after="0" w:line="360" w:lineRule="auto"/>
        <w:ind w:firstLine="708"/>
        <w:jc w:val="both"/>
        <w:rPr>
          <w:rFonts w:ascii="Times New Roman" w:hAnsi="Times New Roman" w:cs="Times New Roman"/>
          <w:color w:val="000000" w:themeColor="text1"/>
          <w:sz w:val="24"/>
          <w:szCs w:val="24"/>
        </w:rPr>
      </w:pPr>
    </w:p>
    <w:p w:rsidR="003A7144" w:rsidRPr="00B97D55" w:rsidRDefault="0082082D" w:rsidP="00DA28C5">
      <w:pPr>
        <w:spacing w:after="0" w:line="360" w:lineRule="auto"/>
        <w:jc w:val="both"/>
        <w:rPr>
          <w:rFonts w:ascii="Times New Roman" w:hAnsi="Times New Roman" w:cs="Times New Roman"/>
          <w:color w:val="000000" w:themeColor="text1"/>
          <w:sz w:val="24"/>
          <w:szCs w:val="24"/>
        </w:rPr>
      </w:pPr>
      <w:r w:rsidRPr="00B97D55">
        <w:rPr>
          <w:noProof/>
          <w:color w:val="000000" w:themeColor="text1"/>
          <w:lang w:eastAsia="pt-BR"/>
        </w:rPr>
        <w:drawing>
          <wp:inline distT="0" distB="0" distL="0" distR="0">
            <wp:extent cx="5940000" cy="3567952"/>
            <wp:effectExtent l="19050" t="0" r="3600" b="0"/>
            <wp:docPr id="4"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9" cstate="print"/>
                    <a:srcRect l="884" r="2139" b="4130"/>
                    <a:stretch>
                      <a:fillRect/>
                    </a:stretch>
                  </pic:blipFill>
                  <pic:spPr>
                    <a:xfrm>
                      <a:off x="0" y="0"/>
                      <a:ext cx="5940000" cy="3567952"/>
                    </a:xfrm>
                    <a:prstGeom prst="rect">
                      <a:avLst/>
                    </a:prstGeom>
                  </pic:spPr>
                </pic:pic>
              </a:graphicData>
            </a:graphic>
          </wp:inline>
        </w:drawing>
      </w:r>
    </w:p>
    <w:p w:rsidR="00CA4AA5" w:rsidRPr="00B97D55" w:rsidRDefault="00BF4E9A" w:rsidP="00DA28C5">
      <w:pPr>
        <w:spacing w:after="0" w:line="360" w:lineRule="auto"/>
        <w:jc w:val="both"/>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Figura 1</w:t>
      </w:r>
      <w:r w:rsidR="00CA4AA5" w:rsidRPr="00B97D55">
        <w:rPr>
          <w:rFonts w:ascii="Times New Roman" w:hAnsi="Times New Roman" w:cs="Times New Roman"/>
          <w:b/>
          <w:color w:val="000000" w:themeColor="text1"/>
          <w:sz w:val="24"/>
          <w:szCs w:val="24"/>
        </w:rPr>
        <w:t>.</w:t>
      </w:r>
      <w:r w:rsidR="00CA4AA5" w:rsidRPr="00B97D55">
        <w:rPr>
          <w:rFonts w:ascii="Times New Roman" w:hAnsi="Times New Roman" w:cs="Times New Roman"/>
          <w:color w:val="000000" w:themeColor="text1"/>
          <w:sz w:val="24"/>
          <w:szCs w:val="24"/>
        </w:rPr>
        <w:t xml:space="preserve"> Fases do ciclo de vida da lagarta Chrysodeixes includens nas fases</w:t>
      </w:r>
      <w:r w:rsidR="0023011B">
        <w:rPr>
          <w:rFonts w:ascii="Times New Roman" w:hAnsi="Times New Roman" w:cs="Times New Roman"/>
          <w:color w:val="000000" w:themeColor="text1"/>
          <w:sz w:val="24"/>
          <w:szCs w:val="24"/>
        </w:rPr>
        <w:t xml:space="preserve"> de ovo (a), lagarta (b) pupa (c</w:t>
      </w:r>
      <w:r w:rsidR="00CA4AA5" w:rsidRPr="00B97D55">
        <w:rPr>
          <w:rFonts w:ascii="Times New Roman" w:hAnsi="Times New Roman" w:cs="Times New Roman"/>
          <w:color w:val="000000" w:themeColor="text1"/>
          <w:sz w:val="24"/>
          <w:szCs w:val="24"/>
        </w:rPr>
        <w:t>) e adulto</w:t>
      </w:r>
      <w:r w:rsidR="0023011B">
        <w:rPr>
          <w:rFonts w:ascii="Times New Roman" w:hAnsi="Times New Roman" w:cs="Times New Roman"/>
          <w:color w:val="000000" w:themeColor="text1"/>
          <w:sz w:val="24"/>
          <w:szCs w:val="24"/>
        </w:rPr>
        <w:t xml:space="preserve"> (d)</w:t>
      </w:r>
      <w:r w:rsidR="00CA4AA5" w:rsidRPr="00B97D55">
        <w:rPr>
          <w:rFonts w:ascii="Times New Roman" w:hAnsi="Times New Roman" w:cs="Times New Roman"/>
          <w:color w:val="000000" w:themeColor="text1"/>
          <w:sz w:val="24"/>
          <w:szCs w:val="24"/>
        </w:rPr>
        <w:t xml:space="preserve">. </w:t>
      </w:r>
    </w:p>
    <w:p w:rsidR="0082082D" w:rsidRPr="00B97D55" w:rsidRDefault="0082082D" w:rsidP="00DA28C5">
      <w:pPr>
        <w:spacing w:after="0" w:line="360" w:lineRule="auto"/>
        <w:jc w:val="both"/>
        <w:rPr>
          <w:rFonts w:ascii="Times New Roman" w:hAnsi="Times New Roman" w:cs="Times New Roman"/>
          <w:color w:val="000000" w:themeColor="text1"/>
          <w:sz w:val="24"/>
          <w:szCs w:val="24"/>
        </w:rPr>
      </w:pPr>
    </w:p>
    <w:p w:rsidR="003714BA" w:rsidRPr="00B97D55" w:rsidRDefault="003714BA" w:rsidP="003714BA">
      <w:pPr>
        <w:spacing w:after="0" w:line="360" w:lineRule="auto"/>
        <w:ind w:firstLine="708"/>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Entretanto, é importante salientar que este padrão de coloração é afetado pelo tipo da dieta em que a lagarta se desenvolve. Em geral, lagartas de </w:t>
      </w:r>
      <w:r w:rsidRPr="00B97D55">
        <w:rPr>
          <w:rFonts w:ascii="Times New Roman" w:hAnsi="Times New Roman" w:cs="Times New Roman"/>
          <w:i/>
          <w:color w:val="000000" w:themeColor="text1"/>
          <w:sz w:val="24"/>
          <w:szCs w:val="24"/>
        </w:rPr>
        <w:t>C. includens</w:t>
      </w:r>
      <w:r w:rsidRPr="00B97D55">
        <w:rPr>
          <w:rFonts w:ascii="Times New Roman" w:hAnsi="Times New Roman" w:cs="Times New Roman"/>
          <w:color w:val="000000" w:themeColor="text1"/>
          <w:sz w:val="24"/>
          <w:szCs w:val="24"/>
        </w:rPr>
        <w:t xml:space="preserve"> alimentadas com </w:t>
      </w:r>
      <w:r w:rsidRPr="00B97D55">
        <w:rPr>
          <w:rFonts w:ascii="Times New Roman" w:hAnsi="Times New Roman" w:cs="Times New Roman"/>
          <w:color w:val="000000" w:themeColor="text1"/>
          <w:sz w:val="24"/>
          <w:szCs w:val="24"/>
        </w:rPr>
        <w:lastRenderedPageBreak/>
        <w:t>folhas irão originar pupas verde-escuras (CANERDAY; ARANT, 1967; EICHLIN; CUNNINGHAM, 1978; SHOUR; SPARKS, 1981). Nesse período de pupa, os olhos passam de uma tonalidade escurecida para coloração verde-clara e ficam com a cutícula pupal gradualmente queimada. Doze horas antes da emergência, a cutícula e demais estruturas dos adultos já estão formadas dentro da cutícula pupal (SHOUR; SPARKS, 1991).</w:t>
      </w:r>
    </w:p>
    <w:p w:rsidR="00CA4AA5" w:rsidRPr="00B97D55" w:rsidRDefault="00CA4AA5" w:rsidP="00DA28C5">
      <w:pPr>
        <w:spacing w:after="0" w:line="360" w:lineRule="auto"/>
        <w:ind w:firstLine="708"/>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Os adultos são mariposas com 35 mm de envergadura de asas, disposta</w:t>
      </w:r>
      <w:r w:rsidR="003C2421" w:rsidRPr="00B97D55">
        <w:rPr>
          <w:rFonts w:ascii="Times New Roman" w:hAnsi="Times New Roman" w:cs="Times New Roman"/>
          <w:color w:val="000000" w:themeColor="text1"/>
          <w:sz w:val="24"/>
          <w:szCs w:val="24"/>
        </w:rPr>
        <w:t>s em forma inclinada</w:t>
      </w:r>
      <w:r w:rsidRPr="00B97D55">
        <w:rPr>
          <w:rFonts w:ascii="Times New Roman" w:hAnsi="Times New Roman" w:cs="Times New Roman"/>
          <w:color w:val="000000" w:themeColor="text1"/>
          <w:sz w:val="24"/>
          <w:szCs w:val="24"/>
        </w:rPr>
        <w:t xml:space="preserve">. As asas anteriores são de coloração escura, com duas manchas prateadas brilhantes na parte central do primeiro par de asas, e as asas posteriores são de coloração marrom (GALLO </w:t>
      </w:r>
      <w:proofErr w:type="gramStart"/>
      <w:r w:rsidRPr="00B97D55">
        <w:rPr>
          <w:rFonts w:ascii="Times New Roman" w:hAnsi="Times New Roman" w:cs="Times New Roman"/>
          <w:color w:val="000000" w:themeColor="text1"/>
          <w:sz w:val="24"/>
          <w:szCs w:val="24"/>
        </w:rPr>
        <w:t>et</w:t>
      </w:r>
      <w:proofErr w:type="gramEnd"/>
      <w:r w:rsidRPr="00B97D55">
        <w:rPr>
          <w:rFonts w:ascii="Times New Roman" w:hAnsi="Times New Roman" w:cs="Times New Roman"/>
          <w:color w:val="000000" w:themeColor="text1"/>
          <w:sz w:val="24"/>
          <w:szCs w:val="24"/>
        </w:rPr>
        <w:t xml:space="preserve"> al., 2002</w:t>
      </w:r>
      <w:r w:rsidR="003714BA" w:rsidRPr="00B97D55">
        <w:rPr>
          <w:rFonts w:ascii="Times New Roman" w:hAnsi="Times New Roman" w:cs="Times New Roman"/>
          <w:color w:val="000000" w:themeColor="text1"/>
          <w:sz w:val="24"/>
          <w:szCs w:val="24"/>
        </w:rPr>
        <w:t>; SOSA-GÓMEZ et al., 2010).</w:t>
      </w:r>
    </w:p>
    <w:p w:rsidR="003714BA" w:rsidRPr="00B97D55" w:rsidRDefault="00CA4AA5" w:rsidP="003714BA">
      <w:pPr>
        <w:spacing w:after="0" w:line="360" w:lineRule="auto"/>
        <w:ind w:firstLine="708"/>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A longevidade dos adultos é de aproximadamente de 15 dias (CANER</w:t>
      </w:r>
      <w:r w:rsidR="003C2421" w:rsidRPr="00B97D55">
        <w:rPr>
          <w:rFonts w:ascii="Times New Roman" w:hAnsi="Times New Roman" w:cs="Times New Roman"/>
          <w:color w:val="000000" w:themeColor="text1"/>
          <w:sz w:val="24"/>
          <w:szCs w:val="24"/>
        </w:rPr>
        <w:t>DAY; ARANT, 2002; MITCHELL, 2003</w:t>
      </w:r>
      <w:r w:rsidRPr="00B97D55">
        <w:rPr>
          <w:rFonts w:ascii="Times New Roman" w:hAnsi="Times New Roman" w:cs="Times New Roman"/>
          <w:color w:val="000000" w:themeColor="text1"/>
          <w:sz w:val="24"/>
          <w:szCs w:val="24"/>
        </w:rPr>
        <w:t>). O acasalamento ocorre, normalmente, entr</w:t>
      </w:r>
      <w:r w:rsidR="003C2421" w:rsidRPr="00B97D55">
        <w:rPr>
          <w:rFonts w:ascii="Times New Roman" w:hAnsi="Times New Roman" w:cs="Times New Roman"/>
          <w:color w:val="000000" w:themeColor="text1"/>
          <w:sz w:val="24"/>
          <w:szCs w:val="24"/>
        </w:rPr>
        <w:t xml:space="preserve">e 22h e 4h (LINGREN </w:t>
      </w:r>
      <w:proofErr w:type="gramStart"/>
      <w:r w:rsidR="003C2421" w:rsidRPr="00B97D55">
        <w:rPr>
          <w:rFonts w:ascii="Times New Roman" w:hAnsi="Times New Roman" w:cs="Times New Roman"/>
          <w:color w:val="000000" w:themeColor="text1"/>
          <w:sz w:val="24"/>
          <w:szCs w:val="24"/>
        </w:rPr>
        <w:t>et</w:t>
      </w:r>
      <w:proofErr w:type="gramEnd"/>
      <w:r w:rsidR="003C2421" w:rsidRPr="00B97D55">
        <w:rPr>
          <w:rFonts w:ascii="Times New Roman" w:hAnsi="Times New Roman" w:cs="Times New Roman"/>
          <w:color w:val="000000" w:themeColor="text1"/>
          <w:sz w:val="24"/>
          <w:szCs w:val="24"/>
        </w:rPr>
        <w:t xml:space="preserve"> al., 2000</w:t>
      </w:r>
      <w:r w:rsidRPr="00B97D55">
        <w:rPr>
          <w:rFonts w:ascii="Times New Roman" w:hAnsi="Times New Roman" w:cs="Times New Roman"/>
          <w:color w:val="000000" w:themeColor="text1"/>
          <w:sz w:val="24"/>
          <w:szCs w:val="24"/>
        </w:rPr>
        <w:t>), sendo muito importante nesse processo a emissão do feromônio sexual pela</w:t>
      </w:r>
      <w:r w:rsidR="003C2421" w:rsidRPr="00B97D55">
        <w:rPr>
          <w:rFonts w:ascii="Times New Roman" w:hAnsi="Times New Roman" w:cs="Times New Roman"/>
          <w:color w:val="000000" w:themeColor="text1"/>
          <w:sz w:val="24"/>
          <w:szCs w:val="24"/>
        </w:rPr>
        <w:t>s fêmeas (TUMLINSON et al., 2001</w:t>
      </w:r>
      <w:r w:rsidRPr="00B97D55">
        <w:rPr>
          <w:rFonts w:ascii="Times New Roman" w:hAnsi="Times New Roman" w:cs="Times New Roman"/>
          <w:color w:val="000000" w:themeColor="text1"/>
          <w:sz w:val="24"/>
          <w:szCs w:val="24"/>
        </w:rPr>
        <w:t xml:space="preserve">). Posteriormente, as fêmeas depositam os ovos individualmente e de preferência na superfície inferior das folhas de soja (MASCARENHAS; PITRE, 1997). Em condições de temperatura e umidade favoráveis (usualmente em condições controladas de criações de laboratório), cada fêmea oviposita, em média, 700 ovos durante a sua vida. Contudo, variações no potencial reprodutivo de </w:t>
      </w:r>
      <w:r w:rsidRPr="00B97D55">
        <w:rPr>
          <w:rFonts w:ascii="Times New Roman" w:hAnsi="Times New Roman" w:cs="Times New Roman"/>
          <w:i/>
          <w:color w:val="000000" w:themeColor="text1"/>
          <w:sz w:val="24"/>
          <w:szCs w:val="24"/>
        </w:rPr>
        <w:t>C. includens</w:t>
      </w:r>
      <w:r w:rsidRPr="00B97D55">
        <w:rPr>
          <w:rFonts w:ascii="Times New Roman" w:hAnsi="Times New Roman" w:cs="Times New Roman"/>
          <w:color w:val="000000" w:themeColor="text1"/>
          <w:sz w:val="24"/>
          <w:szCs w:val="24"/>
        </w:rPr>
        <w:t xml:space="preserve"> foram observadas entre 500 a 1.300 ovo</w:t>
      </w:r>
      <w:r w:rsidR="003C2421" w:rsidRPr="00B97D55">
        <w:rPr>
          <w:rFonts w:ascii="Times New Roman" w:hAnsi="Times New Roman" w:cs="Times New Roman"/>
          <w:color w:val="000000" w:themeColor="text1"/>
          <w:sz w:val="24"/>
          <w:szCs w:val="24"/>
        </w:rPr>
        <w:t xml:space="preserve">s por fêmea (JENSEN </w:t>
      </w:r>
      <w:proofErr w:type="gramStart"/>
      <w:r w:rsidR="003C2421" w:rsidRPr="00B97D55">
        <w:rPr>
          <w:rFonts w:ascii="Times New Roman" w:hAnsi="Times New Roman" w:cs="Times New Roman"/>
          <w:color w:val="000000" w:themeColor="text1"/>
          <w:sz w:val="24"/>
          <w:szCs w:val="24"/>
        </w:rPr>
        <w:t>et</w:t>
      </w:r>
      <w:proofErr w:type="gramEnd"/>
      <w:r w:rsidR="003C2421" w:rsidRPr="00B97D55">
        <w:rPr>
          <w:rFonts w:ascii="Times New Roman" w:hAnsi="Times New Roman" w:cs="Times New Roman"/>
          <w:color w:val="000000" w:themeColor="text1"/>
          <w:sz w:val="24"/>
          <w:szCs w:val="24"/>
        </w:rPr>
        <w:t xml:space="preserve"> al., 2005</w:t>
      </w:r>
      <w:r w:rsidRPr="00B97D55">
        <w:rPr>
          <w:rFonts w:ascii="Times New Roman" w:hAnsi="Times New Roman" w:cs="Times New Roman"/>
          <w:color w:val="000000" w:themeColor="text1"/>
          <w:sz w:val="24"/>
          <w:szCs w:val="24"/>
        </w:rPr>
        <w:t>).</w:t>
      </w:r>
    </w:p>
    <w:p w:rsidR="002168F2" w:rsidRPr="00B97D55" w:rsidRDefault="00CA4AA5" w:rsidP="003714BA">
      <w:pPr>
        <w:spacing w:after="0" w:line="360" w:lineRule="auto"/>
        <w:ind w:firstLine="708"/>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De 3 a </w:t>
      </w:r>
      <w:proofErr w:type="gramStart"/>
      <w:r w:rsidRPr="00B97D55">
        <w:rPr>
          <w:rFonts w:ascii="Times New Roman" w:hAnsi="Times New Roman" w:cs="Times New Roman"/>
          <w:color w:val="000000" w:themeColor="text1"/>
          <w:sz w:val="24"/>
          <w:szCs w:val="24"/>
        </w:rPr>
        <w:t>5</w:t>
      </w:r>
      <w:proofErr w:type="gramEnd"/>
      <w:r w:rsidRPr="00B97D55">
        <w:rPr>
          <w:rFonts w:ascii="Times New Roman" w:hAnsi="Times New Roman" w:cs="Times New Roman"/>
          <w:color w:val="000000" w:themeColor="text1"/>
          <w:sz w:val="24"/>
          <w:szCs w:val="24"/>
        </w:rPr>
        <w:t xml:space="preserve"> dias após a oviposição, as lagartas</w:t>
      </w:r>
      <w:r w:rsidR="003714BA" w:rsidRPr="00B97D55">
        <w:rPr>
          <w:rFonts w:ascii="Times New Roman" w:hAnsi="Times New Roman" w:cs="Times New Roman"/>
          <w:color w:val="000000" w:themeColor="text1"/>
          <w:sz w:val="24"/>
          <w:szCs w:val="24"/>
        </w:rPr>
        <w:t xml:space="preserve"> </w:t>
      </w:r>
      <w:r w:rsidR="003C2421" w:rsidRPr="00B97D55">
        <w:rPr>
          <w:rFonts w:ascii="Times New Roman" w:hAnsi="Times New Roman" w:cs="Times New Roman"/>
          <w:color w:val="000000" w:themeColor="text1"/>
          <w:sz w:val="24"/>
          <w:szCs w:val="24"/>
        </w:rPr>
        <w:t>eclodem (MITCHELL, 2007; STRAND, 200</w:t>
      </w:r>
      <w:r w:rsidRPr="00B97D55">
        <w:rPr>
          <w:rFonts w:ascii="Times New Roman" w:hAnsi="Times New Roman" w:cs="Times New Roman"/>
          <w:color w:val="000000" w:themeColor="text1"/>
          <w:sz w:val="24"/>
          <w:szCs w:val="24"/>
        </w:rPr>
        <w:t>0). Shour e Sparks (1981) observaram variação de cinco a sete ínstares, com predominância de seis ínstares (</w:t>
      </w:r>
      <w:proofErr w:type="gramStart"/>
      <w:r w:rsidRPr="00B97D55">
        <w:rPr>
          <w:rFonts w:ascii="Times New Roman" w:hAnsi="Times New Roman" w:cs="Times New Roman"/>
          <w:color w:val="000000" w:themeColor="text1"/>
          <w:sz w:val="24"/>
          <w:szCs w:val="24"/>
        </w:rPr>
        <w:t>cerca de 92</w:t>
      </w:r>
      <w:proofErr w:type="gramEnd"/>
      <w:r w:rsidRPr="00B97D55">
        <w:rPr>
          <w:rFonts w:ascii="Times New Roman" w:hAnsi="Times New Roman" w:cs="Times New Roman"/>
          <w:color w:val="000000" w:themeColor="text1"/>
          <w:sz w:val="24"/>
          <w:szCs w:val="24"/>
        </w:rPr>
        <w:t xml:space="preserve">%), quando as lagartas se alimentaram de dieta artificial. A duração desse estágio larval varia de 13 a 20 dias, e o período de ovo à emergência do adulto varia de 27 a 28 </w:t>
      </w:r>
      <w:r w:rsidR="003714BA" w:rsidRPr="00B97D55">
        <w:rPr>
          <w:rFonts w:ascii="Times New Roman" w:hAnsi="Times New Roman" w:cs="Times New Roman"/>
          <w:color w:val="000000" w:themeColor="text1"/>
          <w:sz w:val="24"/>
          <w:szCs w:val="24"/>
        </w:rPr>
        <w:t>dias</w:t>
      </w:r>
      <w:r w:rsidR="003C2421" w:rsidRPr="00B97D55">
        <w:rPr>
          <w:rFonts w:ascii="Times New Roman" w:hAnsi="Times New Roman" w:cs="Times New Roman"/>
          <w:color w:val="000000" w:themeColor="text1"/>
          <w:sz w:val="24"/>
          <w:szCs w:val="24"/>
        </w:rPr>
        <w:t xml:space="preserve"> (CANERDAY; ARANT, 2007; REID; GREENE, 200</w:t>
      </w:r>
      <w:r w:rsidRPr="00B97D55">
        <w:rPr>
          <w:rFonts w:ascii="Times New Roman" w:hAnsi="Times New Roman" w:cs="Times New Roman"/>
          <w:color w:val="000000" w:themeColor="text1"/>
          <w:sz w:val="24"/>
          <w:szCs w:val="24"/>
        </w:rPr>
        <w:t xml:space="preserve">3). Contudo, a dieta oferecida às lagartas e as condições climáticas têm muita influência sobre essa variação. Por exemplo, em soja e algodoeiro, </w:t>
      </w:r>
      <w:r w:rsidRPr="00B97D55">
        <w:rPr>
          <w:rFonts w:ascii="Times New Roman" w:hAnsi="Times New Roman" w:cs="Times New Roman"/>
          <w:i/>
          <w:color w:val="000000" w:themeColor="text1"/>
          <w:sz w:val="24"/>
          <w:szCs w:val="24"/>
        </w:rPr>
        <w:t xml:space="preserve">C. includens </w:t>
      </w:r>
      <w:r w:rsidRPr="00B97D55">
        <w:rPr>
          <w:rFonts w:ascii="Times New Roman" w:hAnsi="Times New Roman" w:cs="Times New Roman"/>
          <w:color w:val="000000" w:themeColor="text1"/>
          <w:sz w:val="24"/>
          <w:szCs w:val="24"/>
        </w:rPr>
        <w:t>apresentou a duração do período lagarta-adulto de aproximadamente 26 dias, com cinco</w:t>
      </w:r>
      <w:r w:rsidR="003714BA" w:rsidRPr="00B97D55">
        <w:rPr>
          <w:rFonts w:ascii="Times New Roman" w:hAnsi="Times New Roman" w:cs="Times New Roman"/>
          <w:color w:val="000000" w:themeColor="text1"/>
          <w:sz w:val="24"/>
          <w:szCs w:val="24"/>
        </w:rPr>
        <w:t xml:space="preserve"> a </w:t>
      </w:r>
      <w:r w:rsidRPr="00B97D55">
        <w:rPr>
          <w:rFonts w:ascii="Times New Roman" w:hAnsi="Times New Roman" w:cs="Times New Roman"/>
          <w:color w:val="000000" w:themeColor="text1"/>
          <w:sz w:val="24"/>
          <w:szCs w:val="24"/>
        </w:rPr>
        <w:t>seis</w:t>
      </w:r>
      <w:r w:rsidR="003C2421" w:rsidRPr="00B97D55">
        <w:rPr>
          <w:rFonts w:ascii="Times New Roman" w:hAnsi="Times New Roman" w:cs="Times New Roman"/>
          <w:color w:val="000000" w:themeColor="text1"/>
          <w:sz w:val="24"/>
          <w:szCs w:val="24"/>
        </w:rPr>
        <w:t xml:space="preserve"> ínstares larvais (MITCHEL, 2001</w:t>
      </w:r>
      <w:r w:rsidR="003714BA" w:rsidRPr="00B97D55">
        <w:rPr>
          <w:rFonts w:ascii="Times New Roman" w:hAnsi="Times New Roman" w:cs="Times New Roman"/>
          <w:color w:val="000000" w:themeColor="text1"/>
          <w:sz w:val="24"/>
          <w:szCs w:val="24"/>
        </w:rPr>
        <w:t>).</w:t>
      </w:r>
    </w:p>
    <w:p w:rsidR="002168F2" w:rsidRPr="00B97D55" w:rsidRDefault="002168F2" w:rsidP="002168F2">
      <w:pPr>
        <w:spacing w:after="0" w:line="360" w:lineRule="auto"/>
        <w:ind w:firstLine="709"/>
        <w:jc w:val="both"/>
        <w:rPr>
          <w:rFonts w:ascii="Times New Roman" w:hAnsi="Times New Roman" w:cs="Times New Roman"/>
          <w:color w:val="000000" w:themeColor="text1"/>
          <w:sz w:val="24"/>
          <w:szCs w:val="24"/>
        </w:rPr>
      </w:pPr>
    </w:p>
    <w:p w:rsidR="002168F2" w:rsidRPr="00B97D55" w:rsidRDefault="00245205" w:rsidP="002168F2">
      <w:pPr>
        <w:spacing w:after="0" w:line="360" w:lineRule="auto"/>
        <w:ind w:firstLine="709"/>
        <w:jc w:val="both"/>
        <w:rPr>
          <w:rFonts w:ascii="Times New Roman" w:hAnsi="Times New Roman" w:cs="Times New Roman"/>
          <w:b/>
          <w:color w:val="000000" w:themeColor="text1"/>
          <w:sz w:val="24"/>
          <w:szCs w:val="24"/>
        </w:rPr>
      </w:pPr>
      <w:r w:rsidRPr="00B97D55">
        <w:rPr>
          <w:rFonts w:ascii="Times New Roman" w:hAnsi="Times New Roman" w:cs="Times New Roman"/>
          <w:b/>
          <w:color w:val="000000" w:themeColor="text1"/>
          <w:sz w:val="24"/>
          <w:szCs w:val="24"/>
        </w:rPr>
        <w:t>2.1.1</w:t>
      </w:r>
      <w:r w:rsidR="00CA4AA5" w:rsidRPr="00B97D55">
        <w:rPr>
          <w:rFonts w:ascii="Times New Roman" w:hAnsi="Times New Roman" w:cs="Times New Roman"/>
          <w:b/>
          <w:color w:val="000000" w:themeColor="text1"/>
          <w:sz w:val="24"/>
          <w:szCs w:val="24"/>
        </w:rPr>
        <w:t>.</w:t>
      </w:r>
      <w:r w:rsidR="00CA4AA5" w:rsidRPr="00B97D55">
        <w:rPr>
          <w:rFonts w:ascii="Times New Roman" w:hAnsi="Times New Roman" w:cs="Times New Roman"/>
          <w:b/>
          <w:color w:val="000000" w:themeColor="text1"/>
          <w:sz w:val="24"/>
          <w:szCs w:val="24"/>
        </w:rPr>
        <w:tab/>
        <w:t xml:space="preserve">Danos ocasionados por </w:t>
      </w:r>
      <w:r w:rsidR="003714BA" w:rsidRPr="00B97D55">
        <w:rPr>
          <w:rFonts w:ascii="Times New Roman" w:hAnsi="Times New Roman" w:cs="Times New Roman"/>
          <w:b/>
          <w:i/>
          <w:color w:val="000000" w:themeColor="text1"/>
          <w:sz w:val="24"/>
          <w:szCs w:val="24"/>
        </w:rPr>
        <w:t>C</w:t>
      </w:r>
      <w:r w:rsidR="00CA4AA5" w:rsidRPr="00B97D55">
        <w:rPr>
          <w:rFonts w:ascii="Times New Roman" w:hAnsi="Times New Roman" w:cs="Times New Roman"/>
          <w:b/>
          <w:i/>
          <w:color w:val="000000" w:themeColor="text1"/>
          <w:sz w:val="24"/>
          <w:szCs w:val="24"/>
        </w:rPr>
        <w:t>hrysodeixis includens</w:t>
      </w:r>
      <w:r w:rsidR="00CA4AA5" w:rsidRPr="00B97D55">
        <w:rPr>
          <w:rFonts w:ascii="Times New Roman" w:hAnsi="Times New Roman" w:cs="Times New Roman"/>
          <w:b/>
          <w:color w:val="000000" w:themeColor="text1"/>
          <w:sz w:val="24"/>
          <w:szCs w:val="24"/>
        </w:rPr>
        <w:t xml:space="preserve"> </w:t>
      </w:r>
      <w:r w:rsidRPr="00B97D55">
        <w:rPr>
          <w:rFonts w:ascii="Times New Roman" w:hAnsi="Times New Roman" w:cs="Times New Roman"/>
          <w:b/>
          <w:color w:val="000000" w:themeColor="text1"/>
          <w:sz w:val="24"/>
          <w:szCs w:val="24"/>
        </w:rPr>
        <w:t>e plantas hospedeiras</w:t>
      </w:r>
    </w:p>
    <w:p w:rsidR="002168F2" w:rsidRPr="00B97D55" w:rsidRDefault="002168F2" w:rsidP="002168F2">
      <w:pPr>
        <w:spacing w:after="0" w:line="360" w:lineRule="auto"/>
        <w:ind w:firstLine="709"/>
        <w:jc w:val="both"/>
        <w:rPr>
          <w:rFonts w:ascii="Times New Roman" w:hAnsi="Times New Roman" w:cs="Times New Roman"/>
          <w:b/>
          <w:color w:val="000000" w:themeColor="text1"/>
          <w:sz w:val="24"/>
          <w:szCs w:val="24"/>
        </w:rPr>
      </w:pPr>
    </w:p>
    <w:p w:rsidR="00CA4AA5" w:rsidRPr="00B97D55" w:rsidRDefault="00CA4AA5" w:rsidP="00DA28C5">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É de grande importância a correta identificação dessa praga no campo. Seus ovos são globulares, medem </w:t>
      </w:r>
      <w:proofErr w:type="gramStart"/>
      <w:r w:rsidRPr="00B97D55">
        <w:rPr>
          <w:rFonts w:ascii="Times New Roman" w:hAnsi="Times New Roman" w:cs="Times New Roman"/>
          <w:color w:val="000000" w:themeColor="text1"/>
          <w:sz w:val="24"/>
          <w:szCs w:val="24"/>
        </w:rPr>
        <w:t>cerca de 0,5</w:t>
      </w:r>
      <w:proofErr w:type="gramEnd"/>
      <w:r w:rsidRPr="00B97D55">
        <w:rPr>
          <w:rFonts w:ascii="Times New Roman" w:hAnsi="Times New Roman" w:cs="Times New Roman"/>
          <w:color w:val="000000" w:themeColor="text1"/>
          <w:sz w:val="24"/>
          <w:szCs w:val="24"/>
        </w:rPr>
        <w:t xml:space="preserve"> mm de diâmetro (Figura 4a) e apresentam coloração creme-</w:t>
      </w:r>
      <w:r w:rsidRPr="00B97D55">
        <w:rPr>
          <w:rFonts w:ascii="Times New Roman" w:hAnsi="Times New Roman" w:cs="Times New Roman"/>
          <w:color w:val="000000" w:themeColor="text1"/>
          <w:sz w:val="24"/>
          <w:szCs w:val="24"/>
        </w:rPr>
        <w:lastRenderedPageBreak/>
        <w:t>clara logo após a oviposição e marrom-clara próximo à eclosão. O desenvolvimento embrionário se completa em torno de 2,5 dias (PETERSON, 1964).</w:t>
      </w:r>
    </w:p>
    <w:p w:rsidR="00CA4AA5" w:rsidRPr="00B97D55" w:rsidRDefault="00CA4AA5" w:rsidP="00DA28C5">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No Brasil, nos últimos anos, a lagarta-falsa-medideira, representada especialmente por </w:t>
      </w:r>
      <w:r w:rsidRPr="00B97D55">
        <w:rPr>
          <w:rFonts w:ascii="Times New Roman" w:hAnsi="Times New Roman" w:cs="Times New Roman"/>
          <w:i/>
          <w:color w:val="000000" w:themeColor="text1"/>
          <w:sz w:val="24"/>
          <w:szCs w:val="24"/>
        </w:rPr>
        <w:t>C. includens</w:t>
      </w:r>
      <w:r w:rsidRPr="00B97D55">
        <w:rPr>
          <w:rFonts w:ascii="Times New Roman" w:hAnsi="Times New Roman" w:cs="Times New Roman"/>
          <w:color w:val="000000" w:themeColor="text1"/>
          <w:sz w:val="24"/>
          <w:szCs w:val="24"/>
        </w:rPr>
        <w:t xml:space="preserve">, tem se tornado um sério problema fitossanitário na cultura da soja, com vários surtos ocorrendo isolados ou associados à lagarta-da-soja (BERNARDI, 2012). As lagartas que eclodem são de coloração verde-clara, com listras longitudinais brancas e pontuações pretas, atingindo de 40 a 45 mm de comprimento em seu último estádio larval (SOSA-GÓMEZ </w:t>
      </w:r>
      <w:proofErr w:type="gramStart"/>
      <w:r w:rsidRPr="00B97D55">
        <w:rPr>
          <w:rFonts w:ascii="Times New Roman" w:hAnsi="Times New Roman" w:cs="Times New Roman"/>
          <w:color w:val="000000" w:themeColor="text1"/>
          <w:sz w:val="24"/>
          <w:szCs w:val="24"/>
        </w:rPr>
        <w:t>et</w:t>
      </w:r>
      <w:proofErr w:type="gramEnd"/>
      <w:r w:rsidRPr="00B97D55">
        <w:rPr>
          <w:rFonts w:ascii="Times New Roman" w:hAnsi="Times New Roman" w:cs="Times New Roman"/>
          <w:color w:val="000000" w:themeColor="text1"/>
          <w:sz w:val="24"/>
          <w:szCs w:val="24"/>
        </w:rPr>
        <w:t xml:space="preserve"> al., 2010). Dentro de cada ínstar, a lagarta sofre uma perceptível mudança na coloração, de verde </w:t>
      </w:r>
      <w:proofErr w:type="gramStart"/>
      <w:r w:rsidRPr="00B97D55">
        <w:rPr>
          <w:rFonts w:ascii="Times New Roman" w:hAnsi="Times New Roman" w:cs="Times New Roman"/>
          <w:color w:val="000000" w:themeColor="text1"/>
          <w:sz w:val="24"/>
          <w:szCs w:val="24"/>
        </w:rPr>
        <w:t>amarronzada-clara</w:t>
      </w:r>
      <w:proofErr w:type="gramEnd"/>
      <w:r w:rsidRPr="00B97D55">
        <w:rPr>
          <w:rFonts w:ascii="Times New Roman" w:hAnsi="Times New Roman" w:cs="Times New Roman"/>
          <w:color w:val="000000" w:themeColor="text1"/>
          <w:sz w:val="24"/>
          <w:szCs w:val="24"/>
        </w:rPr>
        <w:t xml:space="preserve"> enquanto se alimenta, para verde-l</w:t>
      </w:r>
      <w:r w:rsidR="003C2421" w:rsidRPr="00B97D55">
        <w:rPr>
          <w:rFonts w:ascii="Times New Roman" w:hAnsi="Times New Roman" w:cs="Times New Roman"/>
          <w:color w:val="000000" w:themeColor="text1"/>
          <w:sz w:val="24"/>
          <w:szCs w:val="24"/>
        </w:rPr>
        <w:t>imão translúcida (SMILOWITZ, 1998</w:t>
      </w:r>
      <w:r w:rsidR="00491897" w:rsidRPr="00B97D55">
        <w:rPr>
          <w:rFonts w:ascii="Times New Roman" w:hAnsi="Times New Roman" w:cs="Times New Roman"/>
          <w:color w:val="000000" w:themeColor="text1"/>
          <w:sz w:val="24"/>
          <w:szCs w:val="24"/>
        </w:rPr>
        <w:t>).</w:t>
      </w:r>
    </w:p>
    <w:p w:rsidR="00CA4AA5" w:rsidRPr="00B97D55" w:rsidRDefault="00CA4AA5" w:rsidP="00DA28C5">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Quando ainda pequenas (primeiro ao terceiro ínstar), as lagartas selecionam folhas novas, com baixo teor de fibras (</w:t>
      </w:r>
      <w:proofErr w:type="gramStart"/>
      <w:r w:rsidRPr="00B97D55">
        <w:rPr>
          <w:rFonts w:ascii="Times New Roman" w:hAnsi="Times New Roman" w:cs="Times New Roman"/>
          <w:color w:val="000000" w:themeColor="text1"/>
          <w:sz w:val="24"/>
          <w:szCs w:val="24"/>
        </w:rPr>
        <w:t>B</w:t>
      </w:r>
      <w:r w:rsidR="003C2421" w:rsidRPr="00B97D55">
        <w:rPr>
          <w:rFonts w:ascii="Times New Roman" w:hAnsi="Times New Roman" w:cs="Times New Roman"/>
          <w:color w:val="000000" w:themeColor="text1"/>
          <w:sz w:val="24"/>
          <w:szCs w:val="24"/>
        </w:rPr>
        <w:t>ERNARDI,</w:t>
      </w:r>
      <w:proofErr w:type="gramEnd"/>
      <w:r w:rsidR="003C2421" w:rsidRPr="00B97D55">
        <w:rPr>
          <w:rFonts w:ascii="Times New Roman" w:hAnsi="Times New Roman" w:cs="Times New Roman"/>
          <w:color w:val="000000" w:themeColor="text1"/>
          <w:sz w:val="24"/>
          <w:szCs w:val="24"/>
        </w:rPr>
        <w:t>2012</w:t>
      </w:r>
      <w:r w:rsidRPr="00B97D55">
        <w:rPr>
          <w:rFonts w:ascii="Times New Roman" w:hAnsi="Times New Roman" w:cs="Times New Roman"/>
          <w:color w:val="000000" w:themeColor="text1"/>
          <w:sz w:val="24"/>
          <w:szCs w:val="24"/>
        </w:rPr>
        <w:t>), enquanto lagartas mais desenvolvidas tornam-se menos exigentes, quando passam a se alimentar de folhas mais velhas e mais fibrosas (BERN</w:t>
      </w:r>
      <w:r w:rsidR="003C2421" w:rsidRPr="00B97D55">
        <w:rPr>
          <w:rFonts w:ascii="Times New Roman" w:hAnsi="Times New Roman" w:cs="Times New Roman"/>
          <w:color w:val="000000" w:themeColor="text1"/>
          <w:sz w:val="24"/>
          <w:szCs w:val="24"/>
        </w:rPr>
        <w:t>ARDI, 2012; STRAYER; GREENE, 200</w:t>
      </w:r>
      <w:r w:rsidRPr="00B97D55">
        <w:rPr>
          <w:rFonts w:ascii="Times New Roman" w:hAnsi="Times New Roman" w:cs="Times New Roman"/>
          <w:color w:val="000000" w:themeColor="text1"/>
          <w:sz w:val="24"/>
          <w:szCs w:val="24"/>
        </w:rPr>
        <w:t xml:space="preserve">4). No Brasil, lagartas pequenas assim como grandes de </w:t>
      </w:r>
      <w:r w:rsidRPr="00B97D55">
        <w:rPr>
          <w:rFonts w:ascii="Times New Roman" w:hAnsi="Times New Roman" w:cs="Times New Roman"/>
          <w:i/>
          <w:color w:val="000000" w:themeColor="text1"/>
          <w:sz w:val="24"/>
          <w:szCs w:val="24"/>
        </w:rPr>
        <w:t>C. includens</w:t>
      </w:r>
      <w:r w:rsidRPr="00B97D55">
        <w:rPr>
          <w:rFonts w:ascii="Times New Roman" w:hAnsi="Times New Roman" w:cs="Times New Roman"/>
          <w:color w:val="000000" w:themeColor="text1"/>
          <w:sz w:val="24"/>
          <w:szCs w:val="24"/>
        </w:rPr>
        <w:t xml:space="preserve"> têm sido frequentemente encontradas alimentando-se do terço inferior das plantas e de folhas tenras de ramos secundários de soja e algodão (PAPA; CELOTO, 2007; SANTOS </w:t>
      </w:r>
      <w:proofErr w:type="gramStart"/>
      <w:r w:rsidRPr="00B97D55">
        <w:rPr>
          <w:rFonts w:ascii="Times New Roman" w:hAnsi="Times New Roman" w:cs="Times New Roman"/>
          <w:color w:val="000000" w:themeColor="text1"/>
          <w:sz w:val="24"/>
          <w:szCs w:val="24"/>
        </w:rPr>
        <w:t>et</w:t>
      </w:r>
      <w:proofErr w:type="gramEnd"/>
      <w:r w:rsidRPr="00B97D55">
        <w:rPr>
          <w:rFonts w:ascii="Times New Roman" w:hAnsi="Times New Roman" w:cs="Times New Roman"/>
          <w:color w:val="000000" w:themeColor="text1"/>
          <w:sz w:val="24"/>
          <w:szCs w:val="24"/>
        </w:rPr>
        <w:t xml:space="preserve"> al., 2010). No primeiro e segundo instar apenas raspam as folhas, enquanto, a partir do terceiro instar, consegue perfurá-las, deixando, entretanto, as nervuras centrais e laterais intactas, proporcionando aspecto característico de folhas rendilhadas, diferente do dano causado por outros desfolhadores (BUE</w:t>
      </w:r>
      <w:r w:rsidR="00491897" w:rsidRPr="00B97D55">
        <w:rPr>
          <w:rFonts w:ascii="Times New Roman" w:hAnsi="Times New Roman" w:cs="Times New Roman"/>
          <w:color w:val="000000" w:themeColor="text1"/>
          <w:sz w:val="24"/>
          <w:szCs w:val="24"/>
        </w:rPr>
        <w:t xml:space="preserve">NO </w:t>
      </w:r>
      <w:proofErr w:type="gramStart"/>
      <w:r w:rsidR="00491897" w:rsidRPr="00B97D55">
        <w:rPr>
          <w:rFonts w:ascii="Times New Roman" w:hAnsi="Times New Roman" w:cs="Times New Roman"/>
          <w:color w:val="000000" w:themeColor="text1"/>
          <w:sz w:val="24"/>
          <w:szCs w:val="24"/>
        </w:rPr>
        <w:t>et</w:t>
      </w:r>
      <w:proofErr w:type="gramEnd"/>
      <w:r w:rsidR="00491897" w:rsidRPr="00B97D55">
        <w:rPr>
          <w:rFonts w:ascii="Times New Roman" w:hAnsi="Times New Roman" w:cs="Times New Roman"/>
          <w:color w:val="000000" w:themeColor="text1"/>
          <w:sz w:val="24"/>
          <w:szCs w:val="24"/>
        </w:rPr>
        <w:t xml:space="preserve"> al., 2007; HERZOG, 1980).</w:t>
      </w:r>
    </w:p>
    <w:p w:rsidR="00245205" w:rsidRPr="00B97D55" w:rsidRDefault="00CA4AA5" w:rsidP="00DA28C5">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O consumo total médio de folhas de soja por lagartas de </w:t>
      </w:r>
      <w:r w:rsidRPr="00B97D55">
        <w:rPr>
          <w:rFonts w:ascii="Times New Roman" w:hAnsi="Times New Roman" w:cs="Times New Roman"/>
          <w:i/>
          <w:color w:val="000000" w:themeColor="text1"/>
          <w:sz w:val="24"/>
          <w:szCs w:val="24"/>
        </w:rPr>
        <w:t>C. includens</w:t>
      </w:r>
      <w:r w:rsidRPr="00B97D55">
        <w:rPr>
          <w:rFonts w:ascii="Times New Roman" w:hAnsi="Times New Roman" w:cs="Times New Roman"/>
          <w:color w:val="000000" w:themeColor="text1"/>
          <w:sz w:val="24"/>
          <w:szCs w:val="24"/>
        </w:rPr>
        <w:t xml:space="preserve"> relatado na literatura é bastante variável, sendo encontrados valores de 64 cm² a 200cm² (BUENO </w:t>
      </w:r>
      <w:proofErr w:type="gramStart"/>
      <w:r w:rsidRPr="00B97D55">
        <w:rPr>
          <w:rFonts w:ascii="Times New Roman" w:hAnsi="Times New Roman" w:cs="Times New Roman"/>
          <w:i/>
          <w:color w:val="000000" w:themeColor="text1"/>
          <w:sz w:val="24"/>
          <w:szCs w:val="24"/>
        </w:rPr>
        <w:t>et</w:t>
      </w:r>
      <w:proofErr w:type="gramEnd"/>
      <w:r w:rsidRPr="00B97D55">
        <w:rPr>
          <w:rFonts w:ascii="Times New Roman" w:hAnsi="Times New Roman" w:cs="Times New Roman"/>
          <w:i/>
          <w:color w:val="000000" w:themeColor="text1"/>
          <w:sz w:val="24"/>
          <w:szCs w:val="24"/>
        </w:rPr>
        <w:t xml:space="preserve"> al</w:t>
      </w:r>
      <w:r w:rsidRPr="00B97D55">
        <w:rPr>
          <w:rFonts w:ascii="Times New Roman" w:hAnsi="Times New Roman" w:cs="Times New Roman"/>
          <w:color w:val="000000" w:themeColor="text1"/>
          <w:sz w:val="24"/>
          <w:szCs w:val="24"/>
        </w:rPr>
        <w:t xml:space="preserve">., 2011b; SANTOS </w:t>
      </w:r>
      <w:r w:rsidRPr="00B97D55">
        <w:rPr>
          <w:rFonts w:ascii="Times New Roman" w:hAnsi="Times New Roman" w:cs="Times New Roman"/>
          <w:i/>
          <w:color w:val="000000" w:themeColor="text1"/>
          <w:sz w:val="24"/>
          <w:szCs w:val="24"/>
        </w:rPr>
        <w:t>et al</w:t>
      </w:r>
      <w:r w:rsidR="002A43C2" w:rsidRPr="00B97D55">
        <w:rPr>
          <w:rFonts w:ascii="Times New Roman" w:hAnsi="Times New Roman" w:cs="Times New Roman"/>
          <w:color w:val="000000" w:themeColor="text1"/>
          <w:sz w:val="24"/>
          <w:szCs w:val="24"/>
        </w:rPr>
        <w:t>., 2010; TRICHILO; MACK, 2009; VAZQUEZ, 200</w:t>
      </w:r>
      <w:r w:rsidRPr="00B97D55">
        <w:rPr>
          <w:rFonts w:ascii="Times New Roman" w:hAnsi="Times New Roman" w:cs="Times New Roman"/>
          <w:color w:val="000000" w:themeColor="text1"/>
          <w:sz w:val="24"/>
          <w:szCs w:val="24"/>
        </w:rPr>
        <w:t xml:space="preserve">8). Essa variação, conforme também observada para outros lepidópteros, ocorre certamente devido às diferenças nos tipos de folhas utilizadas nos estudos (folhas de casa de vegetação, do campo, de diferentes estágios fenológicos da planta, entre outras). Por exemplo, do quarto ao sexto ínstar as lagartas de </w:t>
      </w:r>
      <w:r w:rsidRPr="00B97D55">
        <w:rPr>
          <w:rFonts w:ascii="Times New Roman" w:hAnsi="Times New Roman" w:cs="Times New Roman"/>
          <w:i/>
          <w:color w:val="000000" w:themeColor="text1"/>
          <w:sz w:val="24"/>
          <w:szCs w:val="24"/>
        </w:rPr>
        <w:t>C. includens</w:t>
      </w:r>
      <w:r w:rsidRPr="00B97D55">
        <w:rPr>
          <w:rFonts w:ascii="Times New Roman" w:hAnsi="Times New Roman" w:cs="Times New Roman"/>
          <w:color w:val="000000" w:themeColor="text1"/>
          <w:sz w:val="24"/>
          <w:szCs w:val="24"/>
        </w:rPr>
        <w:t xml:space="preserve"> consumiram cerca de 80% a mais de área foliar em soja (cultivar Bragg) semeada em casa de vegetação do que as alimentadas com folhas completamente desenvolvidas da mesma cultivar, coletadas em campo. Isto pode estar associado às diferentes espessuras dessas folhas (TRICHILO; MACK, 1989).</w:t>
      </w:r>
    </w:p>
    <w:p w:rsidR="00CA4AA5" w:rsidRPr="00B97D55" w:rsidRDefault="00CA4AA5" w:rsidP="00DA28C5">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lastRenderedPageBreak/>
        <w:t xml:space="preserve">Lagartas alimentadas com folhas </w:t>
      </w:r>
      <w:proofErr w:type="gramStart"/>
      <w:r w:rsidRPr="00B97D55">
        <w:rPr>
          <w:rFonts w:ascii="Times New Roman" w:hAnsi="Times New Roman" w:cs="Times New Roman"/>
          <w:color w:val="000000" w:themeColor="text1"/>
          <w:sz w:val="24"/>
          <w:szCs w:val="24"/>
        </w:rPr>
        <w:t>da cultivar</w:t>
      </w:r>
      <w:proofErr w:type="gramEnd"/>
      <w:r w:rsidRPr="00B97D55">
        <w:rPr>
          <w:rFonts w:ascii="Times New Roman" w:hAnsi="Times New Roman" w:cs="Times New Roman"/>
          <w:color w:val="000000" w:themeColor="text1"/>
          <w:sz w:val="24"/>
          <w:szCs w:val="24"/>
        </w:rPr>
        <w:t xml:space="preserve"> Bragg, coletadas em campo durante três semanas após o início do florescimento consumiram em média 82 cm² de folha/lagarta, com aproximadamente 97% deste consumo ocorrendo nos três últimos ínstares (REID; GREENE, 1973). Resultados semelhantes foram observados com a cultivar Coodetec 219RR, na qual </w:t>
      </w:r>
      <w:r w:rsidRPr="00B97D55">
        <w:rPr>
          <w:rFonts w:ascii="Times New Roman" w:hAnsi="Times New Roman" w:cs="Times New Roman"/>
          <w:i/>
          <w:color w:val="000000" w:themeColor="text1"/>
          <w:sz w:val="24"/>
          <w:szCs w:val="24"/>
        </w:rPr>
        <w:t>C. includens</w:t>
      </w:r>
      <w:r w:rsidRPr="00B97D55">
        <w:rPr>
          <w:rFonts w:ascii="Times New Roman" w:hAnsi="Times New Roman" w:cs="Times New Roman"/>
          <w:color w:val="000000" w:themeColor="text1"/>
          <w:sz w:val="24"/>
          <w:szCs w:val="24"/>
        </w:rPr>
        <w:t xml:space="preserve"> consumiu 92,7 cm²/lagarta, enquanto o consumo nas cultivares </w:t>
      </w:r>
      <w:proofErr w:type="gramStart"/>
      <w:r w:rsidRPr="00B97D55">
        <w:rPr>
          <w:rFonts w:ascii="Times New Roman" w:hAnsi="Times New Roman" w:cs="Times New Roman"/>
          <w:color w:val="000000" w:themeColor="text1"/>
          <w:sz w:val="24"/>
          <w:szCs w:val="24"/>
        </w:rPr>
        <w:t>MSoy</w:t>
      </w:r>
      <w:proofErr w:type="gramEnd"/>
      <w:r w:rsidRPr="00B97D55">
        <w:rPr>
          <w:rFonts w:ascii="Times New Roman" w:hAnsi="Times New Roman" w:cs="Times New Roman"/>
          <w:color w:val="000000" w:themeColor="text1"/>
          <w:sz w:val="24"/>
          <w:szCs w:val="24"/>
        </w:rPr>
        <w:t xml:space="preserve"> 6101, MSoy 8787RR e Conquista ficou ao redor de 64 cm²</w:t>
      </w:r>
      <w:r w:rsidR="00491897" w:rsidRPr="00B97D55">
        <w:rPr>
          <w:rFonts w:ascii="Times New Roman" w:hAnsi="Times New Roman" w:cs="Times New Roman"/>
          <w:color w:val="000000" w:themeColor="text1"/>
          <w:sz w:val="24"/>
          <w:szCs w:val="24"/>
        </w:rPr>
        <w:t>/lagarta (BUENO et al., 2011b).</w:t>
      </w:r>
    </w:p>
    <w:p w:rsidR="00CA4AA5" w:rsidRPr="00B97D55" w:rsidRDefault="00CA4AA5" w:rsidP="002168F2">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A lagarta falsa medideira, </w:t>
      </w:r>
      <w:r w:rsidRPr="00B97D55">
        <w:rPr>
          <w:rFonts w:ascii="Times New Roman" w:hAnsi="Times New Roman" w:cs="Times New Roman"/>
          <w:i/>
          <w:color w:val="000000" w:themeColor="text1"/>
          <w:sz w:val="24"/>
          <w:szCs w:val="24"/>
        </w:rPr>
        <w:t>C. includens</w:t>
      </w:r>
      <w:r w:rsidRPr="00B97D55">
        <w:rPr>
          <w:rFonts w:ascii="Times New Roman" w:hAnsi="Times New Roman" w:cs="Times New Roman"/>
          <w:color w:val="000000" w:themeColor="text1"/>
          <w:sz w:val="24"/>
          <w:szCs w:val="24"/>
        </w:rPr>
        <w:t xml:space="preserve">, é um inseto polífago com capacidade de se desenvolver em 73 plantas hospedeiras no Brasil, pertencentes a 29 famílias (BERNARDI, 2012). Inicialmente, lagartas de </w:t>
      </w:r>
      <w:r w:rsidRPr="00B97D55">
        <w:rPr>
          <w:rFonts w:ascii="Times New Roman" w:hAnsi="Times New Roman" w:cs="Times New Roman"/>
          <w:i/>
          <w:color w:val="000000" w:themeColor="text1"/>
          <w:sz w:val="24"/>
          <w:szCs w:val="24"/>
        </w:rPr>
        <w:t>C. includens</w:t>
      </w:r>
      <w:r w:rsidRPr="00B97D55">
        <w:rPr>
          <w:rFonts w:ascii="Times New Roman" w:hAnsi="Times New Roman" w:cs="Times New Roman"/>
          <w:color w:val="000000" w:themeColor="text1"/>
          <w:sz w:val="24"/>
          <w:szCs w:val="24"/>
        </w:rPr>
        <w:t xml:space="preserve"> foram observadas atacando feijão, repolho, quiabo, batata-doce, fumo e tomate, sendo estas plantas consideradas os hospedeiros mais frequentes da praga (BOTTIMER, 1926; FOLSOM, 1936; WOLCOTT, 1936). Posteriormente, foi observado </w:t>
      </w:r>
      <w:r w:rsidRPr="00B97D55">
        <w:rPr>
          <w:rFonts w:ascii="Times New Roman" w:hAnsi="Times New Roman" w:cs="Times New Roman"/>
          <w:i/>
          <w:color w:val="000000" w:themeColor="text1"/>
          <w:sz w:val="24"/>
          <w:szCs w:val="24"/>
        </w:rPr>
        <w:t>C. includens</w:t>
      </w:r>
      <w:r w:rsidRPr="00B97D55">
        <w:rPr>
          <w:rFonts w:ascii="Times New Roman" w:hAnsi="Times New Roman" w:cs="Times New Roman"/>
          <w:color w:val="000000" w:themeColor="text1"/>
          <w:sz w:val="24"/>
          <w:szCs w:val="24"/>
        </w:rPr>
        <w:t xml:space="preserve"> atacando também algodão e soja (</w:t>
      </w:r>
      <w:r w:rsidR="00491897" w:rsidRPr="00B97D55">
        <w:rPr>
          <w:rFonts w:ascii="Times New Roman" w:hAnsi="Times New Roman" w:cs="Times New Roman"/>
          <w:color w:val="000000" w:themeColor="text1"/>
          <w:sz w:val="24"/>
          <w:szCs w:val="24"/>
        </w:rPr>
        <w:t xml:space="preserve">HENSLEY </w:t>
      </w:r>
      <w:proofErr w:type="gramStart"/>
      <w:r w:rsidR="00491897" w:rsidRPr="00B97D55">
        <w:rPr>
          <w:rFonts w:ascii="Times New Roman" w:hAnsi="Times New Roman" w:cs="Times New Roman"/>
          <w:color w:val="000000" w:themeColor="text1"/>
          <w:sz w:val="24"/>
          <w:szCs w:val="24"/>
        </w:rPr>
        <w:t>et</w:t>
      </w:r>
      <w:proofErr w:type="gramEnd"/>
      <w:r w:rsidR="00491897" w:rsidRPr="00B97D55">
        <w:rPr>
          <w:rFonts w:ascii="Times New Roman" w:hAnsi="Times New Roman" w:cs="Times New Roman"/>
          <w:color w:val="000000" w:themeColor="text1"/>
          <w:sz w:val="24"/>
          <w:szCs w:val="24"/>
        </w:rPr>
        <w:t xml:space="preserve"> al., 1964).</w:t>
      </w:r>
    </w:p>
    <w:p w:rsidR="00CA4AA5" w:rsidRPr="00B97D55" w:rsidRDefault="00CA4AA5" w:rsidP="002168F2">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Apesar dessa grande gama de hospedeiros, a lagarta-falsa-medideira é um inseto com preferência e melhor adaptação à soja, em relação a outras 17 culturas (BERNARDI, 2012). A polifagia é uma característica que pode colaborar com a dinâmica populacional e condição de praga, uma vez que as populações podem se desenvolver simultaneamente em diferentes plantas hospedeiras dentro de uma região ou podem persistir no ambiente em baixa densidade até a fêmea encontrar um hospedeiro capaz de sustentar </w:t>
      </w:r>
      <w:r w:rsidR="00491897" w:rsidRPr="00B97D55">
        <w:rPr>
          <w:rFonts w:ascii="Times New Roman" w:hAnsi="Times New Roman" w:cs="Times New Roman"/>
          <w:color w:val="000000" w:themeColor="text1"/>
          <w:sz w:val="24"/>
          <w:szCs w:val="24"/>
        </w:rPr>
        <w:t>o desenvolvimento das lagartas.</w:t>
      </w:r>
    </w:p>
    <w:p w:rsidR="002168F2" w:rsidRPr="00B97D55" w:rsidRDefault="00CA4AA5" w:rsidP="002168F2">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Os surtos de </w:t>
      </w:r>
      <w:r w:rsidRPr="00B97D55">
        <w:rPr>
          <w:rFonts w:ascii="Times New Roman" w:hAnsi="Times New Roman" w:cs="Times New Roman"/>
          <w:i/>
          <w:color w:val="000000" w:themeColor="text1"/>
          <w:sz w:val="24"/>
          <w:szCs w:val="24"/>
        </w:rPr>
        <w:t>C. includens</w:t>
      </w:r>
      <w:r w:rsidRPr="00B97D55">
        <w:rPr>
          <w:rFonts w:ascii="Times New Roman" w:hAnsi="Times New Roman" w:cs="Times New Roman"/>
          <w:color w:val="000000" w:themeColor="text1"/>
          <w:sz w:val="24"/>
          <w:szCs w:val="24"/>
        </w:rPr>
        <w:t xml:space="preserve"> parecem ser maiores em agroecossistemas onde a soja e o algodão </w:t>
      </w:r>
      <w:proofErr w:type="gramStart"/>
      <w:r w:rsidRPr="00B97D55">
        <w:rPr>
          <w:rFonts w:ascii="Times New Roman" w:hAnsi="Times New Roman" w:cs="Times New Roman"/>
          <w:color w:val="000000" w:themeColor="text1"/>
          <w:sz w:val="24"/>
          <w:szCs w:val="24"/>
        </w:rPr>
        <w:t>são cultivados</w:t>
      </w:r>
      <w:proofErr w:type="gramEnd"/>
      <w:r w:rsidRPr="00B97D55">
        <w:rPr>
          <w:rFonts w:ascii="Times New Roman" w:hAnsi="Times New Roman" w:cs="Times New Roman"/>
          <w:color w:val="000000" w:themeColor="text1"/>
          <w:sz w:val="24"/>
          <w:szCs w:val="24"/>
        </w:rPr>
        <w:t xml:space="preserve"> nas proximidades. Estudos realizados em Louisiana (EUA) constataram um aumento na longevidade, oviposição e frequência de cópulas, quando foi fornecido o néctar das flores de algodoeiro para adultos de </w:t>
      </w:r>
      <w:r w:rsidRPr="00B97D55">
        <w:rPr>
          <w:rFonts w:ascii="Times New Roman" w:hAnsi="Times New Roman" w:cs="Times New Roman"/>
          <w:i/>
          <w:color w:val="000000" w:themeColor="text1"/>
          <w:sz w:val="24"/>
          <w:szCs w:val="24"/>
        </w:rPr>
        <w:t>C. includens</w:t>
      </w:r>
      <w:r w:rsidRPr="00B97D55">
        <w:rPr>
          <w:rFonts w:ascii="Times New Roman" w:hAnsi="Times New Roman" w:cs="Times New Roman"/>
          <w:color w:val="000000" w:themeColor="text1"/>
          <w:sz w:val="24"/>
          <w:szCs w:val="24"/>
        </w:rPr>
        <w:t xml:space="preserve">. Isso em parte pode explicar o maior índice populacional de </w:t>
      </w:r>
      <w:r w:rsidRPr="00B97D55">
        <w:rPr>
          <w:rFonts w:ascii="Times New Roman" w:hAnsi="Times New Roman" w:cs="Times New Roman"/>
          <w:i/>
          <w:color w:val="000000" w:themeColor="text1"/>
          <w:sz w:val="24"/>
          <w:szCs w:val="24"/>
        </w:rPr>
        <w:t>C. includens</w:t>
      </w:r>
      <w:r w:rsidRPr="00B97D55">
        <w:rPr>
          <w:rFonts w:ascii="Times New Roman" w:hAnsi="Times New Roman" w:cs="Times New Roman"/>
          <w:color w:val="000000" w:themeColor="text1"/>
          <w:sz w:val="24"/>
          <w:szCs w:val="24"/>
        </w:rPr>
        <w:t xml:space="preserve"> em soja, quando existe área de algodão nas proximidades (JENSEN </w:t>
      </w:r>
      <w:proofErr w:type="gramStart"/>
      <w:r w:rsidRPr="00B97D55">
        <w:rPr>
          <w:rFonts w:ascii="Times New Roman" w:hAnsi="Times New Roman" w:cs="Times New Roman"/>
          <w:color w:val="000000" w:themeColor="text1"/>
          <w:sz w:val="24"/>
          <w:szCs w:val="24"/>
        </w:rPr>
        <w:t>et</w:t>
      </w:r>
      <w:proofErr w:type="gramEnd"/>
      <w:r w:rsidRPr="00B97D55">
        <w:rPr>
          <w:rFonts w:ascii="Times New Roman" w:hAnsi="Times New Roman" w:cs="Times New Roman"/>
          <w:color w:val="000000" w:themeColor="text1"/>
          <w:sz w:val="24"/>
          <w:szCs w:val="24"/>
        </w:rPr>
        <w:t xml:space="preserve"> al., 1974). Situação semelhante pode ocorrer no Brasil Central, com a sobreposição de áreas de cultivo de soja e algodão (BERNARDI, 2012).</w:t>
      </w:r>
    </w:p>
    <w:p w:rsidR="002168F2" w:rsidRPr="00B97D55" w:rsidRDefault="002168F2" w:rsidP="002168F2">
      <w:pPr>
        <w:spacing w:after="0" w:line="360" w:lineRule="auto"/>
        <w:ind w:firstLine="709"/>
        <w:jc w:val="both"/>
        <w:rPr>
          <w:rFonts w:ascii="Times New Roman" w:hAnsi="Times New Roman" w:cs="Times New Roman"/>
          <w:color w:val="000000" w:themeColor="text1"/>
          <w:sz w:val="24"/>
          <w:szCs w:val="24"/>
        </w:rPr>
      </w:pPr>
    </w:p>
    <w:p w:rsidR="002168F2" w:rsidRPr="00B97D55" w:rsidRDefault="00245205" w:rsidP="002168F2">
      <w:pPr>
        <w:spacing w:after="0"/>
        <w:ind w:firstLine="709"/>
        <w:jc w:val="both"/>
        <w:rPr>
          <w:rFonts w:ascii="Times New Roman" w:hAnsi="Times New Roman" w:cs="Times New Roman"/>
          <w:b/>
          <w:color w:val="000000" w:themeColor="text1"/>
          <w:sz w:val="24"/>
          <w:szCs w:val="24"/>
        </w:rPr>
      </w:pPr>
      <w:r w:rsidRPr="00B97D55">
        <w:rPr>
          <w:rFonts w:ascii="Times New Roman" w:hAnsi="Times New Roman" w:cs="Times New Roman"/>
          <w:b/>
          <w:color w:val="000000" w:themeColor="text1"/>
          <w:sz w:val="24"/>
          <w:szCs w:val="24"/>
        </w:rPr>
        <w:t xml:space="preserve">2.2. </w:t>
      </w:r>
      <w:r w:rsidR="00CA4AA5" w:rsidRPr="00B97D55">
        <w:rPr>
          <w:rFonts w:ascii="Times New Roman" w:hAnsi="Times New Roman" w:cs="Times New Roman"/>
          <w:b/>
          <w:color w:val="000000" w:themeColor="text1"/>
          <w:sz w:val="24"/>
          <w:szCs w:val="24"/>
        </w:rPr>
        <w:t xml:space="preserve">Aspectos biológicos da </w:t>
      </w:r>
      <w:r w:rsidR="00CA4AA5" w:rsidRPr="00B97D55">
        <w:rPr>
          <w:rFonts w:ascii="Times New Roman" w:hAnsi="Times New Roman" w:cs="Times New Roman"/>
          <w:b/>
          <w:i/>
          <w:color w:val="000000" w:themeColor="text1"/>
          <w:sz w:val="24"/>
          <w:szCs w:val="24"/>
        </w:rPr>
        <w:t>Spodoptera frugiperda</w:t>
      </w:r>
    </w:p>
    <w:p w:rsidR="002168F2" w:rsidRPr="00B97D55" w:rsidRDefault="002168F2" w:rsidP="002168F2">
      <w:pPr>
        <w:spacing w:after="0"/>
        <w:ind w:firstLine="709"/>
        <w:jc w:val="both"/>
        <w:rPr>
          <w:rFonts w:ascii="Times New Roman" w:hAnsi="Times New Roman" w:cs="Times New Roman"/>
          <w:color w:val="000000" w:themeColor="text1"/>
          <w:sz w:val="24"/>
          <w:szCs w:val="24"/>
        </w:rPr>
      </w:pPr>
    </w:p>
    <w:p w:rsidR="00CA4AA5" w:rsidRPr="00B97D55" w:rsidRDefault="00CA4AA5" w:rsidP="002168F2">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Durante o dia a mariposa pode ser encontrada próxim</w:t>
      </w:r>
      <w:r w:rsidR="00B7040E" w:rsidRPr="00B97D55">
        <w:rPr>
          <w:rFonts w:ascii="Times New Roman" w:hAnsi="Times New Roman" w:cs="Times New Roman"/>
          <w:color w:val="000000" w:themeColor="text1"/>
          <w:sz w:val="24"/>
          <w:szCs w:val="24"/>
        </w:rPr>
        <w:t>a</w:t>
      </w:r>
      <w:r w:rsidRPr="00B97D55">
        <w:rPr>
          <w:rFonts w:ascii="Times New Roman" w:hAnsi="Times New Roman" w:cs="Times New Roman"/>
          <w:color w:val="000000" w:themeColor="text1"/>
          <w:sz w:val="24"/>
          <w:szCs w:val="24"/>
        </w:rPr>
        <w:t xml:space="preserve"> ao solo ou nas folhas da</w:t>
      </w:r>
      <w:r w:rsidR="00B7040E" w:rsidRPr="00B97D55">
        <w:rPr>
          <w:rFonts w:ascii="Times New Roman" w:hAnsi="Times New Roman" w:cs="Times New Roman"/>
          <w:color w:val="000000" w:themeColor="text1"/>
          <w:sz w:val="24"/>
          <w:szCs w:val="24"/>
        </w:rPr>
        <w:t>s</w:t>
      </w:r>
      <w:r w:rsidRPr="00B97D55">
        <w:rPr>
          <w:rFonts w:ascii="Times New Roman" w:hAnsi="Times New Roman" w:cs="Times New Roman"/>
          <w:color w:val="000000" w:themeColor="text1"/>
          <w:sz w:val="24"/>
          <w:szCs w:val="24"/>
        </w:rPr>
        <w:t xml:space="preserve"> plantas. A diferença entre machos e fêmeas é a coloração do primeiro par de asas, sendo este mais escuro e com manchas no macho, e parda com cor de palha na fêmea. Além disso, o </w:t>
      </w:r>
      <w:r w:rsidRPr="00B97D55">
        <w:rPr>
          <w:rFonts w:ascii="Times New Roman" w:hAnsi="Times New Roman" w:cs="Times New Roman"/>
          <w:color w:val="000000" w:themeColor="text1"/>
          <w:sz w:val="24"/>
          <w:szCs w:val="24"/>
        </w:rPr>
        <w:lastRenderedPageBreak/>
        <w:t xml:space="preserve">abdôme das fêmeas é mais largo na porção mediana e nas pupas dos noctuídeos deste gênero; a abertura anal nas fêmeas é um traço reto longitudinal e, nos machos, é um traço reto longitudinal, seguido de curvas laterais circundantes (ZENKER; SPECHT; CORSEUIL, 2007). As mariposas chegam a ter </w:t>
      </w:r>
      <w:proofErr w:type="gramStart"/>
      <w:r w:rsidRPr="00B97D55">
        <w:rPr>
          <w:rFonts w:ascii="Times New Roman" w:hAnsi="Times New Roman" w:cs="Times New Roman"/>
          <w:color w:val="000000" w:themeColor="text1"/>
          <w:sz w:val="24"/>
          <w:szCs w:val="24"/>
        </w:rPr>
        <w:t>cerca de 3,5</w:t>
      </w:r>
      <w:proofErr w:type="gramEnd"/>
      <w:r w:rsidRPr="00B97D55">
        <w:rPr>
          <w:rFonts w:ascii="Times New Roman" w:hAnsi="Times New Roman" w:cs="Times New Roman"/>
          <w:color w:val="000000" w:themeColor="text1"/>
          <w:sz w:val="24"/>
          <w:szCs w:val="24"/>
        </w:rPr>
        <w:t xml:space="preserve"> cm de envergadura. A cópula ocorre à noite e cada mariposa pode colocar mais de 2.000 ovos por postura (PINTO; PARRA; OLIVEIRA, 2004; CRUZ </w:t>
      </w:r>
      <w:proofErr w:type="gramStart"/>
      <w:r w:rsidRPr="00B97D55">
        <w:rPr>
          <w:rFonts w:ascii="Times New Roman" w:hAnsi="Times New Roman" w:cs="Times New Roman"/>
          <w:color w:val="000000" w:themeColor="text1"/>
          <w:sz w:val="24"/>
          <w:szCs w:val="24"/>
        </w:rPr>
        <w:t>et</w:t>
      </w:r>
      <w:proofErr w:type="gramEnd"/>
      <w:r w:rsidRPr="00B97D55">
        <w:rPr>
          <w:rFonts w:ascii="Times New Roman" w:hAnsi="Times New Roman" w:cs="Times New Roman"/>
          <w:color w:val="000000" w:themeColor="text1"/>
          <w:sz w:val="24"/>
          <w:szCs w:val="24"/>
        </w:rPr>
        <w:t xml:space="preserve"> al., 2008).</w:t>
      </w:r>
    </w:p>
    <w:p w:rsidR="00CA4AA5" w:rsidRPr="00B97D55" w:rsidRDefault="00CA4AA5" w:rsidP="002168F2">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Os ovos são acinzentados, embora possam ter inúmeras cores e protegidos contra a ação de inimigos naturais por escamas deixadas pelas fêmeas. São colocados em camadas, que podem ser de uma a quatro e na superfície superior das folhas. A eclosão pode-se dar de 3 a </w:t>
      </w:r>
      <w:proofErr w:type="gramStart"/>
      <w:r w:rsidRPr="00B97D55">
        <w:rPr>
          <w:rFonts w:ascii="Times New Roman" w:hAnsi="Times New Roman" w:cs="Times New Roman"/>
          <w:color w:val="000000" w:themeColor="text1"/>
          <w:sz w:val="24"/>
          <w:szCs w:val="24"/>
        </w:rPr>
        <w:t>4</w:t>
      </w:r>
      <w:proofErr w:type="gramEnd"/>
      <w:r w:rsidRPr="00B97D55">
        <w:rPr>
          <w:rFonts w:ascii="Times New Roman" w:hAnsi="Times New Roman" w:cs="Times New Roman"/>
          <w:color w:val="000000" w:themeColor="text1"/>
          <w:sz w:val="24"/>
          <w:szCs w:val="24"/>
        </w:rPr>
        <w:t xml:space="preserve"> dias da oviposição (PINTO; PARRA; OLIVEIRA, 2004; CRUZ et al.,</w:t>
      </w:r>
      <w:r w:rsidRPr="00B97D55">
        <w:rPr>
          <w:rFonts w:ascii="Times New Roman" w:hAnsi="Times New Roman" w:cs="Times New Roman"/>
          <w:color w:val="000000" w:themeColor="text1"/>
          <w:spacing w:val="-2"/>
          <w:sz w:val="24"/>
          <w:szCs w:val="24"/>
        </w:rPr>
        <w:t xml:space="preserve"> </w:t>
      </w:r>
      <w:r w:rsidRPr="00B97D55">
        <w:rPr>
          <w:rFonts w:ascii="Times New Roman" w:hAnsi="Times New Roman" w:cs="Times New Roman"/>
          <w:color w:val="000000" w:themeColor="text1"/>
          <w:sz w:val="24"/>
          <w:szCs w:val="24"/>
        </w:rPr>
        <w:t>2008).</w:t>
      </w:r>
    </w:p>
    <w:p w:rsidR="00CA4AA5" w:rsidRPr="00B97D55" w:rsidRDefault="00CA4AA5" w:rsidP="00B7040E">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A lagarta eclode e, a seguir, caminha para a região do cartucho </w:t>
      </w:r>
      <w:r w:rsidR="00B7040E" w:rsidRPr="00B97D55">
        <w:rPr>
          <w:rFonts w:ascii="Times New Roman" w:hAnsi="Times New Roman" w:cs="Times New Roman"/>
          <w:color w:val="000000" w:themeColor="text1"/>
          <w:sz w:val="24"/>
          <w:szCs w:val="24"/>
        </w:rPr>
        <w:t xml:space="preserve">do milho </w:t>
      </w:r>
      <w:r w:rsidRPr="00B97D55">
        <w:rPr>
          <w:rFonts w:ascii="Times New Roman" w:hAnsi="Times New Roman" w:cs="Times New Roman"/>
          <w:color w:val="000000" w:themeColor="text1"/>
          <w:sz w:val="24"/>
          <w:szCs w:val="24"/>
        </w:rPr>
        <w:t xml:space="preserve">e inicia sua alimentação raspando as folhas mais novas. Nesta fase de raspagem, a lagarta se alimenta de apenas um lado da folha, característica típica dessa espécie. Logo após a primeira ecdise, a lagarta é esbranquiçada, com sombreamento dorsal marrom, com cerca de </w:t>
      </w:r>
      <w:proofErr w:type="gramStart"/>
      <w:r w:rsidRPr="00B97D55">
        <w:rPr>
          <w:rFonts w:ascii="Times New Roman" w:hAnsi="Times New Roman" w:cs="Times New Roman"/>
          <w:color w:val="000000" w:themeColor="text1"/>
          <w:sz w:val="24"/>
          <w:szCs w:val="24"/>
        </w:rPr>
        <w:t>4</w:t>
      </w:r>
      <w:proofErr w:type="gramEnd"/>
      <w:r w:rsidRPr="00B97D55">
        <w:rPr>
          <w:rFonts w:ascii="Times New Roman" w:hAnsi="Times New Roman" w:cs="Times New Roman"/>
          <w:color w:val="000000" w:themeColor="text1"/>
          <w:sz w:val="24"/>
          <w:szCs w:val="24"/>
        </w:rPr>
        <w:t xml:space="preserve"> mm. Quando maior, a lagarta passa a fazer orifícios nas folhas, chegando a destruir o cartucho. Bem desenvolvida, a lagarta chega a ter cerca de 50 mm de comprimento, sendo a duração do período larval variável de 12 a 30 dias (PINTO; PARRA; OLIVEIRA, 2004).</w:t>
      </w:r>
    </w:p>
    <w:p w:rsidR="00CA4AA5" w:rsidRPr="00B97D55" w:rsidRDefault="00CA4AA5" w:rsidP="00B7040E">
      <w:pPr>
        <w:spacing w:after="0" w:line="360" w:lineRule="auto"/>
        <w:jc w:val="both"/>
        <w:rPr>
          <w:rFonts w:ascii="Times New Roman" w:hAnsi="Times New Roman" w:cs="Times New Roman"/>
          <w:noProof/>
          <w:color w:val="000000" w:themeColor="text1"/>
          <w:sz w:val="24"/>
          <w:szCs w:val="24"/>
          <w:lang w:eastAsia="pt-BR"/>
        </w:rPr>
      </w:pPr>
    </w:p>
    <w:p w:rsidR="00B7040E" w:rsidRPr="00B97D55" w:rsidRDefault="00B7040E" w:rsidP="00B7040E">
      <w:pPr>
        <w:spacing w:after="0" w:line="360" w:lineRule="auto"/>
        <w:jc w:val="both"/>
        <w:rPr>
          <w:rFonts w:ascii="Times New Roman" w:hAnsi="Times New Roman" w:cs="Times New Roman"/>
          <w:noProof/>
          <w:color w:val="000000" w:themeColor="text1"/>
          <w:sz w:val="24"/>
          <w:szCs w:val="24"/>
          <w:lang w:eastAsia="pt-BR"/>
        </w:rPr>
      </w:pPr>
      <w:r w:rsidRPr="00B97D55">
        <w:rPr>
          <w:rFonts w:ascii="Times New Roman" w:hAnsi="Times New Roman" w:cs="Times New Roman"/>
          <w:noProof/>
          <w:color w:val="000000" w:themeColor="text1"/>
          <w:sz w:val="24"/>
          <w:szCs w:val="24"/>
          <w:lang w:eastAsia="pt-BR"/>
        </w:rPr>
        <w:lastRenderedPageBreak/>
        <w:drawing>
          <wp:inline distT="0" distB="0" distL="0" distR="0">
            <wp:extent cx="5940000" cy="4134404"/>
            <wp:effectExtent l="19050" t="0" r="3600" b="0"/>
            <wp:docPr id="14"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10" cstate="print"/>
                    <a:stretch>
                      <a:fillRect/>
                    </a:stretch>
                  </pic:blipFill>
                  <pic:spPr>
                    <a:xfrm>
                      <a:off x="0" y="0"/>
                      <a:ext cx="5940000" cy="4134404"/>
                    </a:xfrm>
                    <a:prstGeom prst="rect">
                      <a:avLst/>
                    </a:prstGeom>
                  </pic:spPr>
                </pic:pic>
              </a:graphicData>
            </a:graphic>
          </wp:inline>
        </w:drawing>
      </w:r>
    </w:p>
    <w:p w:rsidR="00B7040E" w:rsidRPr="00B97D55" w:rsidRDefault="002A43C2" w:rsidP="00B7040E">
      <w:pPr>
        <w:spacing w:after="0" w:line="360" w:lineRule="auto"/>
        <w:jc w:val="both"/>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Figura 2.</w:t>
      </w:r>
      <w:r w:rsidRPr="00B97D55">
        <w:rPr>
          <w:rFonts w:ascii="Times New Roman" w:hAnsi="Times New Roman" w:cs="Times New Roman"/>
          <w:color w:val="000000" w:themeColor="text1"/>
          <w:sz w:val="24"/>
          <w:szCs w:val="24"/>
        </w:rPr>
        <w:t xml:space="preserve"> </w:t>
      </w:r>
      <w:r w:rsidR="00CA4AA5" w:rsidRPr="00B97D55">
        <w:rPr>
          <w:rFonts w:ascii="Times New Roman" w:hAnsi="Times New Roman" w:cs="Times New Roman"/>
          <w:color w:val="000000" w:themeColor="text1"/>
          <w:sz w:val="24"/>
          <w:szCs w:val="24"/>
        </w:rPr>
        <w:t xml:space="preserve">Fases do ciclo de vida de lagarta </w:t>
      </w:r>
      <w:r w:rsidR="00CA4AA5" w:rsidRPr="00B97D55">
        <w:rPr>
          <w:rFonts w:ascii="Times New Roman" w:hAnsi="Times New Roman" w:cs="Times New Roman"/>
          <w:i/>
          <w:color w:val="000000" w:themeColor="text1"/>
          <w:sz w:val="24"/>
          <w:szCs w:val="24"/>
        </w:rPr>
        <w:t>Spodoptera frugiperda</w:t>
      </w:r>
      <w:r w:rsidR="00CA4AA5" w:rsidRPr="00B97D55">
        <w:rPr>
          <w:rFonts w:ascii="Times New Roman" w:hAnsi="Times New Roman" w:cs="Times New Roman"/>
          <w:color w:val="000000" w:themeColor="text1"/>
          <w:sz w:val="24"/>
          <w:szCs w:val="24"/>
        </w:rPr>
        <w:t>: (A) massa de ovos</w:t>
      </w:r>
      <w:r w:rsidRPr="00B97D55">
        <w:rPr>
          <w:rFonts w:ascii="Times New Roman" w:hAnsi="Times New Roman" w:cs="Times New Roman"/>
          <w:color w:val="000000" w:themeColor="text1"/>
          <w:sz w:val="24"/>
          <w:szCs w:val="24"/>
        </w:rPr>
        <w:t xml:space="preserve"> </w:t>
      </w:r>
      <w:r w:rsidR="00CA4AA5" w:rsidRPr="00B97D55">
        <w:rPr>
          <w:rFonts w:ascii="Times New Roman" w:hAnsi="Times New Roman" w:cs="Times New Roman"/>
          <w:color w:val="000000" w:themeColor="text1"/>
          <w:sz w:val="24"/>
          <w:szCs w:val="24"/>
        </w:rPr>
        <w:t>podendo-se observar a emergência de l</w:t>
      </w:r>
      <w:r w:rsidRPr="00B97D55">
        <w:rPr>
          <w:rFonts w:ascii="Times New Roman" w:hAnsi="Times New Roman" w:cs="Times New Roman"/>
          <w:color w:val="000000" w:themeColor="text1"/>
          <w:sz w:val="24"/>
          <w:szCs w:val="24"/>
        </w:rPr>
        <w:t xml:space="preserve">agartas; (B) lagarta; (C) pupa </w:t>
      </w:r>
      <w:r w:rsidR="00CA4AA5" w:rsidRPr="00B97D55">
        <w:rPr>
          <w:rFonts w:ascii="Times New Roman" w:hAnsi="Times New Roman" w:cs="Times New Roman"/>
          <w:color w:val="000000" w:themeColor="text1"/>
          <w:sz w:val="24"/>
          <w:szCs w:val="24"/>
        </w:rPr>
        <w:t>e (D) danos causados em plantas de milho.</w:t>
      </w:r>
    </w:p>
    <w:p w:rsidR="00B7040E" w:rsidRPr="00B97D55" w:rsidRDefault="00B7040E" w:rsidP="00B7040E">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Para pupar, a lagarta passa por um período de pré-pupa no solo, que pode durar de um a cinco dias. A lagarta acaba construindo uma câmara, com teia e partículas de solo, para proteger a pupa; em solos leves, a célula é construída</w:t>
      </w:r>
      <w:r w:rsidRPr="00B97D55">
        <w:rPr>
          <w:rFonts w:ascii="Times New Roman" w:hAnsi="Times New Roman" w:cs="Times New Roman"/>
          <w:color w:val="000000" w:themeColor="text1"/>
          <w:spacing w:val="22"/>
          <w:sz w:val="24"/>
          <w:szCs w:val="24"/>
        </w:rPr>
        <w:t xml:space="preserve"> </w:t>
      </w:r>
      <w:r w:rsidRPr="00B97D55">
        <w:rPr>
          <w:rFonts w:ascii="Times New Roman" w:hAnsi="Times New Roman" w:cs="Times New Roman"/>
          <w:color w:val="000000" w:themeColor="text1"/>
          <w:sz w:val="24"/>
          <w:szCs w:val="24"/>
        </w:rPr>
        <w:t>a</w:t>
      </w:r>
      <w:r w:rsidRPr="00B97D55">
        <w:rPr>
          <w:rFonts w:ascii="Times New Roman" w:hAnsi="Times New Roman" w:cs="Times New Roman"/>
          <w:color w:val="000000" w:themeColor="text1"/>
          <w:spacing w:val="22"/>
          <w:sz w:val="24"/>
          <w:szCs w:val="24"/>
        </w:rPr>
        <w:t xml:space="preserve"> </w:t>
      </w:r>
      <w:r w:rsidRPr="00B97D55">
        <w:rPr>
          <w:rFonts w:ascii="Times New Roman" w:hAnsi="Times New Roman" w:cs="Times New Roman"/>
          <w:color w:val="000000" w:themeColor="text1"/>
          <w:sz w:val="24"/>
          <w:szCs w:val="24"/>
        </w:rPr>
        <w:t>uma</w:t>
      </w:r>
      <w:r w:rsidRPr="00B97D55">
        <w:rPr>
          <w:rFonts w:ascii="Times New Roman" w:hAnsi="Times New Roman" w:cs="Times New Roman"/>
          <w:color w:val="000000" w:themeColor="text1"/>
          <w:spacing w:val="22"/>
          <w:sz w:val="24"/>
          <w:szCs w:val="24"/>
        </w:rPr>
        <w:t xml:space="preserve"> </w:t>
      </w:r>
      <w:r w:rsidRPr="00B97D55">
        <w:rPr>
          <w:rFonts w:ascii="Times New Roman" w:hAnsi="Times New Roman" w:cs="Times New Roman"/>
          <w:color w:val="000000" w:themeColor="text1"/>
          <w:sz w:val="24"/>
          <w:szCs w:val="24"/>
        </w:rPr>
        <w:t>profundidade</w:t>
      </w:r>
      <w:r w:rsidRPr="00B97D55">
        <w:rPr>
          <w:rFonts w:ascii="Times New Roman" w:hAnsi="Times New Roman" w:cs="Times New Roman"/>
          <w:color w:val="000000" w:themeColor="text1"/>
          <w:spacing w:val="22"/>
          <w:sz w:val="24"/>
          <w:szCs w:val="24"/>
        </w:rPr>
        <w:t xml:space="preserve"> </w:t>
      </w:r>
      <w:r w:rsidRPr="00B97D55">
        <w:rPr>
          <w:rFonts w:ascii="Times New Roman" w:hAnsi="Times New Roman" w:cs="Times New Roman"/>
          <w:color w:val="000000" w:themeColor="text1"/>
          <w:sz w:val="24"/>
          <w:szCs w:val="24"/>
        </w:rPr>
        <w:t>de</w:t>
      </w:r>
      <w:r w:rsidRPr="00B97D55">
        <w:rPr>
          <w:rFonts w:ascii="Times New Roman" w:hAnsi="Times New Roman" w:cs="Times New Roman"/>
          <w:color w:val="000000" w:themeColor="text1"/>
          <w:spacing w:val="22"/>
          <w:sz w:val="24"/>
          <w:szCs w:val="24"/>
        </w:rPr>
        <w:t xml:space="preserve"> </w:t>
      </w:r>
      <w:r w:rsidRPr="00B97D55">
        <w:rPr>
          <w:rFonts w:ascii="Times New Roman" w:hAnsi="Times New Roman" w:cs="Times New Roman"/>
          <w:color w:val="000000" w:themeColor="text1"/>
          <w:sz w:val="24"/>
          <w:szCs w:val="24"/>
        </w:rPr>
        <w:t>2,5</w:t>
      </w:r>
      <w:r w:rsidRPr="00B97D55">
        <w:rPr>
          <w:rFonts w:ascii="Times New Roman" w:hAnsi="Times New Roman" w:cs="Times New Roman"/>
          <w:color w:val="000000" w:themeColor="text1"/>
          <w:spacing w:val="22"/>
          <w:sz w:val="24"/>
          <w:szCs w:val="24"/>
        </w:rPr>
        <w:t xml:space="preserve"> </w:t>
      </w:r>
      <w:r w:rsidRPr="00B97D55">
        <w:rPr>
          <w:rFonts w:ascii="Times New Roman" w:hAnsi="Times New Roman" w:cs="Times New Roman"/>
          <w:color w:val="000000" w:themeColor="text1"/>
          <w:sz w:val="24"/>
          <w:szCs w:val="24"/>
        </w:rPr>
        <w:t>a</w:t>
      </w:r>
      <w:r w:rsidRPr="00B97D55">
        <w:rPr>
          <w:rFonts w:ascii="Times New Roman" w:hAnsi="Times New Roman" w:cs="Times New Roman"/>
          <w:color w:val="000000" w:themeColor="text1"/>
          <w:spacing w:val="22"/>
          <w:sz w:val="24"/>
          <w:szCs w:val="24"/>
        </w:rPr>
        <w:t xml:space="preserve"> </w:t>
      </w:r>
      <w:r w:rsidRPr="00B97D55">
        <w:rPr>
          <w:rFonts w:ascii="Times New Roman" w:hAnsi="Times New Roman" w:cs="Times New Roman"/>
          <w:color w:val="000000" w:themeColor="text1"/>
          <w:sz w:val="24"/>
          <w:szCs w:val="24"/>
        </w:rPr>
        <w:t>7,5</w:t>
      </w:r>
      <w:r w:rsidRPr="00B97D55">
        <w:rPr>
          <w:rFonts w:ascii="Times New Roman" w:hAnsi="Times New Roman" w:cs="Times New Roman"/>
          <w:color w:val="000000" w:themeColor="text1"/>
          <w:spacing w:val="22"/>
          <w:sz w:val="24"/>
          <w:szCs w:val="24"/>
        </w:rPr>
        <w:t xml:space="preserve"> </w:t>
      </w:r>
      <w:r w:rsidRPr="00B97D55">
        <w:rPr>
          <w:rFonts w:ascii="Times New Roman" w:hAnsi="Times New Roman" w:cs="Times New Roman"/>
          <w:color w:val="000000" w:themeColor="text1"/>
          <w:sz w:val="24"/>
          <w:szCs w:val="24"/>
        </w:rPr>
        <w:t>cm,</w:t>
      </w:r>
      <w:r w:rsidRPr="00B97D55">
        <w:rPr>
          <w:rFonts w:ascii="Times New Roman" w:hAnsi="Times New Roman" w:cs="Times New Roman"/>
          <w:color w:val="000000" w:themeColor="text1"/>
          <w:spacing w:val="23"/>
          <w:sz w:val="24"/>
          <w:szCs w:val="24"/>
        </w:rPr>
        <w:t xml:space="preserve"> </w:t>
      </w:r>
      <w:r w:rsidRPr="00B97D55">
        <w:rPr>
          <w:rFonts w:ascii="Times New Roman" w:hAnsi="Times New Roman" w:cs="Times New Roman"/>
          <w:color w:val="000000" w:themeColor="text1"/>
          <w:sz w:val="24"/>
          <w:szCs w:val="24"/>
        </w:rPr>
        <w:t>mas,</w:t>
      </w:r>
      <w:r w:rsidRPr="00B97D55">
        <w:rPr>
          <w:rFonts w:ascii="Times New Roman" w:hAnsi="Times New Roman" w:cs="Times New Roman"/>
          <w:color w:val="000000" w:themeColor="text1"/>
          <w:spacing w:val="22"/>
          <w:sz w:val="24"/>
          <w:szCs w:val="24"/>
        </w:rPr>
        <w:t xml:space="preserve"> </w:t>
      </w:r>
      <w:r w:rsidRPr="00B97D55">
        <w:rPr>
          <w:rFonts w:ascii="Times New Roman" w:hAnsi="Times New Roman" w:cs="Times New Roman"/>
          <w:color w:val="000000" w:themeColor="text1"/>
          <w:sz w:val="24"/>
          <w:szCs w:val="24"/>
        </w:rPr>
        <w:t>em</w:t>
      </w:r>
      <w:r w:rsidRPr="00B97D55">
        <w:rPr>
          <w:rFonts w:ascii="Times New Roman" w:hAnsi="Times New Roman" w:cs="Times New Roman"/>
          <w:color w:val="000000" w:themeColor="text1"/>
          <w:spacing w:val="22"/>
          <w:sz w:val="24"/>
          <w:szCs w:val="24"/>
        </w:rPr>
        <w:t xml:space="preserve"> </w:t>
      </w:r>
      <w:r w:rsidRPr="00B97D55">
        <w:rPr>
          <w:rFonts w:ascii="Times New Roman" w:hAnsi="Times New Roman" w:cs="Times New Roman"/>
          <w:color w:val="000000" w:themeColor="text1"/>
          <w:sz w:val="24"/>
          <w:szCs w:val="24"/>
        </w:rPr>
        <w:t>solos</w:t>
      </w:r>
      <w:r w:rsidRPr="00B97D55">
        <w:rPr>
          <w:rFonts w:ascii="Times New Roman" w:hAnsi="Times New Roman" w:cs="Times New Roman"/>
          <w:color w:val="000000" w:themeColor="text1"/>
          <w:spacing w:val="22"/>
          <w:sz w:val="24"/>
          <w:szCs w:val="24"/>
        </w:rPr>
        <w:t xml:space="preserve"> </w:t>
      </w:r>
      <w:r w:rsidRPr="00B97D55">
        <w:rPr>
          <w:rFonts w:ascii="Times New Roman" w:hAnsi="Times New Roman" w:cs="Times New Roman"/>
          <w:color w:val="000000" w:themeColor="text1"/>
          <w:sz w:val="24"/>
          <w:szCs w:val="24"/>
        </w:rPr>
        <w:t>argilosos,</w:t>
      </w:r>
      <w:r w:rsidRPr="00B97D55">
        <w:rPr>
          <w:rFonts w:ascii="Times New Roman" w:hAnsi="Times New Roman" w:cs="Times New Roman"/>
          <w:color w:val="000000" w:themeColor="text1"/>
          <w:spacing w:val="22"/>
          <w:sz w:val="24"/>
          <w:szCs w:val="24"/>
        </w:rPr>
        <w:t xml:space="preserve"> </w:t>
      </w:r>
      <w:r w:rsidRPr="00B97D55">
        <w:rPr>
          <w:rFonts w:ascii="Times New Roman" w:hAnsi="Times New Roman" w:cs="Times New Roman"/>
          <w:color w:val="000000" w:themeColor="text1"/>
          <w:sz w:val="24"/>
          <w:szCs w:val="24"/>
        </w:rPr>
        <w:t xml:space="preserve">essa profundidade nunca passa os </w:t>
      </w:r>
      <w:proofErr w:type="gramStart"/>
      <w:r w:rsidRPr="00B97D55">
        <w:rPr>
          <w:rFonts w:ascii="Times New Roman" w:hAnsi="Times New Roman" w:cs="Times New Roman"/>
          <w:color w:val="000000" w:themeColor="text1"/>
          <w:sz w:val="24"/>
          <w:szCs w:val="24"/>
        </w:rPr>
        <w:t>2</w:t>
      </w:r>
      <w:proofErr w:type="gramEnd"/>
      <w:r w:rsidRPr="00B97D55">
        <w:rPr>
          <w:rFonts w:ascii="Times New Roman" w:hAnsi="Times New Roman" w:cs="Times New Roman"/>
          <w:color w:val="000000" w:themeColor="text1"/>
          <w:sz w:val="24"/>
          <w:szCs w:val="24"/>
        </w:rPr>
        <w:t xml:space="preserve"> cm. Por fim, o período pupal pode variar de 8 a 25 d</w:t>
      </w:r>
      <w:r w:rsidR="00005CE4">
        <w:rPr>
          <w:rFonts w:ascii="Times New Roman" w:hAnsi="Times New Roman" w:cs="Times New Roman"/>
          <w:color w:val="000000" w:themeColor="text1"/>
          <w:sz w:val="24"/>
          <w:szCs w:val="24"/>
        </w:rPr>
        <w:t>ias (PINTO; PARRA; OLIVEIRA, 200</w:t>
      </w:r>
      <w:r w:rsidRPr="00B97D55">
        <w:rPr>
          <w:rFonts w:ascii="Times New Roman" w:hAnsi="Times New Roman" w:cs="Times New Roman"/>
          <w:color w:val="000000" w:themeColor="text1"/>
          <w:sz w:val="24"/>
          <w:szCs w:val="24"/>
        </w:rPr>
        <w:t>4).</w:t>
      </w:r>
    </w:p>
    <w:p w:rsidR="00B7040E" w:rsidRPr="00B97D55" w:rsidRDefault="00B7040E" w:rsidP="00B7040E">
      <w:pPr>
        <w:spacing w:after="0" w:line="360" w:lineRule="auto"/>
        <w:jc w:val="both"/>
        <w:rPr>
          <w:rFonts w:ascii="Times New Roman" w:hAnsi="Times New Roman" w:cs="Times New Roman"/>
          <w:color w:val="000000" w:themeColor="text1"/>
          <w:sz w:val="24"/>
          <w:szCs w:val="24"/>
        </w:rPr>
      </w:pPr>
    </w:p>
    <w:p w:rsidR="00CA4AA5" w:rsidRPr="00B97D55" w:rsidRDefault="00626E50" w:rsidP="00626E50">
      <w:pPr>
        <w:spacing w:line="360" w:lineRule="auto"/>
        <w:ind w:firstLine="709"/>
        <w:jc w:val="both"/>
        <w:rPr>
          <w:rFonts w:ascii="Times New Roman" w:hAnsi="Times New Roman" w:cs="Times New Roman"/>
          <w:b/>
          <w:color w:val="000000" w:themeColor="text1"/>
          <w:sz w:val="24"/>
          <w:szCs w:val="24"/>
        </w:rPr>
      </w:pPr>
      <w:r w:rsidRPr="00B97D55">
        <w:rPr>
          <w:rFonts w:ascii="Times New Roman" w:hAnsi="Times New Roman" w:cs="Times New Roman"/>
          <w:b/>
          <w:color w:val="000000" w:themeColor="text1"/>
          <w:sz w:val="24"/>
          <w:szCs w:val="24"/>
        </w:rPr>
        <w:t xml:space="preserve">2.2.1. </w:t>
      </w:r>
      <w:r w:rsidR="00CA4AA5" w:rsidRPr="00B97D55">
        <w:rPr>
          <w:rFonts w:ascii="Times New Roman" w:hAnsi="Times New Roman" w:cs="Times New Roman"/>
          <w:b/>
          <w:color w:val="000000" w:themeColor="text1"/>
          <w:sz w:val="24"/>
          <w:szCs w:val="24"/>
        </w:rPr>
        <w:t xml:space="preserve">Danos ocasionados por </w:t>
      </w:r>
      <w:r w:rsidR="00CA4AA5" w:rsidRPr="00B97D55">
        <w:rPr>
          <w:rFonts w:ascii="Times New Roman" w:hAnsi="Times New Roman" w:cs="Times New Roman"/>
          <w:b/>
          <w:i/>
          <w:color w:val="000000" w:themeColor="text1"/>
          <w:sz w:val="24"/>
          <w:szCs w:val="24"/>
        </w:rPr>
        <w:t>Spodoptera frugiperda</w:t>
      </w:r>
      <w:r w:rsidR="00CA4AA5" w:rsidRPr="00B97D55">
        <w:rPr>
          <w:rFonts w:ascii="Times New Roman" w:hAnsi="Times New Roman" w:cs="Times New Roman"/>
          <w:b/>
          <w:color w:val="000000" w:themeColor="text1"/>
          <w:sz w:val="24"/>
          <w:szCs w:val="24"/>
        </w:rPr>
        <w:t xml:space="preserve"> e plantas hospedeiras</w:t>
      </w:r>
    </w:p>
    <w:p w:rsidR="00CA4AA5" w:rsidRPr="00B97D55" w:rsidRDefault="00CA4AA5" w:rsidP="002168F2">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N</w:t>
      </w:r>
      <w:r w:rsidR="00005CE4">
        <w:rPr>
          <w:rFonts w:ascii="Times New Roman" w:hAnsi="Times New Roman" w:cs="Times New Roman"/>
          <w:color w:val="000000" w:themeColor="text1"/>
          <w:sz w:val="24"/>
          <w:szCs w:val="24"/>
        </w:rPr>
        <w:t>o Brasil, Leiderman &amp; Sauer (200</w:t>
      </w:r>
      <w:r w:rsidRPr="00B97D55">
        <w:rPr>
          <w:rFonts w:ascii="Times New Roman" w:hAnsi="Times New Roman" w:cs="Times New Roman"/>
          <w:color w:val="000000" w:themeColor="text1"/>
          <w:sz w:val="24"/>
          <w:szCs w:val="24"/>
        </w:rPr>
        <w:t xml:space="preserve">3) destacaram a lagarta-do-cartucho entre as principais pragas da cultura do milho, considerando-a extremamente polífaga e com vários hospedeiros. Além do milho, pode atacar a alfafa, algodão, amendoim, arroz, aveia, batata, batata-doce, cana-de-açúcar, hortaliças, trigo e soja, sendo mais encontrada em gramíneas. Segundo levantamento desses autores, já na década de 20 </w:t>
      </w:r>
      <w:proofErr w:type="gramStart"/>
      <w:r w:rsidRPr="00B97D55">
        <w:rPr>
          <w:rFonts w:ascii="Times New Roman" w:hAnsi="Times New Roman" w:cs="Times New Roman"/>
          <w:color w:val="000000" w:themeColor="text1"/>
          <w:sz w:val="24"/>
          <w:szCs w:val="24"/>
        </w:rPr>
        <w:t>eram relatados</w:t>
      </w:r>
      <w:proofErr w:type="gramEnd"/>
      <w:r w:rsidRPr="00B97D55">
        <w:rPr>
          <w:rFonts w:ascii="Times New Roman" w:hAnsi="Times New Roman" w:cs="Times New Roman"/>
          <w:color w:val="000000" w:themeColor="text1"/>
          <w:sz w:val="24"/>
          <w:szCs w:val="24"/>
        </w:rPr>
        <w:t xml:space="preserve"> em diversos estados </w:t>
      </w:r>
      <w:r w:rsidRPr="00B97D55">
        <w:rPr>
          <w:rFonts w:ascii="Times New Roman" w:hAnsi="Times New Roman" w:cs="Times New Roman"/>
          <w:color w:val="000000" w:themeColor="text1"/>
          <w:sz w:val="24"/>
          <w:szCs w:val="24"/>
        </w:rPr>
        <w:lastRenderedPageBreak/>
        <w:t>brasileiros danos severos provocados por essa lagarta, também conhecida por “lagarta-dos-milharais” ou “lagarta-militar” ou ainda “curuquerê- do-milho”.</w:t>
      </w:r>
      <w:r w:rsidRPr="00B97D55">
        <w:rPr>
          <w:rFonts w:ascii="Times New Roman" w:hAnsi="Times New Roman" w:cs="Times New Roman"/>
          <w:color w:val="000000" w:themeColor="text1"/>
          <w:spacing w:val="40"/>
          <w:sz w:val="24"/>
          <w:szCs w:val="24"/>
        </w:rPr>
        <w:t xml:space="preserve"> </w:t>
      </w:r>
      <w:r w:rsidRPr="00B97D55">
        <w:rPr>
          <w:rFonts w:ascii="Times New Roman" w:hAnsi="Times New Roman" w:cs="Times New Roman"/>
          <w:color w:val="000000" w:themeColor="text1"/>
          <w:sz w:val="24"/>
          <w:szCs w:val="24"/>
        </w:rPr>
        <w:t>Atualmente,</w:t>
      </w:r>
      <w:r w:rsidRPr="00B97D55">
        <w:rPr>
          <w:rFonts w:ascii="Times New Roman" w:hAnsi="Times New Roman" w:cs="Times New Roman"/>
          <w:color w:val="000000" w:themeColor="text1"/>
          <w:spacing w:val="37"/>
          <w:sz w:val="24"/>
          <w:szCs w:val="24"/>
        </w:rPr>
        <w:t xml:space="preserve"> </w:t>
      </w:r>
      <w:r w:rsidRPr="00B97D55">
        <w:rPr>
          <w:rFonts w:ascii="Times New Roman" w:hAnsi="Times New Roman" w:cs="Times New Roman"/>
          <w:color w:val="000000" w:themeColor="text1"/>
          <w:sz w:val="24"/>
          <w:szCs w:val="24"/>
        </w:rPr>
        <w:t>é</w:t>
      </w:r>
      <w:r w:rsidRPr="00B97D55">
        <w:rPr>
          <w:rFonts w:ascii="Times New Roman" w:hAnsi="Times New Roman" w:cs="Times New Roman"/>
          <w:color w:val="000000" w:themeColor="text1"/>
          <w:spacing w:val="37"/>
          <w:sz w:val="24"/>
          <w:szCs w:val="24"/>
        </w:rPr>
        <w:t xml:space="preserve"> </w:t>
      </w:r>
      <w:r w:rsidRPr="00B97D55">
        <w:rPr>
          <w:rFonts w:ascii="Times New Roman" w:hAnsi="Times New Roman" w:cs="Times New Roman"/>
          <w:color w:val="000000" w:themeColor="text1"/>
          <w:sz w:val="24"/>
          <w:szCs w:val="24"/>
        </w:rPr>
        <w:t>encontrada</w:t>
      </w:r>
      <w:r w:rsidRPr="00B97D55">
        <w:rPr>
          <w:rFonts w:ascii="Times New Roman" w:hAnsi="Times New Roman" w:cs="Times New Roman"/>
          <w:color w:val="000000" w:themeColor="text1"/>
          <w:spacing w:val="37"/>
          <w:sz w:val="24"/>
          <w:szCs w:val="24"/>
        </w:rPr>
        <w:t xml:space="preserve"> </w:t>
      </w:r>
      <w:r w:rsidRPr="00B97D55">
        <w:rPr>
          <w:rFonts w:ascii="Times New Roman" w:hAnsi="Times New Roman" w:cs="Times New Roman"/>
          <w:color w:val="000000" w:themeColor="text1"/>
          <w:sz w:val="24"/>
          <w:szCs w:val="24"/>
        </w:rPr>
        <w:t>em</w:t>
      </w:r>
      <w:r w:rsidRPr="00B97D55">
        <w:rPr>
          <w:rFonts w:ascii="Times New Roman" w:hAnsi="Times New Roman" w:cs="Times New Roman"/>
          <w:color w:val="000000" w:themeColor="text1"/>
          <w:spacing w:val="37"/>
          <w:sz w:val="24"/>
          <w:szCs w:val="24"/>
        </w:rPr>
        <w:t xml:space="preserve"> </w:t>
      </w:r>
      <w:r w:rsidRPr="00B97D55">
        <w:rPr>
          <w:rFonts w:ascii="Times New Roman" w:hAnsi="Times New Roman" w:cs="Times New Roman"/>
          <w:color w:val="000000" w:themeColor="text1"/>
          <w:sz w:val="24"/>
          <w:szCs w:val="24"/>
        </w:rPr>
        <w:t>praticamente</w:t>
      </w:r>
      <w:r w:rsidRPr="00B97D55">
        <w:rPr>
          <w:rFonts w:ascii="Times New Roman" w:hAnsi="Times New Roman" w:cs="Times New Roman"/>
          <w:color w:val="000000" w:themeColor="text1"/>
          <w:spacing w:val="37"/>
          <w:sz w:val="24"/>
          <w:szCs w:val="24"/>
        </w:rPr>
        <w:t xml:space="preserve"> </w:t>
      </w:r>
      <w:r w:rsidRPr="00B97D55">
        <w:rPr>
          <w:rFonts w:ascii="Times New Roman" w:hAnsi="Times New Roman" w:cs="Times New Roman"/>
          <w:color w:val="000000" w:themeColor="text1"/>
          <w:sz w:val="24"/>
          <w:szCs w:val="24"/>
        </w:rPr>
        <w:t>todos</w:t>
      </w:r>
      <w:r w:rsidRPr="00B97D55">
        <w:rPr>
          <w:rFonts w:ascii="Times New Roman" w:hAnsi="Times New Roman" w:cs="Times New Roman"/>
          <w:color w:val="000000" w:themeColor="text1"/>
          <w:spacing w:val="37"/>
          <w:sz w:val="24"/>
          <w:szCs w:val="24"/>
        </w:rPr>
        <w:t xml:space="preserve"> </w:t>
      </w:r>
      <w:r w:rsidRPr="00B97D55">
        <w:rPr>
          <w:rFonts w:ascii="Times New Roman" w:hAnsi="Times New Roman" w:cs="Times New Roman"/>
          <w:color w:val="000000" w:themeColor="text1"/>
          <w:sz w:val="24"/>
          <w:szCs w:val="24"/>
        </w:rPr>
        <w:t>os</w:t>
      </w:r>
      <w:r w:rsidRPr="00B97D55">
        <w:rPr>
          <w:rFonts w:ascii="Times New Roman" w:hAnsi="Times New Roman" w:cs="Times New Roman"/>
          <w:color w:val="000000" w:themeColor="text1"/>
          <w:spacing w:val="37"/>
          <w:sz w:val="24"/>
          <w:szCs w:val="24"/>
        </w:rPr>
        <w:t xml:space="preserve"> </w:t>
      </w:r>
      <w:r w:rsidRPr="00B97D55">
        <w:rPr>
          <w:rFonts w:ascii="Times New Roman" w:hAnsi="Times New Roman" w:cs="Times New Roman"/>
          <w:color w:val="000000" w:themeColor="text1"/>
          <w:sz w:val="24"/>
          <w:szCs w:val="24"/>
        </w:rPr>
        <w:t>estados, favorecida pelas condições climáticas e pela disponibilidade e diversificação de plantas h</w:t>
      </w:r>
      <w:r w:rsidR="002A43C2" w:rsidRPr="00B97D55">
        <w:rPr>
          <w:rFonts w:ascii="Times New Roman" w:hAnsi="Times New Roman" w:cs="Times New Roman"/>
          <w:color w:val="000000" w:themeColor="text1"/>
          <w:sz w:val="24"/>
          <w:szCs w:val="24"/>
        </w:rPr>
        <w:t>ospedeiras o ano todo (Cruz, 200</w:t>
      </w:r>
      <w:r w:rsidRPr="00B97D55">
        <w:rPr>
          <w:rFonts w:ascii="Times New Roman" w:hAnsi="Times New Roman" w:cs="Times New Roman"/>
          <w:color w:val="000000" w:themeColor="text1"/>
          <w:sz w:val="24"/>
          <w:szCs w:val="24"/>
        </w:rPr>
        <w:t xml:space="preserve">5), tendo sido observado significativo aumento da sua população nas diversas regiões (Cruz, 1999). Em 1998, foram gastos no Brasil aproximadamente 60 milhões de dólares com inseticidas na cultura do milho e cerca de 40% desse montante foi utilizado para controle da lagarta-do-cartucho (Omoto </w:t>
      </w:r>
      <w:proofErr w:type="gramStart"/>
      <w:r w:rsidRPr="00B97D55">
        <w:rPr>
          <w:rFonts w:ascii="Times New Roman" w:hAnsi="Times New Roman" w:cs="Times New Roman"/>
          <w:color w:val="000000" w:themeColor="text1"/>
          <w:sz w:val="24"/>
          <w:szCs w:val="24"/>
        </w:rPr>
        <w:t>et</w:t>
      </w:r>
      <w:proofErr w:type="gramEnd"/>
      <w:r w:rsidRPr="00B97D55">
        <w:rPr>
          <w:rFonts w:ascii="Times New Roman" w:hAnsi="Times New Roman" w:cs="Times New Roman"/>
          <w:color w:val="000000" w:themeColor="text1"/>
          <w:sz w:val="24"/>
          <w:szCs w:val="24"/>
        </w:rPr>
        <w:t xml:space="preserve"> al., 2000).</w:t>
      </w:r>
    </w:p>
    <w:p w:rsidR="00CA4AA5" w:rsidRPr="00B97D55" w:rsidRDefault="00CA4AA5" w:rsidP="002168F2">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Suscetíveis em praticamente todas as fases de desenvolvimento, as plantas de milho ficam prejudicadas pela destruição do cartucho, reduzindo a área fotossintética e comprometendo a produção. A lagarta-do-cartucho pode ainda atacar a base da espiga, destruindo grãos ou abrindo caminho para microrganismos, e até mesmo provocando a queda da espiga (Cruz, 1999).</w:t>
      </w:r>
    </w:p>
    <w:p w:rsidR="00CA4AA5" w:rsidRPr="00B97D55" w:rsidRDefault="00CA4AA5" w:rsidP="002168F2">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O efeito de </w:t>
      </w:r>
      <w:r w:rsidRPr="00B97D55">
        <w:rPr>
          <w:rFonts w:ascii="Times New Roman" w:hAnsi="Times New Roman" w:cs="Times New Roman"/>
          <w:i/>
          <w:color w:val="000000" w:themeColor="text1"/>
          <w:sz w:val="24"/>
          <w:szCs w:val="24"/>
        </w:rPr>
        <w:t>S. frugiperda</w:t>
      </w:r>
      <w:r w:rsidRPr="00B97D55">
        <w:rPr>
          <w:rFonts w:ascii="Times New Roman" w:hAnsi="Times New Roman" w:cs="Times New Roman"/>
          <w:color w:val="000000" w:themeColor="text1"/>
          <w:sz w:val="24"/>
          <w:szCs w:val="24"/>
        </w:rPr>
        <w:t xml:space="preserve"> na produção de milho foi estudado por</w:t>
      </w:r>
      <w:r w:rsidR="002A43C2" w:rsidRPr="00B97D55">
        <w:rPr>
          <w:rFonts w:ascii="Times New Roman" w:hAnsi="Times New Roman" w:cs="Times New Roman"/>
          <w:color w:val="000000" w:themeColor="text1"/>
          <w:sz w:val="24"/>
          <w:szCs w:val="24"/>
        </w:rPr>
        <w:t xml:space="preserve"> diversos autores. Carvalho (200</w:t>
      </w:r>
      <w:r w:rsidRPr="00B97D55">
        <w:rPr>
          <w:rFonts w:ascii="Times New Roman" w:hAnsi="Times New Roman" w:cs="Times New Roman"/>
          <w:color w:val="000000" w:themeColor="text1"/>
          <w:sz w:val="24"/>
          <w:szCs w:val="24"/>
        </w:rPr>
        <w:t xml:space="preserve">0), trabalhando com diversos genótipos, </w:t>
      </w:r>
      <w:proofErr w:type="gramStart"/>
      <w:r w:rsidRPr="00B97D55">
        <w:rPr>
          <w:rFonts w:ascii="Times New Roman" w:hAnsi="Times New Roman" w:cs="Times New Roman"/>
          <w:color w:val="000000" w:themeColor="text1"/>
          <w:sz w:val="24"/>
          <w:szCs w:val="24"/>
        </w:rPr>
        <w:t>estimou</w:t>
      </w:r>
      <w:proofErr w:type="gramEnd"/>
      <w:r w:rsidRPr="00B97D55">
        <w:rPr>
          <w:rFonts w:ascii="Times New Roman" w:hAnsi="Times New Roman" w:cs="Times New Roman"/>
          <w:color w:val="000000" w:themeColor="text1"/>
          <w:sz w:val="24"/>
          <w:szCs w:val="24"/>
        </w:rPr>
        <w:t xml:space="preserve"> a redução na produtividade entre 15% e 34%, dependendo da fase de desenvolvimento da planta, sendo que, aos 49 dias após o plantio, observou redução de 30%.</w:t>
      </w:r>
    </w:p>
    <w:p w:rsidR="00CA4AA5" w:rsidRPr="00B97D55" w:rsidRDefault="00CA4AA5" w:rsidP="002168F2">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Cruz &amp; Turpin (1982) também avaliaram os danos da praga em diferentes estádios de desenvolvimento e concluíram que o estádio mais suscetível à lagarta-do-cartucho foi o de 8 a 10 folhas, ou seja, em torno de 40 dias após o plantio, coincidindo com </w:t>
      </w:r>
      <w:r w:rsidR="002A43C2" w:rsidRPr="00B97D55">
        <w:rPr>
          <w:rFonts w:ascii="Times New Roman" w:hAnsi="Times New Roman" w:cs="Times New Roman"/>
          <w:color w:val="000000" w:themeColor="text1"/>
          <w:sz w:val="24"/>
          <w:szCs w:val="24"/>
        </w:rPr>
        <w:t>as observações de Carvalho (2009</w:t>
      </w:r>
      <w:r w:rsidRPr="00B97D55">
        <w:rPr>
          <w:rFonts w:ascii="Times New Roman" w:hAnsi="Times New Roman" w:cs="Times New Roman"/>
          <w:color w:val="000000" w:themeColor="text1"/>
          <w:sz w:val="24"/>
          <w:szCs w:val="24"/>
        </w:rPr>
        <w:t xml:space="preserve">). Os autores encontraram redução no rendimento da produção da ordem de 18,7%. Concluíram ainda que danos foliares severos não </w:t>
      </w:r>
      <w:proofErr w:type="gramStart"/>
      <w:r w:rsidRPr="00B97D55">
        <w:rPr>
          <w:rFonts w:ascii="Times New Roman" w:hAnsi="Times New Roman" w:cs="Times New Roman"/>
          <w:color w:val="000000" w:themeColor="text1"/>
          <w:sz w:val="24"/>
          <w:szCs w:val="24"/>
        </w:rPr>
        <w:t>levam</w:t>
      </w:r>
      <w:proofErr w:type="gramEnd"/>
      <w:r w:rsidRPr="00B97D55">
        <w:rPr>
          <w:rFonts w:ascii="Times New Roman" w:hAnsi="Times New Roman" w:cs="Times New Roman"/>
          <w:color w:val="000000" w:themeColor="text1"/>
          <w:sz w:val="24"/>
          <w:szCs w:val="24"/>
        </w:rPr>
        <w:t xml:space="preserve"> necessariamente, a uma perda de produção já que infestações realizadas no estádio de 4 a 6 folhas, embora tenham resultado em maior índice de dano foliar (nota 4,5 numa escala de 1 a 5) proporcionaram baixo percentual na redução do rendimento (6,6%), em </w:t>
      </w:r>
      <w:r w:rsidR="00B7040E" w:rsidRPr="00B97D55">
        <w:rPr>
          <w:rFonts w:ascii="Times New Roman" w:hAnsi="Times New Roman" w:cs="Times New Roman"/>
          <w:color w:val="000000" w:themeColor="text1"/>
          <w:sz w:val="24"/>
          <w:szCs w:val="24"/>
        </w:rPr>
        <w:t>relação aos demais tratamentos.</w:t>
      </w:r>
    </w:p>
    <w:p w:rsidR="00CA4AA5" w:rsidRPr="00B97D55" w:rsidRDefault="00443E10" w:rsidP="002168F2">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Em 200</w:t>
      </w:r>
      <w:r w:rsidR="00CA4AA5" w:rsidRPr="00B97D55">
        <w:rPr>
          <w:rFonts w:ascii="Times New Roman" w:hAnsi="Times New Roman" w:cs="Times New Roman"/>
          <w:color w:val="000000" w:themeColor="text1"/>
          <w:sz w:val="24"/>
          <w:szCs w:val="24"/>
        </w:rPr>
        <w:t>3, Cruz &amp;</w:t>
      </w:r>
      <w:r w:rsidR="00CA4AA5" w:rsidRPr="00B97D55">
        <w:rPr>
          <w:rFonts w:ascii="Times New Roman" w:hAnsi="Times New Roman" w:cs="Times New Roman"/>
          <w:color w:val="000000" w:themeColor="text1"/>
          <w:spacing w:val="31"/>
          <w:sz w:val="24"/>
          <w:szCs w:val="24"/>
        </w:rPr>
        <w:t xml:space="preserve"> </w:t>
      </w:r>
      <w:r w:rsidR="00CA4AA5" w:rsidRPr="00B97D55">
        <w:rPr>
          <w:rFonts w:ascii="Times New Roman" w:hAnsi="Times New Roman" w:cs="Times New Roman"/>
          <w:color w:val="000000" w:themeColor="text1"/>
          <w:sz w:val="24"/>
          <w:szCs w:val="24"/>
        </w:rPr>
        <w:t>Turpin apresentaram dados de um estudo que avaliou o impacto dessa praga no rendimento de grãos de milho sob diferentes níveis de infestação. Infestando plantas no estádio de 8 a 10 folhas, obtiveram redução de 17% no rendimento para infestações em 20% a 100% das plantas, concluindo que a redução nos rendimentos foi diretamente proporcional aos danos (maior dano promove menor rendimento) e que o potencial de redução no rendimento pode ser mensurado na fase de “cartucho”.</w:t>
      </w:r>
    </w:p>
    <w:p w:rsidR="00CA4AA5" w:rsidRPr="00B97D55" w:rsidRDefault="00CA4AA5" w:rsidP="002168F2">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lastRenderedPageBreak/>
        <w:t xml:space="preserve">Entretanto, deve-se considerar que o percentual de redução na produtividade de grãos de milho, em função dos danos auferidos pela lagarta-do-cartucho, é também afetado por vários fatores, como o estádio de desenvolvimento onde a planta é infestada, as </w:t>
      </w:r>
      <w:proofErr w:type="gramStart"/>
      <w:r w:rsidRPr="00B97D55">
        <w:rPr>
          <w:rFonts w:ascii="Times New Roman" w:hAnsi="Times New Roman" w:cs="Times New Roman"/>
          <w:color w:val="000000" w:themeColor="text1"/>
          <w:sz w:val="24"/>
          <w:szCs w:val="24"/>
        </w:rPr>
        <w:t>cultivares</w:t>
      </w:r>
      <w:proofErr w:type="gramEnd"/>
      <w:r w:rsidRPr="00B97D55">
        <w:rPr>
          <w:rFonts w:ascii="Times New Roman" w:hAnsi="Times New Roman" w:cs="Times New Roman"/>
          <w:color w:val="000000" w:themeColor="text1"/>
          <w:sz w:val="24"/>
          <w:szCs w:val="24"/>
        </w:rPr>
        <w:t xml:space="preserve"> utilizadas, os locais e as épocas de cultivo, os sistemas de produção e as práticas agronômicas adotadas.</w:t>
      </w:r>
    </w:p>
    <w:p w:rsidR="003A7144" w:rsidRPr="00B97D55" w:rsidRDefault="003A7144" w:rsidP="00BA135B">
      <w:pPr>
        <w:spacing w:after="0" w:line="360" w:lineRule="auto"/>
        <w:jc w:val="both"/>
        <w:rPr>
          <w:rFonts w:ascii="Times New Roman" w:hAnsi="Times New Roman" w:cs="Times New Roman"/>
          <w:color w:val="000000" w:themeColor="text1"/>
          <w:sz w:val="24"/>
          <w:szCs w:val="24"/>
        </w:rPr>
      </w:pPr>
    </w:p>
    <w:p w:rsidR="00CA4AA5" w:rsidRPr="00B97D55" w:rsidRDefault="00626E50" w:rsidP="00626E50">
      <w:pPr>
        <w:spacing w:line="360" w:lineRule="auto"/>
        <w:ind w:firstLine="709"/>
        <w:jc w:val="both"/>
        <w:rPr>
          <w:rFonts w:ascii="Times New Roman" w:hAnsi="Times New Roman" w:cs="Times New Roman"/>
          <w:b/>
          <w:color w:val="000000" w:themeColor="text1"/>
          <w:sz w:val="24"/>
          <w:szCs w:val="24"/>
        </w:rPr>
      </w:pPr>
      <w:r w:rsidRPr="00B97D55">
        <w:rPr>
          <w:rFonts w:ascii="Times New Roman" w:hAnsi="Times New Roman" w:cs="Times New Roman"/>
          <w:b/>
          <w:color w:val="000000" w:themeColor="text1"/>
          <w:sz w:val="24"/>
          <w:szCs w:val="24"/>
        </w:rPr>
        <w:t>2.3</w:t>
      </w:r>
      <w:r w:rsidR="00CA4AA5" w:rsidRPr="00B97D55">
        <w:rPr>
          <w:rFonts w:ascii="Times New Roman" w:hAnsi="Times New Roman" w:cs="Times New Roman"/>
          <w:b/>
          <w:color w:val="000000" w:themeColor="text1"/>
          <w:sz w:val="24"/>
          <w:szCs w:val="24"/>
        </w:rPr>
        <w:t>.</w:t>
      </w:r>
      <w:r w:rsidR="00CA4AA5" w:rsidRPr="00B97D55">
        <w:rPr>
          <w:rFonts w:ascii="Times New Roman" w:hAnsi="Times New Roman" w:cs="Times New Roman"/>
          <w:b/>
          <w:color w:val="000000" w:themeColor="text1"/>
          <w:sz w:val="24"/>
          <w:szCs w:val="24"/>
        </w:rPr>
        <w:tab/>
        <w:t>Métodos de controle</w:t>
      </w:r>
    </w:p>
    <w:p w:rsidR="00CA4AA5" w:rsidRPr="00B97D55" w:rsidRDefault="00CA4AA5" w:rsidP="002168F2">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O controle de lagartas desfolhadores na cultura da soja deve ocorrer quando a porcentagem de desfolha atingir 30% no período vegetativo ou 15% no período reprodutivo de desenvolvimento (EMBRAPA, 2011). O controle de </w:t>
      </w:r>
      <w:r w:rsidRPr="00B97D55">
        <w:rPr>
          <w:rFonts w:ascii="Times New Roman" w:hAnsi="Times New Roman" w:cs="Times New Roman"/>
          <w:i/>
          <w:color w:val="000000" w:themeColor="text1"/>
          <w:sz w:val="24"/>
          <w:szCs w:val="24"/>
        </w:rPr>
        <w:t>C. includens</w:t>
      </w:r>
      <w:r w:rsidRPr="00B97D55">
        <w:rPr>
          <w:rFonts w:ascii="Times New Roman" w:hAnsi="Times New Roman" w:cs="Times New Roman"/>
          <w:color w:val="000000" w:themeColor="text1"/>
          <w:sz w:val="24"/>
          <w:szCs w:val="24"/>
        </w:rPr>
        <w:t xml:space="preserve"> e </w:t>
      </w:r>
      <w:r w:rsidRPr="00B97D55">
        <w:rPr>
          <w:rFonts w:ascii="Times New Roman" w:hAnsi="Times New Roman" w:cs="Times New Roman"/>
          <w:i/>
          <w:color w:val="000000" w:themeColor="text1"/>
          <w:sz w:val="24"/>
          <w:szCs w:val="24"/>
        </w:rPr>
        <w:t>S. frugiperda</w:t>
      </w:r>
      <w:r w:rsidRPr="00B97D55">
        <w:rPr>
          <w:rFonts w:ascii="Times New Roman" w:hAnsi="Times New Roman" w:cs="Times New Roman"/>
          <w:color w:val="000000" w:themeColor="text1"/>
          <w:sz w:val="24"/>
          <w:szCs w:val="24"/>
        </w:rPr>
        <w:t xml:space="preserve"> deve também considerar a infestação na área. Portanto, se a infestação for igual ou superior a 20 lagartas por metro de linha da cultura, obtido meio de batida de pano, o nível de controle</w:t>
      </w:r>
      <w:r w:rsidR="00FC1D48" w:rsidRPr="00B97D55">
        <w:rPr>
          <w:rFonts w:ascii="Times New Roman" w:hAnsi="Times New Roman" w:cs="Times New Roman"/>
          <w:color w:val="000000" w:themeColor="text1"/>
          <w:sz w:val="24"/>
          <w:szCs w:val="24"/>
        </w:rPr>
        <w:t xml:space="preserve"> é recomendado (EMBRAPA, 2015).</w:t>
      </w:r>
    </w:p>
    <w:p w:rsidR="00A213EE" w:rsidRPr="00B97D55" w:rsidRDefault="00CA4AA5" w:rsidP="00195382">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Os métodos disponíveis na prática para o manejo de </w:t>
      </w:r>
      <w:r w:rsidRPr="00B97D55">
        <w:rPr>
          <w:rFonts w:ascii="Times New Roman" w:hAnsi="Times New Roman" w:cs="Times New Roman"/>
          <w:i/>
          <w:color w:val="000000" w:themeColor="text1"/>
          <w:sz w:val="24"/>
          <w:szCs w:val="24"/>
        </w:rPr>
        <w:t>C. includens</w:t>
      </w:r>
      <w:r w:rsidRPr="00B97D55">
        <w:rPr>
          <w:rFonts w:ascii="Times New Roman" w:hAnsi="Times New Roman" w:cs="Times New Roman"/>
          <w:color w:val="000000" w:themeColor="text1"/>
          <w:sz w:val="24"/>
          <w:szCs w:val="24"/>
        </w:rPr>
        <w:t xml:space="preserve"> e </w:t>
      </w:r>
      <w:r w:rsidRPr="00B97D55">
        <w:rPr>
          <w:rFonts w:ascii="Times New Roman" w:hAnsi="Times New Roman" w:cs="Times New Roman"/>
          <w:i/>
          <w:color w:val="000000" w:themeColor="text1"/>
          <w:sz w:val="24"/>
          <w:szCs w:val="24"/>
        </w:rPr>
        <w:t>S. frugiperda</w:t>
      </w:r>
      <w:r w:rsidRPr="00B97D55">
        <w:rPr>
          <w:rFonts w:ascii="Times New Roman" w:hAnsi="Times New Roman" w:cs="Times New Roman"/>
          <w:color w:val="000000" w:themeColor="text1"/>
          <w:sz w:val="24"/>
          <w:szCs w:val="24"/>
        </w:rPr>
        <w:t xml:space="preserve"> em soja e algodão são o uso de cultivares resistentes, controle químico, cultural e biológico. O tratamento de sementes com inseticidas químicos pode ser uma tática interessante com vistas a controlar infestações muito precoces, oriundas de posturas feitas na soja, logo após a emergência das plantas. Cultivares de soja Bt, que expressam a proteína entomotóxica Cry </w:t>
      </w:r>
      <w:proofErr w:type="gramStart"/>
      <w:r w:rsidRPr="00B97D55">
        <w:rPr>
          <w:rFonts w:ascii="Times New Roman" w:hAnsi="Times New Roman" w:cs="Times New Roman"/>
          <w:color w:val="000000" w:themeColor="text1"/>
          <w:sz w:val="24"/>
          <w:szCs w:val="24"/>
        </w:rPr>
        <w:t>1Ac</w:t>
      </w:r>
      <w:proofErr w:type="gramEnd"/>
      <w:r w:rsidRPr="00B97D55">
        <w:rPr>
          <w:rFonts w:ascii="Times New Roman" w:hAnsi="Times New Roman" w:cs="Times New Roman"/>
          <w:color w:val="000000" w:themeColor="text1"/>
          <w:sz w:val="24"/>
          <w:szCs w:val="24"/>
        </w:rPr>
        <w:t xml:space="preserve">, derivada da bactéria </w:t>
      </w:r>
      <w:r w:rsidRPr="00B97D55">
        <w:rPr>
          <w:rFonts w:ascii="Times New Roman" w:hAnsi="Times New Roman" w:cs="Times New Roman"/>
          <w:i/>
          <w:color w:val="000000" w:themeColor="text1"/>
          <w:sz w:val="24"/>
          <w:szCs w:val="24"/>
        </w:rPr>
        <w:t>Bacillus thuringiensis</w:t>
      </w:r>
      <w:r w:rsidRPr="00B97D55">
        <w:rPr>
          <w:rFonts w:ascii="Times New Roman" w:hAnsi="Times New Roman" w:cs="Times New Roman"/>
          <w:color w:val="000000" w:themeColor="text1"/>
          <w:sz w:val="24"/>
          <w:szCs w:val="24"/>
        </w:rPr>
        <w:t xml:space="preserve"> Berliner, que tem efeito sobre as principais espécies de laga</w:t>
      </w:r>
      <w:r w:rsidR="00FC1D48" w:rsidRPr="00B97D55">
        <w:rPr>
          <w:rFonts w:ascii="Times New Roman" w:hAnsi="Times New Roman" w:cs="Times New Roman"/>
          <w:color w:val="000000" w:themeColor="text1"/>
          <w:sz w:val="24"/>
          <w:szCs w:val="24"/>
        </w:rPr>
        <w:t>rtas (SALVADORI; SUZANA, 2015).</w:t>
      </w:r>
    </w:p>
    <w:p w:rsidR="00A213EE" w:rsidRPr="00B97D55" w:rsidRDefault="00A213EE" w:rsidP="002168F2">
      <w:pPr>
        <w:spacing w:after="0" w:line="360" w:lineRule="auto"/>
        <w:ind w:firstLine="709"/>
        <w:jc w:val="both"/>
        <w:rPr>
          <w:rFonts w:ascii="Times New Roman" w:hAnsi="Times New Roman" w:cs="Times New Roman"/>
          <w:color w:val="000000" w:themeColor="text1"/>
          <w:sz w:val="24"/>
          <w:szCs w:val="24"/>
        </w:rPr>
      </w:pPr>
    </w:p>
    <w:p w:rsidR="002168F2" w:rsidRPr="00B97D55" w:rsidRDefault="00626E50" w:rsidP="002168F2">
      <w:pPr>
        <w:spacing w:after="0"/>
        <w:ind w:firstLine="709"/>
        <w:jc w:val="both"/>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2.3</w:t>
      </w:r>
      <w:r w:rsidR="00CA4AA5" w:rsidRPr="00B97D55">
        <w:rPr>
          <w:rFonts w:ascii="Times New Roman" w:hAnsi="Times New Roman" w:cs="Times New Roman"/>
          <w:b/>
          <w:color w:val="000000" w:themeColor="text1"/>
          <w:sz w:val="24"/>
          <w:szCs w:val="24"/>
        </w:rPr>
        <w:t>.</w:t>
      </w:r>
      <w:r w:rsidRPr="00B97D55">
        <w:rPr>
          <w:rFonts w:ascii="Times New Roman" w:hAnsi="Times New Roman" w:cs="Times New Roman"/>
          <w:b/>
          <w:color w:val="000000" w:themeColor="text1"/>
          <w:sz w:val="24"/>
          <w:szCs w:val="24"/>
        </w:rPr>
        <w:t>1.</w:t>
      </w:r>
      <w:r w:rsidR="00443E10" w:rsidRPr="00B97D55">
        <w:rPr>
          <w:rFonts w:ascii="Times New Roman" w:hAnsi="Times New Roman" w:cs="Times New Roman"/>
          <w:b/>
          <w:color w:val="000000" w:themeColor="text1"/>
          <w:sz w:val="24"/>
          <w:szCs w:val="24"/>
        </w:rPr>
        <w:t xml:space="preserve"> </w:t>
      </w:r>
      <w:r w:rsidR="00CA4AA5" w:rsidRPr="00B97D55">
        <w:rPr>
          <w:rFonts w:ascii="Times New Roman" w:hAnsi="Times New Roman" w:cs="Times New Roman"/>
          <w:b/>
          <w:color w:val="000000" w:themeColor="text1"/>
          <w:sz w:val="24"/>
          <w:szCs w:val="24"/>
        </w:rPr>
        <w:t>Controle químico</w:t>
      </w:r>
    </w:p>
    <w:p w:rsidR="002168F2" w:rsidRPr="00B97D55" w:rsidRDefault="002168F2" w:rsidP="002168F2">
      <w:pPr>
        <w:spacing w:after="0"/>
        <w:ind w:firstLine="709"/>
        <w:jc w:val="both"/>
        <w:rPr>
          <w:rFonts w:ascii="Times New Roman" w:hAnsi="Times New Roman" w:cs="Times New Roman"/>
          <w:color w:val="000000" w:themeColor="text1"/>
          <w:sz w:val="24"/>
          <w:szCs w:val="24"/>
        </w:rPr>
      </w:pPr>
    </w:p>
    <w:p w:rsidR="00CA4AA5" w:rsidRPr="00B97D55" w:rsidRDefault="00CA4AA5" w:rsidP="002168F2">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O controle químico é uma ferramenta indispensável no controle de pragas, inclusive como tática para o controle de </w:t>
      </w:r>
      <w:r w:rsidRPr="00B97D55">
        <w:rPr>
          <w:rFonts w:ascii="Times New Roman" w:hAnsi="Times New Roman" w:cs="Times New Roman"/>
          <w:i/>
          <w:color w:val="000000" w:themeColor="text1"/>
          <w:sz w:val="24"/>
          <w:szCs w:val="24"/>
        </w:rPr>
        <w:t>S. frugiperda</w:t>
      </w:r>
      <w:r w:rsidRPr="00B97D55">
        <w:rPr>
          <w:rFonts w:ascii="Times New Roman" w:hAnsi="Times New Roman" w:cs="Times New Roman"/>
          <w:color w:val="000000" w:themeColor="text1"/>
          <w:sz w:val="24"/>
          <w:szCs w:val="24"/>
        </w:rPr>
        <w:t xml:space="preserve"> e </w:t>
      </w:r>
      <w:r w:rsidRPr="00B97D55">
        <w:rPr>
          <w:rFonts w:ascii="Times New Roman" w:hAnsi="Times New Roman" w:cs="Times New Roman"/>
          <w:i/>
          <w:color w:val="000000" w:themeColor="text1"/>
          <w:sz w:val="24"/>
          <w:szCs w:val="24"/>
        </w:rPr>
        <w:t>C. includens</w:t>
      </w:r>
      <w:r w:rsidRPr="00B97D55">
        <w:rPr>
          <w:rFonts w:ascii="Times New Roman" w:hAnsi="Times New Roman" w:cs="Times New Roman"/>
          <w:color w:val="000000" w:themeColor="text1"/>
          <w:sz w:val="24"/>
          <w:szCs w:val="24"/>
        </w:rPr>
        <w:t xml:space="preserve"> nas culturas, porém, os efeitos secundários podem ser prejudiciais. Tendo em vista a toxidade destes compostos químicos e o risco ao ambiente e aos seres vivos há necessidade de estabelecer normas quanto ao seu</w:t>
      </w:r>
      <w:r w:rsidR="00FC1D48" w:rsidRPr="00B97D55">
        <w:rPr>
          <w:rFonts w:ascii="Times New Roman" w:hAnsi="Times New Roman" w:cs="Times New Roman"/>
          <w:color w:val="000000" w:themeColor="text1"/>
          <w:sz w:val="24"/>
          <w:szCs w:val="24"/>
        </w:rPr>
        <w:t xml:space="preserve"> uso (BOTTAN; AGUILLERA, 2005).</w:t>
      </w:r>
    </w:p>
    <w:p w:rsidR="00FC1D48" w:rsidRPr="00B97D55" w:rsidRDefault="00CA4AA5" w:rsidP="00FC1D48">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As pulverizações para controle de pragas devem ser feitas com alternância de produtos de grupos químicos e modos de ação diferentes. Essa rotação visa diminuir a pressão de seleção de um determinado produto sobre as populações de pragas. Quando se utiliza continuadamente um mesmo produto contra uma determinada população de insetos, uma </w:t>
      </w:r>
      <w:r w:rsidRPr="00B97D55">
        <w:rPr>
          <w:rFonts w:ascii="Times New Roman" w:hAnsi="Times New Roman" w:cs="Times New Roman"/>
          <w:color w:val="000000" w:themeColor="text1"/>
          <w:sz w:val="24"/>
          <w:szCs w:val="24"/>
        </w:rPr>
        <w:lastRenderedPageBreak/>
        <w:t>seleção de organismos resistentes esta sendo induzida. Os poucos indivíduos que sobreviverem passará a característica de resistência para parte de sua progênie. Dentro de algumas gerações, o número de resistentes na população se torna expressivo, momento a partir do qual o produto perde eficiência de controle daquela praga. Alternando-se produtos com diferentes modos de ação, dificulta-se o aparecimento da resistência de insetos a inseticidas (MIRANDA, 2010).</w:t>
      </w:r>
    </w:p>
    <w:p w:rsidR="002168F2" w:rsidRPr="00B97D55" w:rsidRDefault="00CA4AA5" w:rsidP="00FC1D48">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Miranda (2010) ressalta que a evolução da resistência de pragas aos inseticidas </w:t>
      </w:r>
      <w:r w:rsidR="00045875" w:rsidRPr="00B97D55">
        <w:rPr>
          <w:rFonts w:ascii="Times New Roman" w:hAnsi="Times New Roman" w:cs="Times New Roman"/>
          <w:color w:val="000000" w:themeColor="text1"/>
          <w:sz w:val="24"/>
          <w:szCs w:val="24"/>
        </w:rPr>
        <w:t>é</w:t>
      </w:r>
      <w:r w:rsidRPr="00B97D55">
        <w:rPr>
          <w:rFonts w:ascii="Times New Roman" w:hAnsi="Times New Roman" w:cs="Times New Roman"/>
          <w:color w:val="000000" w:themeColor="text1"/>
          <w:sz w:val="24"/>
          <w:szCs w:val="24"/>
        </w:rPr>
        <w:t xml:space="preserve"> conseqüência de seu uso indiscriminado, demonstrando a importância do produtor saber reconhecer as pragas e seus inimigos naturais, para que possa manipular o agroecossistema de forma adequada e assim, empregar com eficiência as formas de controle disponíveis.</w:t>
      </w:r>
    </w:p>
    <w:p w:rsidR="00FC1D48" w:rsidRPr="00B97D55" w:rsidRDefault="00FC1D48" w:rsidP="00FC1D48">
      <w:pPr>
        <w:spacing w:after="0" w:line="360" w:lineRule="auto"/>
        <w:ind w:firstLine="709"/>
        <w:jc w:val="both"/>
        <w:rPr>
          <w:rFonts w:ascii="Times New Roman" w:hAnsi="Times New Roman" w:cs="Times New Roman"/>
          <w:color w:val="000000" w:themeColor="text1"/>
          <w:sz w:val="24"/>
          <w:szCs w:val="24"/>
        </w:rPr>
      </w:pPr>
    </w:p>
    <w:p w:rsidR="002168F2" w:rsidRPr="00B97D55" w:rsidRDefault="00626E50" w:rsidP="002168F2">
      <w:pPr>
        <w:spacing w:line="360" w:lineRule="auto"/>
        <w:ind w:firstLine="708"/>
        <w:jc w:val="both"/>
        <w:rPr>
          <w:rFonts w:ascii="Times New Roman" w:hAnsi="Times New Roman" w:cs="Times New Roman"/>
          <w:b/>
          <w:color w:val="000000" w:themeColor="text1"/>
          <w:sz w:val="24"/>
          <w:szCs w:val="24"/>
        </w:rPr>
      </w:pPr>
      <w:r w:rsidRPr="00B97D55">
        <w:rPr>
          <w:rFonts w:ascii="Times New Roman" w:hAnsi="Times New Roman" w:cs="Times New Roman"/>
          <w:b/>
          <w:color w:val="000000" w:themeColor="text1"/>
          <w:sz w:val="24"/>
          <w:szCs w:val="24"/>
        </w:rPr>
        <w:t xml:space="preserve">2.3.2. </w:t>
      </w:r>
      <w:r w:rsidR="00CA4AA5" w:rsidRPr="00B97D55">
        <w:rPr>
          <w:rFonts w:ascii="Times New Roman" w:hAnsi="Times New Roman" w:cs="Times New Roman"/>
          <w:b/>
          <w:color w:val="000000" w:themeColor="text1"/>
          <w:sz w:val="24"/>
          <w:szCs w:val="24"/>
        </w:rPr>
        <w:t>Controle cultural</w:t>
      </w:r>
    </w:p>
    <w:p w:rsidR="00443E10" w:rsidRPr="00B97D55" w:rsidRDefault="00CA4AA5" w:rsidP="002168F2">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O controle cultural é o manejo do agroecossistema por meio da manipulação cultural, no sentido de evitar ou reduzir populações de pragas, diminuindo os danos e favorecendo a produção. Assim, baseia-se em modificações de práticas de manejo, de forma a dificultar a reprodução, dispersão, sobrevivência e danos das pragas na cultura de forma sustentável (MIRANDA, 2010; SARMENTO </w:t>
      </w:r>
      <w:proofErr w:type="gramStart"/>
      <w:r w:rsidRPr="00B97D55">
        <w:rPr>
          <w:rFonts w:ascii="Times New Roman" w:hAnsi="Times New Roman" w:cs="Times New Roman"/>
          <w:color w:val="000000" w:themeColor="text1"/>
          <w:sz w:val="24"/>
          <w:szCs w:val="24"/>
        </w:rPr>
        <w:t>et</w:t>
      </w:r>
      <w:proofErr w:type="gramEnd"/>
      <w:r w:rsidRPr="00B97D55">
        <w:rPr>
          <w:rFonts w:ascii="Times New Roman" w:hAnsi="Times New Roman" w:cs="Times New Roman"/>
          <w:color w:val="000000" w:themeColor="text1"/>
          <w:sz w:val="24"/>
          <w:szCs w:val="24"/>
        </w:rPr>
        <w:t xml:space="preserve"> al.,2002).</w:t>
      </w:r>
    </w:p>
    <w:p w:rsidR="002168F2" w:rsidRPr="00B97D55" w:rsidRDefault="00CA4AA5" w:rsidP="002168F2">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Práticas como a eliminação de plantas próximas ou dentro da lavoura que possam abrigar as lagartas são consideradas como medida de controle cultural assim como, a retirada de restos culturais após a colheita e nos períodos de déficit hídrico, além da rotação de cultura com plantas que não seja alvo da praga (</w:t>
      </w:r>
      <w:proofErr w:type="gramStart"/>
      <w:r w:rsidRPr="00B97D55">
        <w:rPr>
          <w:rFonts w:ascii="Times New Roman" w:hAnsi="Times New Roman" w:cs="Times New Roman"/>
          <w:color w:val="000000" w:themeColor="text1"/>
          <w:sz w:val="24"/>
          <w:szCs w:val="24"/>
        </w:rPr>
        <w:t>SANTOS, 2015</w:t>
      </w:r>
      <w:proofErr w:type="gramEnd"/>
      <w:r w:rsidRPr="00B97D55">
        <w:rPr>
          <w:rFonts w:ascii="Times New Roman" w:hAnsi="Times New Roman" w:cs="Times New Roman"/>
          <w:color w:val="000000" w:themeColor="text1"/>
          <w:sz w:val="24"/>
          <w:szCs w:val="24"/>
        </w:rPr>
        <w:t>)</w:t>
      </w:r>
      <w:r w:rsidR="002168F2" w:rsidRPr="00B97D55">
        <w:rPr>
          <w:rFonts w:ascii="Times New Roman" w:hAnsi="Times New Roman" w:cs="Times New Roman"/>
          <w:color w:val="000000" w:themeColor="text1"/>
          <w:sz w:val="24"/>
          <w:szCs w:val="24"/>
        </w:rPr>
        <w:t>.</w:t>
      </w:r>
    </w:p>
    <w:p w:rsidR="002168F2" w:rsidRPr="00B97D55" w:rsidRDefault="002168F2" w:rsidP="00045875">
      <w:pPr>
        <w:spacing w:after="0"/>
        <w:jc w:val="both"/>
        <w:rPr>
          <w:rFonts w:ascii="Times New Roman" w:hAnsi="Times New Roman" w:cs="Times New Roman"/>
          <w:color w:val="000000" w:themeColor="text1"/>
          <w:sz w:val="24"/>
          <w:szCs w:val="24"/>
        </w:rPr>
      </w:pPr>
    </w:p>
    <w:p w:rsidR="002168F2" w:rsidRPr="00B97D55" w:rsidRDefault="00626E50" w:rsidP="002168F2">
      <w:pPr>
        <w:spacing w:after="0"/>
        <w:ind w:firstLine="709"/>
        <w:jc w:val="both"/>
        <w:rPr>
          <w:rFonts w:ascii="Times New Roman" w:hAnsi="Times New Roman" w:cs="Times New Roman"/>
          <w:b/>
          <w:color w:val="000000" w:themeColor="text1"/>
          <w:sz w:val="24"/>
          <w:szCs w:val="24"/>
        </w:rPr>
      </w:pPr>
      <w:r w:rsidRPr="00B97D55">
        <w:rPr>
          <w:rFonts w:ascii="Times New Roman" w:hAnsi="Times New Roman" w:cs="Times New Roman"/>
          <w:b/>
          <w:color w:val="000000" w:themeColor="text1"/>
          <w:sz w:val="24"/>
          <w:szCs w:val="24"/>
        </w:rPr>
        <w:t xml:space="preserve">2.3.3. </w:t>
      </w:r>
      <w:r w:rsidR="00045875" w:rsidRPr="00B97D55">
        <w:rPr>
          <w:rFonts w:ascii="Times New Roman" w:hAnsi="Times New Roman" w:cs="Times New Roman"/>
          <w:b/>
          <w:color w:val="000000" w:themeColor="text1"/>
          <w:sz w:val="24"/>
          <w:szCs w:val="24"/>
        </w:rPr>
        <w:t>Controle biológico</w:t>
      </w:r>
    </w:p>
    <w:p w:rsidR="002168F2" w:rsidRPr="00B97D55" w:rsidRDefault="002168F2" w:rsidP="002168F2">
      <w:pPr>
        <w:spacing w:after="0"/>
        <w:ind w:firstLine="709"/>
        <w:jc w:val="both"/>
        <w:rPr>
          <w:rFonts w:ascii="Times New Roman" w:hAnsi="Times New Roman" w:cs="Times New Roman"/>
          <w:b/>
          <w:color w:val="000000" w:themeColor="text1"/>
          <w:sz w:val="24"/>
          <w:szCs w:val="24"/>
        </w:rPr>
      </w:pPr>
    </w:p>
    <w:p w:rsidR="00CA4AA5" w:rsidRPr="00B97D55" w:rsidRDefault="00CA4AA5" w:rsidP="002168F2">
      <w:pPr>
        <w:spacing w:after="0" w:line="360" w:lineRule="auto"/>
        <w:ind w:firstLine="709"/>
        <w:jc w:val="both"/>
        <w:rPr>
          <w:rFonts w:ascii="Times New Roman" w:hAnsi="Times New Roman" w:cs="Times New Roman"/>
          <w:b/>
          <w:color w:val="000000" w:themeColor="text1"/>
          <w:sz w:val="24"/>
          <w:szCs w:val="24"/>
        </w:rPr>
      </w:pPr>
      <w:r w:rsidRPr="00B97D55">
        <w:rPr>
          <w:rFonts w:ascii="Times New Roman" w:hAnsi="Times New Roman" w:cs="Times New Roman"/>
          <w:color w:val="000000" w:themeColor="text1"/>
          <w:sz w:val="24"/>
          <w:szCs w:val="24"/>
        </w:rPr>
        <w:t>Como característica intrínseca da natureza, todos os organismos são atacados por uma série de inimigos naturais, que exercem papel de reguladores das populações de insetos. Entretanto, monoculturas agrícolas, como o algodão e soja, exercem pressões de seleção sobre os insetos, favorecendo a disseminação de determinadas espécies através do aumento da disponibilidade de alimento. É dessa forma que surgem os surtos populacionais de espécies de</w:t>
      </w:r>
      <w:r w:rsidR="00626E50" w:rsidRPr="00B97D55">
        <w:rPr>
          <w:rFonts w:ascii="Times New Roman" w:hAnsi="Times New Roman" w:cs="Times New Roman"/>
          <w:color w:val="000000" w:themeColor="text1"/>
          <w:sz w:val="24"/>
          <w:szCs w:val="24"/>
        </w:rPr>
        <w:t xml:space="preserve"> insetos (MIRANDA, 2010).</w:t>
      </w:r>
    </w:p>
    <w:p w:rsidR="00CA4AA5" w:rsidRPr="00B97D55" w:rsidRDefault="00CA4AA5" w:rsidP="002168F2">
      <w:pPr>
        <w:spacing w:after="0" w:line="360" w:lineRule="auto"/>
        <w:ind w:firstLine="708"/>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O controle biológico consiste na regulação populacional, seja de plantas ou animais, por inimigos naturais, que são os agentes bióticos de mortalidade. Envolve o mecanismo da </w:t>
      </w:r>
      <w:r w:rsidRPr="00B97D55">
        <w:rPr>
          <w:rFonts w:ascii="Times New Roman" w:hAnsi="Times New Roman" w:cs="Times New Roman"/>
          <w:color w:val="000000" w:themeColor="text1"/>
          <w:sz w:val="24"/>
          <w:szCs w:val="24"/>
        </w:rPr>
        <w:lastRenderedPageBreak/>
        <w:t xml:space="preserve">densidade recíproca (ou densidade-dependente), o qual atua de tal forma que uma população é regulada por outra população (PARRA </w:t>
      </w:r>
      <w:proofErr w:type="gramStart"/>
      <w:r w:rsidRPr="00B97D55">
        <w:rPr>
          <w:rFonts w:ascii="Times New Roman" w:hAnsi="Times New Roman" w:cs="Times New Roman"/>
          <w:color w:val="000000" w:themeColor="text1"/>
          <w:sz w:val="24"/>
          <w:szCs w:val="24"/>
        </w:rPr>
        <w:t>et</w:t>
      </w:r>
      <w:proofErr w:type="gramEnd"/>
      <w:r w:rsidRPr="00B97D55">
        <w:rPr>
          <w:rFonts w:ascii="Times New Roman" w:hAnsi="Times New Roman" w:cs="Times New Roman"/>
          <w:color w:val="000000" w:themeColor="text1"/>
          <w:sz w:val="24"/>
          <w:szCs w:val="24"/>
        </w:rPr>
        <w:t xml:space="preserve"> al., 2002). </w:t>
      </w:r>
      <w:proofErr w:type="gramStart"/>
      <w:r w:rsidRPr="00B97D55">
        <w:rPr>
          <w:rFonts w:ascii="Times New Roman" w:hAnsi="Times New Roman" w:cs="Times New Roman"/>
          <w:color w:val="000000" w:themeColor="text1"/>
          <w:sz w:val="24"/>
          <w:szCs w:val="24"/>
        </w:rPr>
        <w:t>É</w:t>
      </w:r>
      <w:proofErr w:type="gramEnd"/>
      <w:r w:rsidRPr="00B97D55">
        <w:rPr>
          <w:rFonts w:ascii="Times New Roman" w:hAnsi="Times New Roman" w:cs="Times New Roman"/>
          <w:color w:val="000000" w:themeColor="text1"/>
          <w:sz w:val="24"/>
          <w:szCs w:val="24"/>
        </w:rPr>
        <w:t xml:space="preserve"> um processo que envolve plantas, espécies fitófagas, parasitoides, predadores e entomopatógenos, bem como suas interações, promovendo o equilíbrio entre os organismos que compõe os ecossistemas. Podemos encontrar casos de sucesso, em escala comercial, de controle biológico aplicado, entre eles, o uso do </w:t>
      </w:r>
      <w:r w:rsidRPr="00B97D55">
        <w:rPr>
          <w:rFonts w:ascii="Times New Roman" w:hAnsi="Times New Roman" w:cs="Times New Roman"/>
          <w:i/>
          <w:color w:val="000000" w:themeColor="text1"/>
          <w:sz w:val="24"/>
          <w:szCs w:val="24"/>
        </w:rPr>
        <w:t>Baculovirus anticarsia</w:t>
      </w:r>
      <w:r w:rsidRPr="00B97D55">
        <w:rPr>
          <w:rFonts w:ascii="Times New Roman" w:hAnsi="Times New Roman" w:cs="Times New Roman"/>
          <w:color w:val="000000" w:themeColor="text1"/>
          <w:sz w:val="24"/>
          <w:szCs w:val="24"/>
        </w:rPr>
        <w:t xml:space="preserve"> na cultura da soja para combater a lagarta-da-soja, a liberação de </w:t>
      </w:r>
      <w:r w:rsidRPr="00B97D55">
        <w:rPr>
          <w:rFonts w:ascii="Times New Roman" w:hAnsi="Times New Roman" w:cs="Times New Roman"/>
          <w:i/>
          <w:color w:val="000000" w:themeColor="text1"/>
          <w:sz w:val="24"/>
          <w:szCs w:val="24"/>
        </w:rPr>
        <w:t>Cotesia flavipes</w:t>
      </w:r>
      <w:r w:rsidRPr="00B97D55">
        <w:rPr>
          <w:rFonts w:ascii="Times New Roman" w:hAnsi="Times New Roman" w:cs="Times New Roman"/>
          <w:color w:val="000000" w:themeColor="text1"/>
          <w:sz w:val="24"/>
          <w:szCs w:val="24"/>
        </w:rPr>
        <w:t xml:space="preserve"> para o controle da brocada-cana, que é considerado o maior exemplo da eficiência do Controle Biológico </w:t>
      </w:r>
      <w:proofErr w:type="gramStart"/>
      <w:r w:rsidRPr="00B97D55">
        <w:rPr>
          <w:rFonts w:ascii="Times New Roman" w:hAnsi="Times New Roman" w:cs="Times New Roman"/>
          <w:color w:val="000000" w:themeColor="text1"/>
          <w:sz w:val="24"/>
          <w:szCs w:val="24"/>
        </w:rPr>
        <w:t>a nível de</w:t>
      </w:r>
      <w:proofErr w:type="gramEnd"/>
      <w:r w:rsidRPr="00B97D55">
        <w:rPr>
          <w:rFonts w:ascii="Times New Roman" w:hAnsi="Times New Roman" w:cs="Times New Roman"/>
          <w:color w:val="000000" w:themeColor="text1"/>
          <w:sz w:val="24"/>
          <w:szCs w:val="24"/>
        </w:rPr>
        <w:t xml:space="preserve"> campo.</w:t>
      </w:r>
    </w:p>
    <w:p w:rsidR="00CA4AA5" w:rsidRPr="00B97D55" w:rsidRDefault="00CA4AA5" w:rsidP="002168F2">
      <w:pPr>
        <w:spacing w:after="0" w:line="360" w:lineRule="auto"/>
        <w:ind w:firstLine="708"/>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O </w:t>
      </w:r>
      <w:r w:rsidRPr="00B97D55">
        <w:rPr>
          <w:rFonts w:ascii="Times New Roman" w:hAnsi="Times New Roman" w:cs="Times New Roman"/>
          <w:i/>
          <w:color w:val="000000" w:themeColor="text1"/>
          <w:sz w:val="24"/>
          <w:szCs w:val="24"/>
        </w:rPr>
        <w:t>Baculovírus</w:t>
      </w:r>
      <w:r w:rsidRPr="00B97D55">
        <w:rPr>
          <w:rFonts w:ascii="Times New Roman" w:hAnsi="Times New Roman" w:cs="Times New Roman"/>
          <w:color w:val="000000" w:themeColor="text1"/>
          <w:sz w:val="24"/>
          <w:szCs w:val="24"/>
        </w:rPr>
        <w:t xml:space="preserve"> usado atualmente no controle da lagarta do cartucho do milho é um vírus da poliedrose nuclear (VPN). Foi descrito na literatura como </w:t>
      </w:r>
      <w:r w:rsidRPr="00B97D55">
        <w:rPr>
          <w:rFonts w:ascii="Times New Roman" w:hAnsi="Times New Roman" w:cs="Times New Roman"/>
          <w:i/>
          <w:color w:val="000000" w:themeColor="text1"/>
          <w:sz w:val="24"/>
          <w:szCs w:val="24"/>
        </w:rPr>
        <w:t>Baculovírus spodoptera</w:t>
      </w:r>
      <w:r w:rsidRPr="00B97D55">
        <w:rPr>
          <w:rFonts w:ascii="Times New Roman" w:hAnsi="Times New Roman" w:cs="Times New Roman"/>
          <w:color w:val="000000" w:themeColor="text1"/>
          <w:sz w:val="24"/>
          <w:szCs w:val="24"/>
        </w:rPr>
        <w:t xml:space="preserve">. O </w:t>
      </w:r>
      <w:r w:rsidRPr="00B97D55">
        <w:rPr>
          <w:rFonts w:ascii="Times New Roman" w:hAnsi="Times New Roman" w:cs="Times New Roman"/>
          <w:i/>
          <w:color w:val="000000" w:themeColor="text1"/>
          <w:sz w:val="24"/>
          <w:szCs w:val="24"/>
        </w:rPr>
        <w:t>B. spodoptera</w:t>
      </w:r>
      <w:r w:rsidRPr="00B97D55">
        <w:rPr>
          <w:rFonts w:ascii="Times New Roman" w:hAnsi="Times New Roman" w:cs="Times New Roman"/>
          <w:color w:val="000000" w:themeColor="text1"/>
          <w:sz w:val="24"/>
          <w:szCs w:val="24"/>
        </w:rPr>
        <w:t xml:space="preserve"> vem se tornando alternativa viável no controle de </w:t>
      </w:r>
      <w:r w:rsidRPr="00B97D55">
        <w:rPr>
          <w:rFonts w:ascii="Times New Roman" w:hAnsi="Times New Roman" w:cs="Times New Roman"/>
          <w:i/>
          <w:color w:val="000000" w:themeColor="text1"/>
          <w:sz w:val="24"/>
          <w:szCs w:val="24"/>
        </w:rPr>
        <w:t>S. frugiperda</w:t>
      </w:r>
      <w:r w:rsidRPr="00B97D55">
        <w:rPr>
          <w:rFonts w:ascii="Times New Roman" w:hAnsi="Times New Roman" w:cs="Times New Roman"/>
          <w:color w:val="000000" w:themeColor="text1"/>
          <w:sz w:val="24"/>
          <w:szCs w:val="24"/>
        </w:rPr>
        <w:t xml:space="preserve"> conforme resultados obtidos em laboratório (Vali</w:t>
      </w:r>
      <w:r w:rsidR="00443E10" w:rsidRPr="00B97D55">
        <w:rPr>
          <w:rFonts w:ascii="Times New Roman" w:hAnsi="Times New Roman" w:cs="Times New Roman"/>
          <w:color w:val="000000" w:themeColor="text1"/>
          <w:sz w:val="24"/>
          <w:szCs w:val="24"/>
        </w:rPr>
        <w:t>cente 2008, Valicente &amp; Cruz 200</w:t>
      </w:r>
      <w:r w:rsidRPr="00B97D55">
        <w:rPr>
          <w:rFonts w:ascii="Times New Roman" w:hAnsi="Times New Roman" w:cs="Times New Roman"/>
          <w:color w:val="000000" w:themeColor="text1"/>
          <w:sz w:val="24"/>
          <w:szCs w:val="24"/>
        </w:rPr>
        <w:t>1).</w:t>
      </w:r>
    </w:p>
    <w:p w:rsidR="002168F2" w:rsidRPr="00B97D55" w:rsidRDefault="00CA4AA5" w:rsidP="002168F2">
      <w:pPr>
        <w:spacing w:after="0" w:line="360" w:lineRule="auto"/>
        <w:ind w:firstLine="708"/>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Além disso, o controle biológico aplicado apresenta um grande potencial na cultura da soja com o uso de </w:t>
      </w:r>
      <w:r w:rsidR="00443E10" w:rsidRPr="00B97D55">
        <w:rPr>
          <w:rFonts w:ascii="Times New Roman" w:hAnsi="Times New Roman" w:cs="Times New Roman"/>
          <w:color w:val="000000" w:themeColor="text1"/>
          <w:sz w:val="24"/>
          <w:szCs w:val="24"/>
        </w:rPr>
        <w:t>parasitóides</w:t>
      </w:r>
      <w:r w:rsidRPr="00B97D55">
        <w:rPr>
          <w:rFonts w:ascii="Times New Roman" w:hAnsi="Times New Roman" w:cs="Times New Roman"/>
          <w:color w:val="000000" w:themeColor="text1"/>
          <w:sz w:val="24"/>
          <w:szCs w:val="24"/>
        </w:rPr>
        <w:t xml:space="preserve">, como </w:t>
      </w:r>
      <w:r w:rsidRPr="00B97D55">
        <w:rPr>
          <w:rFonts w:ascii="Times New Roman" w:hAnsi="Times New Roman" w:cs="Times New Roman"/>
          <w:i/>
          <w:color w:val="000000" w:themeColor="text1"/>
          <w:sz w:val="24"/>
          <w:szCs w:val="24"/>
        </w:rPr>
        <w:t>Trichogramma pretiosum</w:t>
      </w:r>
      <w:r w:rsidRPr="00B97D55">
        <w:rPr>
          <w:rFonts w:ascii="Times New Roman" w:hAnsi="Times New Roman" w:cs="Times New Roman"/>
          <w:color w:val="000000" w:themeColor="text1"/>
          <w:sz w:val="24"/>
          <w:szCs w:val="24"/>
        </w:rPr>
        <w:t xml:space="preserve">, um importante agente de controle biológico capaz de parasitar ovos de diversas espécies de lepidópteros, como </w:t>
      </w:r>
      <w:r w:rsidRPr="00B97D55">
        <w:rPr>
          <w:rFonts w:ascii="Times New Roman" w:hAnsi="Times New Roman" w:cs="Times New Roman"/>
          <w:i/>
          <w:color w:val="000000" w:themeColor="text1"/>
          <w:sz w:val="24"/>
          <w:szCs w:val="24"/>
        </w:rPr>
        <w:t>A</w:t>
      </w:r>
      <w:r w:rsidR="004564FF" w:rsidRPr="00B97D55">
        <w:rPr>
          <w:rFonts w:ascii="Times New Roman" w:hAnsi="Times New Roman" w:cs="Times New Roman"/>
          <w:i/>
          <w:color w:val="000000" w:themeColor="text1"/>
          <w:sz w:val="24"/>
          <w:szCs w:val="24"/>
        </w:rPr>
        <w:t>.</w:t>
      </w:r>
      <w:r w:rsidRPr="00B97D55">
        <w:rPr>
          <w:rFonts w:ascii="Times New Roman" w:hAnsi="Times New Roman" w:cs="Times New Roman"/>
          <w:i/>
          <w:color w:val="000000" w:themeColor="text1"/>
          <w:sz w:val="24"/>
          <w:szCs w:val="24"/>
        </w:rPr>
        <w:t xml:space="preserve"> gemmatalis, Heliothis virescens, C</w:t>
      </w:r>
      <w:r w:rsidR="004564FF" w:rsidRPr="00B97D55">
        <w:rPr>
          <w:rFonts w:ascii="Times New Roman" w:hAnsi="Times New Roman" w:cs="Times New Roman"/>
          <w:i/>
          <w:color w:val="000000" w:themeColor="text1"/>
          <w:sz w:val="24"/>
          <w:szCs w:val="24"/>
        </w:rPr>
        <w:t>.</w:t>
      </w:r>
      <w:r w:rsidRPr="00B97D55">
        <w:rPr>
          <w:rFonts w:ascii="Times New Roman" w:hAnsi="Times New Roman" w:cs="Times New Roman"/>
          <w:i/>
          <w:color w:val="000000" w:themeColor="text1"/>
          <w:sz w:val="24"/>
          <w:szCs w:val="24"/>
        </w:rPr>
        <w:t xml:space="preserve"> includens</w:t>
      </w:r>
      <w:r w:rsidRPr="00B97D55">
        <w:rPr>
          <w:rFonts w:ascii="Times New Roman" w:hAnsi="Times New Roman" w:cs="Times New Roman"/>
          <w:color w:val="000000" w:themeColor="text1"/>
          <w:sz w:val="24"/>
          <w:szCs w:val="24"/>
        </w:rPr>
        <w:t xml:space="preserve"> (BUENO </w:t>
      </w:r>
      <w:proofErr w:type="gramStart"/>
      <w:r w:rsidRPr="00B97D55">
        <w:rPr>
          <w:rFonts w:ascii="Times New Roman" w:hAnsi="Times New Roman" w:cs="Times New Roman"/>
          <w:color w:val="000000" w:themeColor="text1"/>
          <w:sz w:val="24"/>
          <w:szCs w:val="24"/>
        </w:rPr>
        <w:t>et</w:t>
      </w:r>
      <w:proofErr w:type="gramEnd"/>
      <w:r w:rsidRPr="00B97D55">
        <w:rPr>
          <w:rFonts w:ascii="Times New Roman" w:hAnsi="Times New Roman" w:cs="Times New Roman"/>
          <w:color w:val="000000" w:themeColor="text1"/>
          <w:sz w:val="24"/>
          <w:szCs w:val="24"/>
        </w:rPr>
        <w:t xml:space="preserve"> al., 2012) e da espécie </w:t>
      </w:r>
      <w:r w:rsidRPr="00B97D55">
        <w:rPr>
          <w:rFonts w:ascii="Times New Roman" w:hAnsi="Times New Roman" w:cs="Times New Roman"/>
          <w:i/>
          <w:color w:val="000000" w:themeColor="text1"/>
          <w:sz w:val="24"/>
          <w:szCs w:val="24"/>
        </w:rPr>
        <w:t>Helicoverpa armigera</w:t>
      </w:r>
      <w:r w:rsidRPr="00B97D55">
        <w:rPr>
          <w:rFonts w:ascii="Times New Roman" w:hAnsi="Times New Roman" w:cs="Times New Roman"/>
          <w:color w:val="000000" w:themeColor="text1"/>
          <w:sz w:val="24"/>
          <w:szCs w:val="24"/>
        </w:rPr>
        <w:t>.</w:t>
      </w:r>
    </w:p>
    <w:p w:rsidR="002168F2" w:rsidRPr="00B97D55" w:rsidRDefault="002168F2" w:rsidP="002168F2">
      <w:pPr>
        <w:spacing w:after="0" w:line="360" w:lineRule="auto"/>
        <w:ind w:firstLine="708"/>
        <w:jc w:val="both"/>
        <w:rPr>
          <w:rFonts w:ascii="Times New Roman" w:hAnsi="Times New Roman" w:cs="Times New Roman"/>
          <w:color w:val="000000" w:themeColor="text1"/>
          <w:sz w:val="24"/>
          <w:szCs w:val="24"/>
        </w:rPr>
      </w:pPr>
    </w:p>
    <w:p w:rsidR="00CA4AA5" w:rsidRPr="00B97D55" w:rsidRDefault="00626E50" w:rsidP="002168F2">
      <w:pPr>
        <w:spacing w:after="0" w:line="360" w:lineRule="auto"/>
        <w:ind w:firstLine="708"/>
        <w:jc w:val="both"/>
        <w:rPr>
          <w:rFonts w:ascii="Times New Roman" w:hAnsi="Times New Roman" w:cs="Times New Roman"/>
          <w:b/>
          <w:color w:val="000000" w:themeColor="text1"/>
          <w:sz w:val="24"/>
          <w:szCs w:val="24"/>
        </w:rPr>
      </w:pPr>
      <w:r w:rsidRPr="00B97D55">
        <w:rPr>
          <w:rFonts w:ascii="Times New Roman" w:hAnsi="Times New Roman" w:cs="Times New Roman"/>
          <w:b/>
          <w:color w:val="000000" w:themeColor="text1"/>
          <w:sz w:val="24"/>
          <w:szCs w:val="24"/>
        </w:rPr>
        <w:t xml:space="preserve">2.4. </w:t>
      </w:r>
      <w:r w:rsidR="004564FF" w:rsidRPr="00B97D55">
        <w:rPr>
          <w:rFonts w:ascii="Times New Roman" w:hAnsi="Times New Roman" w:cs="Times New Roman"/>
          <w:b/>
          <w:color w:val="000000" w:themeColor="text1"/>
          <w:sz w:val="24"/>
          <w:szCs w:val="24"/>
        </w:rPr>
        <w:t>Vírus Entomopatogênicos</w:t>
      </w:r>
    </w:p>
    <w:p w:rsidR="002168F2" w:rsidRPr="00B97D55" w:rsidRDefault="002168F2" w:rsidP="002168F2">
      <w:pPr>
        <w:spacing w:after="0" w:line="360" w:lineRule="auto"/>
        <w:ind w:firstLine="708"/>
        <w:jc w:val="both"/>
        <w:rPr>
          <w:rFonts w:ascii="Times New Roman" w:hAnsi="Times New Roman" w:cs="Times New Roman"/>
          <w:color w:val="000000" w:themeColor="text1"/>
          <w:sz w:val="24"/>
          <w:szCs w:val="24"/>
        </w:rPr>
      </w:pPr>
    </w:p>
    <w:p w:rsidR="00CA4AA5" w:rsidRPr="00B97D55" w:rsidRDefault="00CA4AA5" w:rsidP="002168F2">
      <w:pPr>
        <w:spacing w:after="0" w:line="360" w:lineRule="auto"/>
        <w:ind w:firstLine="708"/>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Os vírus são macromoléculas (nucleoproteínas), com apenas um tipo de ácido nucléico (DNA ou RNA), com ou sem membrana envoltória, parasitas celulares obrigatórios, sem capacidade para gerar energia própria. Vírus de insetos vem sendo largamente empregados no mundo. A principal vantagem dos vírus entomopatogênicos é a grande especificidade, o que permite segurança no manuseio e redução dos efeito</w:t>
      </w:r>
      <w:r w:rsidR="00443E10" w:rsidRPr="00B97D55">
        <w:rPr>
          <w:rFonts w:ascii="Times New Roman" w:hAnsi="Times New Roman" w:cs="Times New Roman"/>
          <w:color w:val="000000" w:themeColor="text1"/>
          <w:sz w:val="24"/>
          <w:szCs w:val="24"/>
        </w:rPr>
        <w:t>s ambientais (MELO; AZEVEDO, 200</w:t>
      </w:r>
      <w:r w:rsidR="004564FF" w:rsidRPr="00B97D55">
        <w:rPr>
          <w:rFonts w:ascii="Times New Roman" w:hAnsi="Times New Roman" w:cs="Times New Roman"/>
          <w:color w:val="000000" w:themeColor="text1"/>
          <w:sz w:val="24"/>
          <w:szCs w:val="24"/>
        </w:rPr>
        <w:t>8).</w:t>
      </w:r>
    </w:p>
    <w:p w:rsidR="004564FF" w:rsidRPr="00B97D55" w:rsidRDefault="00CA4AA5" w:rsidP="004564FF">
      <w:pPr>
        <w:spacing w:after="0" w:line="360" w:lineRule="auto"/>
        <w:ind w:firstLine="708"/>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O Brasil tem um amplo programa de controle biológico, que consiste na utilização do </w:t>
      </w:r>
      <w:r w:rsidRPr="00B97D55">
        <w:rPr>
          <w:rFonts w:ascii="Times New Roman" w:hAnsi="Times New Roman" w:cs="Times New Roman"/>
          <w:i/>
          <w:color w:val="000000" w:themeColor="text1"/>
          <w:sz w:val="24"/>
          <w:szCs w:val="24"/>
        </w:rPr>
        <w:t>Baculovírus anticarsia</w:t>
      </w:r>
      <w:r w:rsidRPr="00B97D55">
        <w:rPr>
          <w:rFonts w:ascii="Times New Roman" w:hAnsi="Times New Roman" w:cs="Times New Roman"/>
          <w:color w:val="000000" w:themeColor="text1"/>
          <w:sz w:val="24"/>
          <w:szCs w:val="24"/>
        </w:rPr>
        <w:t xml:space="preserve"> (</w:t>
      </w:r>
      <w:proofErr w:type="gramStart"/>
      <w:r w:rsidRPr="00B97D55">
        <w:rPr>
          <w:rFonts w:ascii="Times New Roman" w:hAnsi="Times New Roman" w:cs="Times New Roman"/>
          <w:color w:val="000000" w:themeColor="text1"/>
          <w:sz w:val="24"/>
          <w:szCs w:val="24"/>
        </w:rPr>
        <w:t>AgMNPV</w:t>
      </w:r>
      <w:proofErr w:type="gramEnd"/>
      <w:r w:rsidRPr="00B97D55">
        <w:rPr>
          <w:rFonts w:ascii="Times New Roman" w:hAnsi="Times New Roman" w:cs="Times New Roman"/>
          <w:color w:val="000000" w:themeColor="text1"/>
          <w:sz w:val="24"/>
          <w:szCs w:val="24"/>
        </w:rPr>
        <w:t xml:space="preserve">) para o controle da lagarta-da-soja </w:t>
      </w:r>
      <w:r w:rsidRPr="00B97D55">
        <w:rPr>
          <w:rFonts w:ascii="Times New Roman" w:hAnsi="Times New Roman" w:cs="Times New Roman"/>
          <w:i/>
          <w:color w:val="000000" w:themeColor="text1"/>
          <w:sz w:val="24"/>
          <w:szCs w:val="24"/>
        </w:rPr>
        <w:t>A</w:t>
      </w:r>
      <w:r w:rsidR="004564FF" w:rsidRPr="00B97D55">
        <w:rPr>
          <w:rFonts w:ascii="Times New Roman" w:hAnsi="Times New Roman" w:cs="Times New Roman"/>
          <w:i/>
          <w:color w:val="000000" w:themeColor="text1"/>
          <w:sz w:val="24"/>
          <w:szCs w:val="24"/>
        </w:rPr>
        <w:t>.</w:t>
      </w:r>
      <w:r w:rsidRPr="00B97D55">
        <w:rPr>
          <w:rFonts w:ascii="Times New Roman" w:hAnsi="Times New Roman" w:cs="Times New Roman"/>
          <w:i/>
          <w:color w:val="000000" w:themeColor="text1"/>
          <w:sz w:val="24"/>
          <w:szCs w:val="24"/>
        </w:rPr>
        <w:t xml:space="preserve"> gemmatalis</w:t>
      </w:r>
      <w:r w:rsidRPr="00B97D55">
        <w:rPr>
          <w:rFonts w:ascii="Times New Roman" w:hAnsi="Times New Roman" w:cs="Times New Roman"/>
          <w:color w:val="000000" w:themeColor="text1"/>
          <w:sz w:val="24"/>
          <w:szCs w:val="24"/>
        </w:rPr>
        <w:t>. Mais de um milhão de h</w:t>
      </w:r>
      <w:r w:rsidR="004564FF" w:rsidRPr="00B97D55">
        <w:rPr>
          <w:rFonts w:ascii="Times New Roman" w:hAnsi="Times New Roman" w:cs="Times New Roman"/>
          <w:color w:val="000000" w:themeColor="text1"/>
          <w:sz w:val="24"/>
          <w:szCs w:val="24"/>
        </w:rPr>
        <w:t>ectares</w:t>
      </w:r>
      <w:r w:rsidRPr="00B97D55">
        <w:rPr>
          <w:rFonts w:ascii="Times New Roman" w:hAnsi="Times New Roman" w:cs="Times New Roman"/>
          <w:color w:val="000000" w:themeColor="text1"/>
          <w:sz w:val="24"/>
          <w:szCs w:val="24"/>
        </w:rPr>
        <w:t xml:space="preserve"> de soja no Brasil usa este bioinseticida, que reduz os custos em aproximadamente 70% em relação ao uso de pesticidas químicos.</w:t>
      </w:r>
    </w:p>
    <w:p w:rsidR="00CA4AA5" w:rsidRPr="00B97D55" w:rsidRDefault="00CA4AA5" w:rsidP="004564FF">
      <w:pPr>
        <w:spacing w:after="0" w:line="360" w:lineRule="auto"/>
        <w:ind w:firstLine="708"/>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Os vírus (Nucleopolivírus e granulovírus) são usados no Brasil no controle de lagartas associadas aos cultivos de soja, milho, mandioca, batata, frutíferas e hortaliças, gerando benefícios econômicos e ambientais ao ambiente rural e ao consumidor final. Os </w:t>
      </w:r>
      <w:r w:rsidRPr="00B97D55">
        <w:rPr>
          <w:rFonts w:ascii="Times New Roman" w:hAnsi="Times New Roman" w:cs="Times New Roman"/>
          <w:i/>
          <w:color w:val="000000" w:themeColor="text1"/>
          <w:sz w:val="24"/>
          <w:szCs w:val="24"/>
        </w:rPr>
        <w:lastRenderedPageBreak/>
        <w:t>Nucleopolyhedrovirus</w:t>
      </w:r>
      <w:r w:rsidRPr="00B97D55">
        <w:rPr>
          <w:rFonts w:ascii="Times New Roman" w:hAnsi="Times New Roman" w:cs="Times New Roman"/>
          <w:color w:val="000000" w:themeColor="text1"/>
          <w:sz w:val="24"/>
          <w:szCs w:val="24"/>
        </w:rPr>
        <w:t xml:space="preserve"> (NPV), ou “vírus da poliedrose nuclear”, induzem a formação de partículas envoltas pela proteína poliedrina que contém muitas unidades virais. Atualmente mais de 500 NPVs foram identificados e apresentam grande especificidade, que os torna excelentes candidatos para o uso no controle biológico de pragas. Os sintomas dos insetos infectados incluem: perda de apetite, geotropismo negativo, clareamento da epiderme (esbranquiçada ou amarelada) devido ao acúmulo de vírus nas células epidermais e tecido adiposo. Após a morte, a cutícula se melaniza e fica quebradiça (SOZA-GÓMEZ, 2008).</w:t>
      </w:r>
    </w:p>
    <w:p w:rsidR="0034374C" w:rsidRPr="00B97D55" w:rsidRDefault="00CA4AA5" w:rsidP="0034374C">
      <w:pPr>
        <w:spacing w:after="0" w:line="360" w:lineRule="auto"/>
        <w:ind w:firstLine="708"/>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O uso de vírus no controle de pragas apresenta as seguintes vantagens: a) contribui para a preservação do meio ambiente; b) pode ser produzido pelo produtor reduzindo os custos de aplicação; c) oferece segurança a animais, plantas e outras espécies de inseto; d) pode ser usado com equipamentos convencionais; e) baixo índice de resistência. As desvantagens são: a) ação lenta em relação aos inseticidas químicos; b) aplicação consecutiva por vários anos poderia favorecer a mudança no genoma do vírus. Alguns vírus de pragas que afetam culturas importantes para nossa economia como cana-de-açúcar, algodão, trigo, arroz, frutíferas, hortaliças, pastagens e florestas vem sendo testados (MELO; AZEVEDO, 1998).</w:t>
      </w:r>
    </w:p>
    <w:p w:rsidR="0034374C" w:rsidRPr="00B97D55" w:rsidRDefault="0034374C" w:rsidP="0034374C">
      <w:pPr>
        <w:spacing w:after="0" w:line="360" w:lineRule="auto"/>
        <w:ind w:firstLine="708"/>
        <w:jc w:val="both"/>
        <w:rPr>
          <w:rFonts w:ascii="Times New Roman" w:hAnsi="Times New Roman" w:cs="Times New Roman"/>
          <w:color w:val="000000" w:themeColor="text1"/>
          <w:sz w:val="24"/>
          <w:szCs w:val="24"/>
        </w:rPr>
      </w:pPr>
    </w:p>
    <w:p w:rsidR="00CA4AA5" w:rsidRPr="00B97D55" w:rsidRDefault="00626E50" w:rsidP="0034374C">
      <w:pPr>
        <w:spacing w:after="0"/>
        <w:ind w:firstLine="708"/>
        <w:jc w:val="both"/>
        <w:rPr>
          <w:rFonts w:ascii="Times New Roman" w:hAnsi="Times New Roman" w:cs="Times New Roman"/>
          <w:b/>
          <w:color w:val="000000" w:themeColor="text1"/>
          <w:sz w:val="24"/>
          <w:szCs w:val="24"/>
        </w:rPr>
      </w:pPr>
      <w:r w:rsidRPr="00B97D55">
        <w:rPr>
          <w:rFonts w:ascii="Times New Roman" w:hAnsi="Times New Roman" w:cs="Times New Roman"/>
          <w:b/>
          <w:color w:val="000000" w:themeColor="text1"/>
          <w:sz w:val="24"/>
          <w:szCs w:val="24"/>
        </w:rPr>
        <w:t xml:space="preserve">2.5. </w:t>
      </w:r>
      <w:r w:rsidR="00CA4AA5" w:rsidRPr="00B97D55">
        <w:rPr>
          <w:rFonts w:ascii="Times New Roman" w:hAnsi="Times New Roman" w:cs="Times New Roman"/>
          <w:b/>
          <w:color w:val="000000" w:themeColor="text1"/>
          <w:sz w:val="24"/>
          <w:szCs w:val="24"/>
        </w:rPr>
        <w:t>Baculovirus (</w:t>
      </w:r>
      <w:proofErr w:type="gramStart"/>
      <w:r w:rsidR="00CA4AA5" w:rsidRPr="00B97D55">
        <w:rPr>
          <w:rFonts w:ascii="Times New Roman" w:hAnsi="Times New Roman" w:cs="Times New Roman"/>
          <w:b/>
          <w:color w:val="000000" w:themeColor="text1"/>
          <w:sz w:val="24"/>
          <w:szCs w:val="24"/>
        </w:rPr>
        <w:t>AcMNPV</w:t>
      </w:r>
      <w:proofErr w:type="gramEnd"/>
      <w:r w:rsidR="00CA4AA5" w:rsidRPr="00B97D55">
        <w:rPr>
          <w:rFonts w:ascii="Times New Roman" w:hAnsi="Times New Roman" w:cs="Times New Roman"/>
          <w:b/>
          <w:color w:val="000000" w:themeColor="text1"/>
          <w:sz w:val="24"/>
          <w:szCs w:val="24"/>
        </w:rPr>
        <w:t>)</w:t>
      </w:r>
    </w:p>
    <w:p w:rsidR="0034374C" w:rsidRPr="00B97D55" w:rsidRDefault="0034374C" w:rsidP="0034374C">
      <w:pPr>
        <w:spacing w:after="0"/>
        <w:ind w:firstLine="708"/>
        <w:jc w:val="both"/>
        <w:rPr>
          <w:rFonts w:ascii="Times New Roman" w:hAnsi="Times New Roman" w:cs="Times New Roman"/>
          <w:color w:val="000000" w:themeColor="text1"/>
          <w:sz w:val="24"/>
          <w:szCs w:val="24"/>
        </w:rPr>
      </w:pPr>
    </w:p>
    <w:p w:rsidR="00CA4AA5" w:rsidRPr="00B97D55" w:rsidRDefault="00CA4AA5" w:rsidP="0034374C">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Os baculovírus do gênero </w:t>
      </w:r>
      <w:r w:rsidRPr="00B97D55">
        <w:rPr>
          <w:rFonts w:ascii="Times New Roman" w:hAnsi="Times New Roman" w:cs="Times New Roman"/>
          <w:i/>
          <w:color w:val="000000" w:themeColor="text1"/>
          <w:sz w:val="24"/>
          <w:szCs w:val="24"/>
        </w:rPr>
        <w:t>Nucleopolyhedrovirus</w:t>
      </w:r>
      <w:r w:rsidRPr="00B97D55">
        <w:rPr>
          <w:rFonts w:ascii="Times New Roman" w:hAnsi="Times New Roman" w:cs="Times New Roman"/>
          <w:color w:val="000000" w:themeColor="text1"/>
          <w:sz w:val="24"/>
          <w:szCs w:val="24"/>
        </w:rPr>
        <w:t xml:space="preserve">, também denominados de </w:t>
      </w:r>
      <w:r w:rsidRPr="00B97D55">
        <w:rPr>
          <w:rFonts w:ascii="Times New Roman" w:hAnsi="Times New Roman" w:cs="Times New Roman"/>
          <w:i/>
          <w:color w:val="000000" w:themeColor="text1"/>
          <w:sz w:val="24"/>
          <w:szCs w:val="24"/>
        </w:rPr>
        <w:t xml:space="preserve">nuclear polyhedrosis viruses </w:t>
      </w:r>
      <w:r w:rsidRPr="00B97D55">
        <w:rPr>
          <w:rFonts w:ascii="Times New Roman" w:hAnsi="Times New Roman" w:cs="Times New Roman"/>
          <w:color w:val="000000" w:themeColor="text1"/>
          <w:sz w:val="24"/>
          <w:szCs w:val="24"/>
        </w:rPr>
        <w:t xml:space="preserve">- NPV (vírus da poliedrose nuclear) caracterizam-se por produzirem grandes corpos de oclusão, chamados de poliedros, variando de 0,5 a 15 µm de diâmetro, sendo composto principalmente de uma proteína, denominada poliedrina de peso molecular em torno de 29 </w:t>
      </w:r>
      <w:proofErr w:type="gramStart"/>
      <w:r w:rsidRPr="00B97D55">
        <w:rPr>
          <w:rFonts w:ascii="Times New Roman" w:hAnsi="Times New Roman" w:cs="Times New Roman"/>
          <w:color w:val="000000" w:themeColor="text1"/>
          <w:sz w:val="24"/>
          <w:szCs w:val="24"/>
        </w:rPr>
        <w:t>kDa</w:t>
      </w:r>
      <w:proofErr w:type="gramEnd"/>
      <w:r w:rsidRPr="00B97D55">
        <w:rPr>
          <w:rFonts w:ascii="Times New Roman" w:hAnsi="Times New Roman" w:cs="Times New Roman"/>
          <w:color w:val="000000" w:themeColor="text1"/>
          <w:sz w:val="24"/>
          <w:szCs w:val="24"/>
        </w:rPr>
        <w:t xml:space="preserve"> (Bilimoria </w:t>
      </w:r>
      <w:r w:rsidRPr="00B97D55">
        <w:rPr>
          <w:rFonts w:ascii="Times New Roman" w:hAnsi="Times New Roman" w:cs="Times New Roman"/>
          <w:i/>
          <w:color w:val="000000" w:themeColor="text1"/>
          <w:sz w:val="24"/>
          <w:szCs w:val="24"/>
        </w:rPr>
        <w:t>et alli</w:t>
      </w:r>
      <w:r w:rsidR="00443E10" w:rsidRPr="00B97D55">
        <w:rPr>
          <w:rFonts w:ascii="Times New Roman" w:hAnsi="Times New Roman" w:cs="Times New Roman"/>
          <w:color w:val="000000" w:themeColor="text1"/>
          <w:sz w:val="24"/>
          <w:szCs w:val="24"/>
        </w:rPr>
        <w:t>, 1999</w:t>
      </w:r>
      <w:r w:rsidRPr="00B97D55">
        <w:rPr>
          <w:rFonts w:ascii="Times New Roman" w:hAnsi="Times New Roman" w:cs="Times New Roman"/>
          <w:color w:val="000000" w:themeColor="text1"/>
          <w:sz w:val="24"/>
          <w:szCs w:val="24"/>
        </w:rPr>
        <w:t xml:space="preserve">). Os NPV podem apresentar partículas virais contendo mais de um nucleocapsídeo envolvido por um envelope, denominados MNPV, ou ainda possuírem partículas virais contendo somente um nucleocapsídeo por envelope, denominados SNPV (Bilimoria </w:t>
      </w:r>
      <w:proofErr w:type="gramStart"/>
      <w:r w:rsidRPr="00B97D55">
        <w:rPr>
          <w:rFonts w:ascii="Times New Roman" w:hAnsi="Times New Roman" w:cs="Times New Roman"/>
          <w:i/>
          <w:color w:val="000000" w:themeColor="text1"/>
          <w:sz w:val="24"/>
          <w:szCs w:val="24"/>
        </w:rPr>
        <w:t>et</w:t>
      </w:r>
      <w:proofErr w:type="gramEnd"/>
      <w:r w:rsidRPr="00B97D55">
        <w:rPr>
          <w:rFonts w:ascii="Times New Roman" w:hAnsi="Times New Roman" w:cs="Times New Roman"/>
          <w:i/>
          <w:color w:val="000000" w:themeColor="text1"/>
          <w:sz w:val="24"/>
          <w:szCs w:val="24"/>
        </w:rPr>
        <w:t xml:space="preserve"> alli</w:t>
      </w:r>
      <w:r w:rsidR="00443E10" w:rsidRPr="00B97D55">
        <w:rPr>
          <w:rFonts w:ascii="Times New Roman" w:hAnsi="Times New Roman" w:cs="Times New Roman"/>
          <w:color w:val="000000" w:themeColor="text1"/>
          <w:sz w:val="24"/>
          <w:szCs w:val="24"/>
        </w:rPr>
        <w:t>, 1999</w:t>
      </w:r>
      <w:r w:rsidRPr="00B97D55">
        <w:rPr>
          <w:rFonts w:ascii="Times New Roman" w:hAnsi="Times New Roman" w:cs="Times New Roman"/>
          <w:color w:val="000000" w:themeColor="text1"/>
          <w:sz w:val="24"/>
          <w:szCs w:val="24"/>
        </w:rPr>
        <w:t xml:space="preserve">; Van Regenmortel </w:t>
      </w:r>
      <w:r w:rsidRPr="00B97D55">
        <w:rPr>
          <w:rFonts w:ascii="Times New Roman" w:hAnsi="Times New Roman" w:cs="Times New Roman"/>
          <w:i/>
          <w:color w:val="000000" w:themeColor="text1"/>
          <w:sz w:val="24"/>
          <w:szCs w:val="24"/>
        </w:rPr>
        <w:t>et alli</w:t>
      </w:r>
      <w:r w:rsidRPr="00B97D55">
        <w:rPr>
          <w:rFonts w:ascii="Times New Roman" w:hAnsi="Times New Roman" w:cs="Times New Roman"/>
          <w:color w:val="000000" w:themeColor="text1"/>
          <w:sz w:val="24"/>
          <w:szCs w:val="24"/>
        </w:rPr>
        <w:t>,</w:t>
      </w:r>
      <w:r w:rsidRPr="00B97D55">
        <w:rPr>
          <w:rFonts w:ascii="Times New Roman" w:hAnsi="Times New Roman" w:cs="Times New Roman"/>
          <w:color w:val="000000" w:themeColor="text1"/>
          <w:spacing w:val="-1"/>
          <w:sz w:val="24"/>
          <w:szCs w:val="24"/>
        </w:rPr>
        <w:t xml:space="preserve"> </w:t>
      </w:r>
      <w:r w:rsidRPr="00B97D55">
        <w:rPr>
          <w:rFonts w:ascii="Times New Roman" w:hAnsi="Times New Roman" w:cs="Times New Roman"/>
          <w:color w:val="000000" w:themeColor="text1"/>
          <w:sz w:val="24"/>
          <w:szCs w:val="24"/>
        </w:rPr>
        <w:t>2000).</w:t>
      </w:r>
    </w:p>
    <w:p w:rsidR="00CA4AA5" w:rsidRPr="00B97D55" w:rsidRDefault="00CA4AA5" w:rsidP="0034374C">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A</w:t>
      </w:r>
      <w:r w:rsidRPr="00B97D55">
        <w:rPr>
          <w:rFonts w:ascii="Times New Roman" w:hAnsi="Times New Roman" w:cs="Times New Roman"/>
          <w:color w:val="000000" w:themeColor="text1"/>
          <w:spacing w:val="10"/>
          <w:sz w:val="24"/>
          <w:szCs w:val="24"/>
        </w:rPr>
        <w:t xml:space="preserve"> </w:t>
      </w:r>
      <w:r w:rsidRPr="00B97D55">
        <w:rPr>
          <w:rFonts w:ascii="Times New Roman" w:hAnsi="Times New Roman" w:cs="Times New Roman"/>
          <w:color w:val="000000" w:themeColor="text1"/>
          <w:sz w:val="24"/>
          <w:szCs w:val="24"/>
        </w:rPr>
        <w:t>espécie</w:t>
      </w:r>
      <w:r w:rsidRPr="00B97D55">
        <w:rPr>
          <w:rFonts w:ascii="Times New Roman" w:hAnsi="Times New Roman" w:cs="Times New Roman"/>
          <w:color w:val="000000" w:themeColor="text1"/>
          <w:w w:val="101"/>
          <w:sz w:val="24"/>
          <w:szCs w:val="24"/>
        </w:rPr>
        <w:t xml:space="preserve"> </w:t>
      </w:r>
      <w:r w:rsidRPr="00B97D55">
        <w:rPr>
          <w:rFonts w:ascii="Times New Roman" w:hAnsi="Times New Roman" w:cs="Times New Roman"/>
          <w:i/>
          <w:color w:val="000000" w:themeColor="text1"/>
          <w:sz w:val="24"/>
          <w:szCs w:val="24"/>
        </w:rPr>
        <w:t>Autographa</w:t>
      </w:r>
      <w:r w:rsidRPr="00B97D55">
        <w:rPr>
          <w:rFonts w:ascii="Times New Roman" w:hAnsi="Times New Roman" w:cs="Times New Roman"/>
          <w:i/>
          <w:color w:val="000000" w:themeColor="text1"/>
          <w:spacing w:val="10"/>
          <w:sz w:val="24"/>
          <w:szCs w:val="24"/>
        </w:rPr>
        <w:t xml:space="preserve"> </w:t>
      </w:r>
      <w:r w:rsidRPr="00B97D55">
        <w:rPr>
          <w:rFonts w:ascii="Times New Roman" w:hAnsi="Times New Roman" w:cs="Times New Roman"/>
          <w:i/>
          <w:color w:val="000000" w:themeColor="text1"/>
          <w:sz w:val="24"/>
          <w:szCs w:val="24"/>
        </w:rPr>
        <w:t>californica</w:t>
      </w:r>
      <w:r w:rsidRPr="00B97D55">
        <w:rPr>
          <w:rFonts w:ascii="Times New Roman" w:hAnsi="Times New Roman" w:cs="Times New Roman"/>
          <w:i/>
          <w:color w:val="000000" w:themeColor="text1"/>
          <w:spacing w:val="10"/>
          <w:sz w:val="24"/>
          <w:szCs w:val="24"/>
        </w:rPr>
        <w:t xml:space="preserve"> </w:t>
      </w:r>
      <w:r w:rsidRPr="00B97D55">
        <w:rPr>
          <w:rFonts w:ascii="Times New Roman" w:hAnsi="Times New Roman" w:cs="Times New Roman"/>
          <w:i/>
          <w:color w:val="000000" w:themeColor="text1"/>
          <w:sz w:val="24"/>
          <w:szCs w:val="24"/>
        </w:rPr>
        <w:t>multiple</w:t>
      </w:r>
      <w:r w:rsidRPr="00B97D55">
        <w:rPr>
          <w:rFonts w:ascii="Times New Roman" w:hAnsi="Times New Roman" w:cs="Times New Roman"/>
          <w:i/>
          <w:color w:val="000000" w:themeColor="text1"/>
          <w:spacing w:val="11"/>
          <w:sz w:val="24"/>
          <w:szCs w:val="24"/>
        </w:rPr>
        <w:t xml:space="preserve"> </w:t>
      </w:r>
      <w:r w:rsidRPr="00B97D55">
        <w:rPr>
          <w:rFonts w:ascii="Times New Roman" w:hAnsi="Times New Roman" w:cs="Times New Roman"/>
          <w:i/>
          <w:color w:val="000000" w:themeColor="text1"/>
          <w:sz w:val="24"/>
          <w:szCs w:val="24"/>
        </w:rPr>
        <w:t>nucleopolyhedrovirus</w:t>
      </w:r>
      <w:r w:rsidRPr="00B97D55">
        <w:rPr>
          <w:rFonts w:ascii="Times New Roman" w:hAnsi="Times New Roman" w:cs="Times New Roman"/>
          <w:i/>
          <w:color w:val="000000" w:themeColor="text1"/>
          <w:spacing w:val="10"/>
          <w:sz w:val="24"/>
          <w:szCs w:val="24"/>
        </w:rPr>
        <w:t xml:space="preserve"> </w:t>
      </w:r>
      <w:r w:rsidRPr="00B97D55">
        <w:rPr>
          <w:rFonts w:ascii="Times New Roman" w:hAnsi="Times New Roman" w:cs="Times New Roman"/>
          <w:color w:val="000000" w:themeColor="text1"/>
          <w:sz w:val="24"/>
          <w:szCs w:val="24"/>
        </w:rPr>
        <w:t>(</w:t>
      </w:r>
      <w:proofErr w:type="gramStart"/>
      <w:r w:rsidRPr="00B97D55">
        <w:rPr>
          <w:rFonts w:ascii="Times New Roman" w:hAnsi="Times New Roman" w:cs="Times New Roman"/>
          <w:color w:val="000000" w:themeColor="text1"/>
          <w:sz w:val="24"/>
          <w:szCs w:val="24"/>
        </w:rPr>
        <w:t>AcMNPV</w:t>
      </w:r>
      <w:proofErr w:type="gramEnd"/>
      <w:r w:rsidRPr="00B97D55">
        <w:rPr>
          <w:rFonts w:ascii="Times New Roman" w:hAnsi="Times New Roman" w:cs="Times New Roman"/>
          <w:color w:val="000000" w:themeColor="text1"/>
          <w:sz w:val="24"/>
          <w:szCs w:val="24"/>
        </w:rPr>
        <w:t>)</w:t>
      </w:r>
      <w:r w:rsidRPr="00B97D55">
        <w:rPr>
          <w:rFonts w:ascii="Times New Roman" w:hAnsi="Times New Roman" w:cs="Times New Roman"/>
          <w:color w:val="000000" w:themeColor="text1"/>
          <w:spacing w:val="10"/>
          <w:sz w:val="24"/>
          <w:szCs w:val="24"/>
        </w:rPr>
        <w:t xml:space="preserve"> </w:t>
      </w:r>
      <w:r w:rsidRPr="00B97D55">
        <w:rPr>
          <w:rFonts w:ascii="Times New Roman" w:hAnsi="Times New Roman" w:cs="Times New Roman"/>
          <w:color w:val="000000" w:themeColor="text1"/>
          <w:sz w:val="24"/>
          <w:szCs w:val="24"/>
        </w:rPr>
        <w:t>que</w:t>
      </w:r>
      <w:r w:rsidRPr="00B97D55">
        <w:rPr>
          <w:rFonts w:ascii="Times New Roman" w:hAnsi="Times New Roman" w:cs="Times New Roman"/>
          <w:color w:val="000000" w:themeColor="text1"/>
          <w:spacing w:val="11"/>
          <w:sz w:val="24"/>
          <w:szCs w:val="24"/>
        </w:rPr>
        <w:t xml:space="preserve"> </w:t>
      </w:r>
      <w:r w:rsidRPr="00B97D55">
        <w:rPr>
          <w:rFonts w:ascii="Times New Roman" w:hAnsi="Times New Roman" w:cs="Times New Roman"/>
          <w:color w:val="000000" w:themeColor="text1"/>
          <w:sz w:val="24"/>
          <w:szCs w:val="24"/>
        </w:rPr>
        <w:t>se</w:t>
      </w:r>
      <w:r w:rsidRPr="00B97D55">
        <w:rPr>
          <w:rFonts w:ascii="Times New Roman" w:hAnsi="Times New Roman" w:cs="Times New Roman"/>
          <w:color w:val="000000" w:themeColor="text1"/>
          <w:spacing w:val="11"/>
          <w:sz w:val="24"/>
          <w:szCs w:val="24"/>
        </w:rPr>
        <w:t xml:space="preserve"> </w:t>
      </w:r>
      <w:r w:rsidRPr="00B97D55">
        <w:rPr>
          <w:rFonts w:ascii="Times New Roman" w:hAnsi="Times New Roman" w:cs="Times New Roman"/>
          <w:color w:val="000000" w:themeColor="text1"/>
          <w:sz w:val="24"/>
          <w:szCs w:val="24"/>
        </w:rPr>
        <w:t>encontra</w:t>
      </w:r>
      <w:r w:rsidRPr="00B97D55">
        <w:rPr>
          <w:rFonts w:ascii="Times New Roman" w:hAnsi="Times New Roman" w:cs="Times New Roman"/>
          <w:color w:val="000000" w:themeColor="text1"/>
          <w:w w:val="101"/>
          <w:sz w:val="24"/>
          <w:szCs w:val="24"/>
        </w:rPr>
        <w:t xml:space="preserve"> </w:t>
      </w:r>
      <w:r w:rsidRPr="00B97D55">
        <w:rPr>
          <w:rFonts w:ascii="Times New Roman" w:hAnsi="Times New Roman" w:cs="Times New Roman"/>
          <w:color w:val="000000" w:themeColor="text1"/>
          <w:sz w:val="24"/>
          <w:szCs w:val="24"/>
        </w:rPr>
        <w:t>agrupada</w:t>
      </w:r>
      <w:r w:rsidRPr="00B97D55">
        <w:rPr>
          <w:rFonts w:ascii="Times New Roman" w:hAnsi="Times New Roman" w:cs="Times New Roman"/>
          <w:color w:val="000000" w:themeColor="text1"/>
          <w:spacing w:val="10"/>
          <w:sz w:val="24"/>
          <w:szCs w:val="24"/>
        </w:rPr>
        <w:t xml:space="preserve"> </w:t>
      </w:r>
      <w:r w:rsidRPr="00B97D55">
        <w:rPr>
          <w:rFonts w:ascii="Times New Roman" w:hAnsi="Times New Roman" w:cs="Times New Roman"/>
          <w:color w:val="000000" w:themeColor="text1"/>
          <w:sz w:val="24"/>
          <w:szCs w:val="24"/>
        </w:rPr>
        <w:t>ao</w:t>
      </w:r>
      <w:r w:rsidRPr="00B97D55">
        <w:rPr>
          <w:rFonts w:ascii="Times New Roman" w:hAnsi="Times New Roman" w:cs="Times New Roman"/>
          <w:color w:val="000000" w:themeColor="text1"/>
          <w:spacing w:val="11"/>
          <w:sz w:val="24"/>
          <w:szCs w:val="24"/>
        </w:rPr>
        <w:t xml:space="preserve"> </w:t>
      </w:r>
      <w:r w:rsidRPr="00B97D55">
        <w:rPr>
          <w:rFonts w:ascii="Times New Roman" w:hAnsi="Times New Roman" w:cs="Times New Roman"/>
          <w:color w:val="000000" w:themeColor="text1"/>
          <w:sz w:val="24"/>
          <w:szCs w:val="24"/>
        </w:rPr>
        <w:t>grupo</w:t>
      </w:r>
      <w:r w:rsidRPr="00B97D55">
        <w:rPr>
          <w:rFonts w:ascii="Times New Roman" w:hAnsi="Times New Roman" w:cs="Times New Roman"/>
          <w:color w:val="000000" w:themeColor="text1"/>
          <w:spacing w:val="11"/>
          <w:sz w:val="24"/>
          <w:szCs w:val="24"/>
        </w:rPr>
        <w:t xml:space="preserve"> </w:t>
      </w:r>
      <w:r w:rsidRPr="00B97D55">
        <w:rPr>
          <w:rFonts w:ascii="Times New Roman" w:hAnsi="Times New Roman" w:cs="Times New Roman"/>
          <w:color w:val="000000" w:themeColor="text1"/>
          <w:sz w:val="24"/>
          <w:szCs w:val="24"/>
        </w:rPr>
        <w:t>I</w:t>
      </w:r>
      <w:r w:rsidRPr="00B97D55">
        <w:rPr>
          <w:rFonts w:ascii="Times New Roman" w:hAnsi="Times New Roman" w:cs="Times New Roman"/>
          <w:color w:val="000000" w:themeColor="text1"/>
          <w:spacing w:val="10"/>
          <w:sz w:val="24"/>
          <w:szCs w:val="24"/>
        </w:rPr>
        <w:t xml:space="preserve"> </w:t>
      </w:r>
      <w:r w:rsidRPr="00B97D55">
        <w:rPr>
          <w:rFonts w:ascii="Times New Roman" w:hAnsi="Times New Roman" w:cs="Times New Roman"/>
          <w:color w:val="000000" w:themeColor="text1"/>
          <w:sz w:val="24"/>
          <w:szCs w:val="24"/>
        </w:rPr>
        <w:t>do</w:t>
      </w:r>
      <w:r w:rsidRPr="00B97D55">
        <w:rPr>
          <w:rFonts w:ascii="Times New Roman" w:hAnsi="Times New Roman" w:cs="Times New Roman"/>
          <w:color w:val="000000" w:themeColor="text1"/>
          <w:spacing w:val="10"/>
          <w:sz w:val="24"/>
          <w:szCs w:val="24"/>
        </w:rPr>
        <w:t xml:space="preserve"> </w:t>
      </w:r>
      <w:r w:rsidRPr="00B97D55">
        <w:rPr>
          <w:rFonts w:ascii="Times New Roman" w:hAnsi="Times New Roman" w:cs="Times New Roman"/>
          <w:color w:val="000000" w:themeColor="text1"/>
          <w:sz w:val="24"/>
          <w:szCs w:val="24"/>
        </w:rPr>
        <w:t>gênero</w:t>
      </w:r>
      <w:r w:rsidRPr="00B97D55">
        <w:rPr>
          <w:rFonts w:ascii="Times New Roman" w:hAnsi="Times New Roman" w:cs="Times New Roman"/>
          <w:color w:val="000000" w:themeColor="text1"/>
          <w:spacing w:val="12"/>
          <w:sz w:val="24"/>
          <w:szCs w:val="24"/>
        </w:rPr>
        <w:t xml:space="preserve"> </w:t>
      </w:r>
      <w:r w:rsidRPr="00B97D55">
        <w:rPr>
          <w:rFonts w:ascii="Times New Roman" w:hAnsi="Times New Roman" w:cs="Times New Roman"/>
          <w:i/>
          <w:color w:val="000000" w:themeColor="text1"/>
          <w:sz w:val="24"/>
          <w:szCs w:val="24"/>
        </w:rPr>
        <w:t>Nucleopolyhedrovirus</w:t>
      </w:r>
      <w:r w:rsidRPr="00B97D55">
        <w:rPr>
          <w:rFonts w:ascii="Times New Roman" w:hAnsi="Times New Roman" w:cs="Times New Roman"/>
          <w:color w:val="000000" w:themeColor="text1"/>
          <w:sz w:val="24"/>
          <w:szCs w:val="24"/>
        </w:rPr>
        <w:t>,</w:t>
      </w:r>
      <w:r w:rsidRPr="00B97D55">
        <w:rPr>
          <w:rFonts w:ascii="Times New Roman" w:hAnsi="Times New Roman" w:cs="Times New Roman"/>
          <w:color w:val="000000" w:themeColor="text1"/>
          <w:spacing w:val="10"/>
          <w:sz w:val="24"/>
          <w:szCs w:val="24"/>
        </w:rPr>
        <w:t xml:space="preserve"> </w:t>
      </w:r>
      <w:r w:rsidRPr="00B97D55">
        <w:rPr>
          <w:rFonts w:ascii="Times New Roman" w:hAnsi="Times New Roman" w:cs="Times New Roman"/>
          <w:color w:val="000000" w:themeColor="text1"/>
          <w:sz w:val="24"/>
          <w:szCs w:val="24"/>
        </w:rPr>
        <w:t>é</w:t>
      </w:r>
      <w:r w:rsidRPr="00B97D55">
        <w:rPr>
          <w:rFonts w:ascii="Times New Roman" w:hAnsi="Times New Roman" w:cs="Times New Roman"/>
          <w:color w:val="000000" w:themeColor="text1"/>
          <w:spacing w:val="7"/>
          <w:sz w:val="24"/>
          <w:szCs w:val="24"/>
        </w:rPr>
        <w:t xml:space="preserve"> </w:t>
      </w:r>
      <w:r w:rsidRPr="00B97D55">
        <w:rPr>
          <w:rFonts w:ascii="Times New Roman" w:hAnsi="Times New Roman" w:cs="Times New Roman"/>
          <w:color w:val="000000" w:themeColor="text1"/>
          <w:sz w:val="24"/>
          <w:szCs w:val="24"/>
        </w:rPr>
        <w:t>o</w:t>
      </w:r>
      <w:r w:rsidRPr="00B97D55">
        <w:rPr>
          <w:rFonts w:ascii="Times New Roman" w:hAnsi="Times New Roman" w:cs="Times New Roman"/>
          <w:color w:val="000000" w:themeColor="text1"/>
          <w:spacing w:val="11"/>
          <w:sz w:val="24"/>
          <w:szCs w:val="24"/>
        </w:rPr>
        <w:t xml:space="preserve"> </w:t>
      </w:r>
      <w:r w:rsidRPr="00B97D55">
        <w:rPr>
          <w:rFonts w:ascii="Times New Roman" w:hAnsi="Times New Roman" w:cs="Times New Roman"/>
          <w:color w:val="000000" w:themeColor="text1"/>
          <w:sz w:val="24"/>
          <w:szCs w:val="24"/>
        </w:rPr>
        <w:t>baculovírus</w:t>
      </w:r>
      <w:r w:rsidRPr="00B97D55">
        <w:rPr>
          <w:rFonts w:ascii="Times New Roman" w:hAnsi="Times New Roman" w:cs="Times New Roman"/>
          <w:color w:val="000000" w:themeColor="text1"/>
          <w:spacing w:val="11"/>
          <w:sz w:val="24"/>
          <w:szCs w:val="24"/>
        </w:rPr>
        <w:t xml:space="preserve"> </w:t>
      </w:r>
      <w:r w:rsidRPr="00B97D55">
        <w:rPr>
          <w:rFonts w:ascii="Times New Roman" w:hAnsi="Times New Roman" w:cs="Times New Roman"/>
          <w:color w:val="000000" w:themeColor="text1"/>
          <w:sz w:val="24"/>
          <w:szCs w:val="24"/>
        </w:rPr>
        <w:t>mais</w:t>
      </w:r>
      <w:r w:rsidRPr="00B97D55">
        <w:rPr>
          <w:rFonts w:ascii="Times New Roman" w:hAnsi="Times New Roman" w:cs="Times New Roman"/>
          <w:color w:val="000000" w:themeColor="text1"/>
          <w:spacing w:val="10"/>
          <w:sz w:val="24"/>
          <w:szCs w:val="24"/>
        </w:rPr>
        <w:t xml:space="preserve"> </w:t>
      </w:r>
      <w:r w:rsidRPr="00B97D55">
        <w:rPr>
          <w:rFonts w:ascii="Times New Roman" w:hAnsi="Times New Roman" w:cs="Times New Roman"/>
          <w:color w:val="000000" w:themeColor="text1"/>
          <w:sz w:val="24"/>
          <w:szCs w:val="24"/>
        </w:rPr>
        <w:t>estudado</w:t>
      </w:r>
      <w:r w:rsidRPr="00B97D55">
        <w:rPr>
          <w:rFonts w:ascii="Times New Roman" w:hAnsi="Times New Roman" w:cs="Times New Roman"/>
          <w:color w:val="000000" w:themeColor="text1"/>
          <w:w w:val="101"/>
          <w:sz w:val="24"/>
          <w:szCs w:val="24"/>
        </w:rPr>
        <w:t xml:space="preserve"> </w:t>
      </w:r>
      <w:r w:rsidRPr="00B97D55">
        <w:rPr>
          <w:rFonts w:ascii="Times New Roman" w:hAnsi="Times New Roman" w:cs="Times New Roman"/>
          <w:color w:val="000000" w:themeColor="text1"/>
          <w:sz w:val="24"/>
          <w:szCs w:val="24"/>
        </w:rPr>
        <w:t>atualmente</w:t>
      </w:r>
      <w:r w:rsidRPr="00B97D55">
        <w:rPr>
          <w:rFonts w:ascii="Times New Roman" w:hAnsi="Times New Roman" w:cs="Times New Roman"/>
          <w:color w:val="000000" w:themeColor="text1"/>
          <w:spacing w:val="8"/>
          <w:sz w:val="24"/>
          <w:szCs w:val="24"/>
        </w:rPr>
        <w:t xml:space="preserve"> </w:t>
      </w:r>
      <w:r w:rsidRPr="00B97D55">
        <w:rPr>
          <w:rFonts w:ascii="Times New Roman" w:hAnsi="Times New Roman" w:cs="Times New Roman"/>
          <w:color w:val="000000" w:themeColor="text1"/>
          <w:sz w:val="24"/>
          <w:szCs w:val="24"/>
        </w:rPr>
        <w:t>no</w:t>
      </w:r>
      <w:r w:rsidRPr="00B97D55">
        <w:rPr>
          <w:rFonts w:ascii="Times New Roman" w:hAnsi="Times New Roman" w:cs="Times New Roman"/>
          <w:color w:val="000000" w:themeColor="text1"/>
          <w:spacing w:val="10"/>
          <w:sz w:val="24"/>
          <w:szCs w:val="24"/>
        </w:rPr>
        <w:t xml:space="preserve"> </w:t>
      </w:r>
      <w:r w:rsidRPr="00B97D55">
        <w:rPr>
          <w:rFonts w:ascii="Times New Roman" w:hAnsi="Times New Roman" w:cs="Times New Roman"/>
          <w:color w:val="000000" w:themeColor="text1"/>
          <w:sz w:val="24"/>
          <w:szCs w:val="24"/>
        </w:rPr>
        <w:t>mundo</w:t>
      </w:r>
      <w:r w:rsidRPr="00B97D55">
        <w:rPr>
          <w:rFonts w:ascii="Times New Roman" w:hAnsi="Times New Roman" w:cs="Times New Roman"/>
          <w:color w:val="000000" w:themeColor="text1"/>
          <w:spacing w:val="10"/>
          <w:sz w:val="24"/>
          <w:szCs w:val="24"/>
        </w:rPr>
        <w:t xml:space="preserve"> </w:t>
      </w:r>
      <w:r w:rsidRPr="00B97D55">
        <w:rPr>
          <w:rFonts w:ascii="Times New Roman" w:hAnsi="Times New Roman" w:cs="Times New Roman"/>
          <w:color w:val="000000" w:themeColor="text1"/>
          <w:sz w:val="24"/>
          <w:szCs w:val="24"/>
        </w:rPr>
        <w:t>(Ribeiro</w:t>
      </w:r>
      <w:r w:rsidRPr="00B97D55">
        <w:rPr>
          <w:rFonts w:ascii="Times New Roman" w:hAnsi="Times New Roman" w:cs="Times New Roman"/>
          <w:color w:val="000000" w:themeColor="text1"/>
          <w:spacing w:val="8"/>
          <w:sz w:val="24"/>
          <w:szCs w:val="24"/>
        </w:rPr>
        <w:t xml:space="preserve"> </w:t>
      </w:r>
      <w:r w:rsidRPr="00B97D55">
        <w:rPr>
          <w:rFonts w:ascii="Times New Roman" w:hAnsi="Times New Roman" w:cs="Times New Roman"/>
          <w:i/>
          <w:color w:val="000000" w:themeColor="text1"/>
          <w:sz w:val="24"/>
          <w:szCs w:val="24"/>
        </w:rPr>
        <w:t>et</w:t>
      </w:r>
      <w:r w:rsidRPr="00B97D55">
        <w:rPr>
          <w:rFonts w:ascii="Times New Roman" w:hAnsi="Times New Roman" w:cs="Times New Roman"/>
          <w:i/>
          <w:color w:val="000000" w:themeColor="text1"/>
          <w:spacing w:val="11"/>
          <w:sz w:val="24"/>
          <w:szCs w:val="24"/>
        </w:rPr>
        <w:t xml:space="preserve"> </w:t>
      </w:r>
      <w:r w:rsidRPr="00B97D55">
        <w:rPr>
          <w:rFonts w:ascii="Times New Roman" w:hAnsi="Times New Roman" w:cs="Times New Roman"/>
          <w:i/>
          <w:color w:val="000000" w:themeColor="text1"/>
          <w:sz w:val="24"/>
          <w:szCs w:val="24"/>
        </w:rPr>
        <w:t>alli</w:t>
      </w:r>
      <w:r w:rsidRPr="00B97D55">
        <w:rPr>
          <w:rFonts w:ascii="Times New Roman" w:hAnsi="Times New Roman" w:cs="Times New Roman"/>
          <w:color w:val="000000" w:themeColor="text1"/>
          <w:sz w:val="24"/>
          <w:szCs w:val="24"/>
        </w:rPr>
        <w:t>,</w:t>
      </w:r>
      <w:r w:rsidRPr="00B97D55">
        <w:rPr>
          <w:rFonts w:ascii="Times New Roman" w:hAnsi="Times New Roman" w:cs="Times New Roman"/>
          <w:color w:val="000000" w:themeColor="text1"/>
          <w:spacing w:val="10"/>
          <w:sz w:val="24"/>
          <w:szCs w:val="24"/>
        </w:rPr>
        <w:t xml:space="preserve"> </w:t>
      </w:r>
      <w:r w:rsidRPr="00B97D55">
        <w:rPr>
          <w:rFonts w:ascii="Times New Roman" w:hAnsi="Times New Roman" w:cs="Times New Roman"/>
          <w:color w:val="000000" w:themeColor="text1"/>
          <w:sz w:val="24"/>
          <w:szCs w:val="24"/>
        </w:rPr>
        <w:t>2001)</w:t>
      </w:r>
      <w:r w:rsidRPr="00B97D55">
        <w:rPr>
          <w:rFonts w:ascii="Times New Roman" w:hAnsi="Times New Roman" w:cs="Times New Roman"/>
          <w:color w:val="000000" w:themeColor="text1"/>
          <w:spacing w:val="7"/>
          <w:sz w:val="24"/>
          <w:szCs w:val="24"/>
        </w:rPr>
        <w:t xml:space="preserve"> </w:t>
      </w:r>
      <w:r w:rsidRPr="00B97D55">
        <w:rPr>
          <w:rFonts w:ascii="Times New Roman" w:hAnsi="Times New Roman" w:cs="Times New Roman"/>
          <w:color w:val="000000" w:themeColor="text1"/>
          <w:sz w:val="24"/>
          <w:szCs w:val="24"/>
        </w:rPr>
        <w:t>sendo</w:t>
      </w:r>
      <w:r w:rsidRPr="00B97D55">
        <w:rPr>
          <w:rFonts w:ascii="Times New Roman" w:hAnsi="Times New Roman" w:cs="Times New Roman"/>
          <w:color w:val="000000" w:themeColor="text1"/>
          <w:spacing w:val="10"/>
          <w:sz w:val="24"/>
          <w:szCs w:val="24"/>
        </w:rPr>
        <w:t xml:space="preserve"> </w:t>
      </w:r>
      <w:r w:rsidRPr="00B97D55">
        <w:rPr>
          <w:rFonts w:ascii="Times New Roman" w:hAnsi="Times New Roman" w:cs="Times New Roman"/>
          <w:color w:val="000000" w:themeColor="text1"/>
          <w:sz w:val="24"/>
          <w:szCs w:val="24"/>
        </w:rPr>
        <w:t>o</w:t>
      </w:r>
      <w:r w:rsidRPr="00B97D55">
        <w:rPr>
          <w:rFonts w:ascii="Times New Roman" w:hAnsi="Times New Roman" w:cs="Times New Roman"/>
          <w:color w:val="000000" w:themeColor="text1"/>
          <w:spacing w:val="10"/>
          <w:sz w:val="24"/>
          <w:szCs w:val="24"/>
        </w:rPr>
        <w:t xml:space="preserve"> </w:t>
      </w:r>
      <w:r w:rsidRPr="00B97D55">
        <w:rPr>
          <w:rFonts w:ascii="Times New Roman" w:hAnsi="Times New Roman" w:cs="Times New Roman"/>
          <w:color w:val="000000" w:themeColor="text1"/>
          <w:sz w:val="24"/>
          <w:szCs w:val="24"/>
        </w:rPr>
        <w:t>primeiro</w:t>
      </w:r>
      <w:r w:rsidRPr="00B97D55">
        <w:rPr>
          <w:rFonts w:ascii="Times New Roman" w:hAnsi="Times New Roman" w:cs="Times New Roman"/>
          <w:color w:val="000000" w:themeColor="text1"/>
          <w:spacing w:val="10"/>
          <w:sz w:val="24"/>
          <w:szCs w:val="24"/>
        </w:rPr>
        <w:t xml:space="preserve"> </w:t>
      </w:r>
      <w:r w:rsidRPr="00B97D55">
        <w:rPr>
          <w:rFonts w:ascii="Times New Roman" w:hAnsi="Times New Roman" w:cs="Times New Roman"/>
          <w:color w:val="000000" w:themeColor="text1"/>
          <w:sz w:val="24"/>
          <w:szCs w:val="24"/>
        </w:rPr>
        <w:t>baculovírus</w:t>
      </w:r>
      <w:r w:rsidRPr="00B97D55">
        <w:rPr>
          <w:rFonts w:ascii="Times New Roman" w:hAnsi="Times New Roman" w:cs="Times New Roman"/>
          <w:color w:val="000000" w:themeColor="text1"/>
          <w:spacing w:val="10"/>
          <w:sz w:val="24"/>
          <w:szCs w:val="24"/>
        </w:rPr>
        <w:t xml:space="preserve"> </w:t>
      </w:r>
      <w:r w:rsidRPr="00B97D55">
        <w:rPr>
          <w:rFonts w:ascii="Times New Roman" w:hAnsi="Times New Roman" w:cs="Times New Roman"/>
          <w:color w:val="000000" w:themeColor="text1"/>
          <w:sz w:val="24"/>
          <w:szCs w:val="24"/>
        </w:rPr>
        <w:t>a</w:t>
      </w:r>
      <w:r w:rsidRPr="00B97D55">
        <w:rPr>
          <w:rFonts w:ascii="Times New Roman" w:hAnsi="Times New Roman" w:cs="Times New Roman"/>
          <w:color w:val="000000" w:themeColor="text1"/>
          <w:spacing w:val="8"/>
          <w:sz w:val="24"/>
          <w:szCs w:val="24"/>
        </w:rPr>
        <w:t xml:space="preserve"> </w:t>
      </w:r>
      <w:r w:rsidRPr="00B97D55">
        <w:rPr>
          <w:rFonts w:ascii="Times New Roman" w:hAnsi="Times New Roman" w:cs="Times New Roman"/>
          <w:color w:val="000000" w:themeColor="text1"/>
          <w:sz w:val="24"/>
          <w:szCs w:val="24"/>
        </w:rPr>
        <w:t>ter</w:t>
      </w:r>
      <w:r w:rsidRPr="00B97D55">
        <w:rPr>
          <w:rFonts w:ascii="Times New Roman" w:hAnsi="Times New Roman" w:cs="Times New Roman"/>
          <w:color w:val="000000" w:themeColor="text1"/>
          <w:spacing w:val="10"/>
          <w:sz w:val="24"/>
          <w:szCs w:val="24"/>
        </w:rPr>
        <w:t xml:space="preserve"> </w:t>
      </w:r>
      <w:r w:rsidRPr="00B97D55">
        <w:rPr>
          <w:rFonts w:ascii="Times New Roman" w:hAnsi="Times New Roman" w:cs="Times New Roman"/>
          <w:color w:val="000000" w:themeColor="text1"/>
          <w:sz w:val="24"/>
          <w:szCs w:val="24"/>
        </w:rPr>
        <w:t>seu</w:t>
      </w:r>
      <w:r w:rsidRPr="00B97D55">
        <w:rPr>
          <w:rFonts w:ascii="Times New Roman" w:hAnsi="Times New Roman" w:cs="Times New Roman"/>
          <w:color w:val="000000" w:themeColor="text1"/>
          <w:spacing w:val="12"/>
          <w:sz w:val="24"/>
          <w:szCs w:val="24"/>
        </w:rPr>
        <w:t xml:space="preserve"> </w:t>
      </w:r>
      <w:r w:rsidRPr="00B97D55">
        <w:rPr>
          <w:rFonts w:ascii="Times New Roman" w:hAnsi="Times New Roman" w:cs="Times New Roman"/>
          <w:color w:val="000000" w:themeColor="text1"/>
          <w:sz w:val="24"/>
          <w:szCs w:val="24"/>
        </w:rPr>
        <w:t>genoma</w:t>
      </w:r>
      <w:r w:rsidRPr="00B97D55">
        <w:rPr>
          <w:rFonts w:ascii="Times New Roman" w:hAnsi="Times New Roman" w:cs="Times New Roman"/>
          <w:color w:val="000000" w:themeColor="text1"/>
          <w:w w:val="101"/>
          <w:sz w:val="24"/>
          <w:szCs w:val="24"/>
        </w:rPr>
        <w:t xml:space="preserve"> </w:t>
      </w:r>
      <w:r w:rsidRPr="00B97D55">
        <w:rPr>
          <w:rFonts w:ascii="Times New Roman" w:hAnsi="Times New Roman" w:cs="Times New Roman"/>
          <w:color w:val="000000" w:themeColor="text1"/>
          <w:sz w:val="24"/>
          <w:szCs w:val="24"/>
        </w:rPr>
        <w:t>completamente</w:t>
      </w:r>
      <w:r w:rsidRPr="00B97D55">
        <w:rPr>
          <w:rFonts w:ascii="Times New Roman" w:hAnsi="Times New Roman" w:cs="Times New Roman"/>
          <w:color w:val="000000" w:themeColor="text1"/>
          <w:spacing w:val="26"/>
          <w:sz w:val="24"/>
          <w:szCs w:val="24"/>
        </w:rPr>
        <w:t xml:space="preserve"> </w:t>
      </w:r>
      <w:r w:rsidRPr="00B97D55">
        <w:rPr>
          <w:rFonts w:ascii="Times New Roman" w:hAnsi="Times New Roman" w:cs="Times New Roman"/>
          <w:color w:val="000000" w:themeColor="text1"/>
          <w:sz w:val="24"/>
          <w:szCs w:val="24"/>
        </w:rPr>
        <w:t>seqüenciado,</w:t>
      </w:r>
      <w:r w:rsidRPr="00B97D55">
        <w:rPr>
          <w:rFonts w:ascii="Times New Roman" w:hAnsi="Times New Roman" w:cs="Times New Roman"/>
          <w:color w:val="000000" w:themeColor="text1"/>
          <w:spacing w:val="25"/>
          <w:sz w:val="24"/>
          <w:szCs w:val="24"/>
        </w:rPr>
        <w:t xml:space="preserve"> </w:t>
      </w:r>
      <w:r w:rsidRPr="00B97D55">
        <w:rPr>
          <w:rFonts w:ascii="Times New Roman" w:hAnsi="Times New Roman" w:cs="Times New Roman"/>
          <w:color w:val="000000" w:themeColor="text1"/>
          <w:sz w:val="24"/>
          <w:szCs w:val="24"/>
        </w:rPr>
        <w:t>com</w:t>
      </w:r>
      <w:r w:rsidRPr="00B97D55">
        <w:rPr>
          <w:rFonts w:ascii="Times New Roman" w:hAnsi="Times New Roman" w:cs="Times New Roman"/>
          <w:color w:val="000000" w:themeColor="text1"/>
          <w:spacing w:val="27"/>
          <w:sz w:val="24"/>
          <w:szCs w:val="24"/>
        </w:rPr>
        <w:t xml:space="preserve"> </w:t>
      </w:r>
      <w:r w:rsidRPr="00B97D55">
        <w:rPr>
          <w:rFonts w:ascii="Times New Roman" w:hAnsi="Times New Roman" w:cs="Times New Roman"/>
          <w:color w:val="000000" w:themeColor="text1"/>
          <w:sz w:val="24"/>
          <w:szCs w:val="24"/>
        </w:rPr>
        <w:t>um</w:t>
      </w:r>
      <w:r w:rsidRPr="00B97D55">
        <w:rPr>
          <w:rFonts w:ascii="Times New Roman" w:hAnsi="Times New Roman" w:cs="Times New Roman"/>
          <w:color w:val="000000" w:themeColor="text1"/>
          <w:spacing w:val="27"/>
          <w:sz w:val="24"/>
          <w:szCs w:val="24"/>
        </w:rPr>
        <w:t xml:space="preserve"> </w:t>
      </w:r>
      <w:r w:rsidRPr="00B97D55">
        <w:rPr>
          <w:rFonts w:ascii="Times New Roman" w:hAnsi="Times New Roman" w:cs="Times New Roman"/>
          <w:color w:val="000000" w:themeColor="text1"/>
          <w:sz w:val="24"/>
          <w:szCs w:val="24"/>
        </w:rPr>
        <w:t>tamanho</w:t>
      </w:r>
      <w:r w:rsidRPr="00B97D55">
        <w:rPr>
          <w:rFonts w:ascii="Times New Roman" w:hAnsi="Times New Roman" w:cs="Times New Roman"/>
          <w:color w:val="000000" w:themeColor="text1"/>
          <w:spacing w:val="27"/>
          <w:sz w:val="24"/>
          <w:szCs w:val="24"/>
        </w:rPr>
        <w:t xml:space="preserve"> </w:t>
      </w:r>
      <w:r w:rsidRPr="00B97D55">
        <w:rPr>
          <w:rFonts w:ascii="Times New Roman" w:hAnsi="Times New Roman" w:cs="Times New Roman"/>
          <w:color w:val="000000" w:themeColor="text1"/>
          <w:sz w:val="24"/>
          <w:szCs w:val="24"/>
        </w:rPr>
        <w:t>de</w:t>
      </w:r>
      <w:r w:rsidRPr="00B97D55">
        <w:rPr>
          <w:rFonts w:ascii="Times New Roman" w:hAnsi="Times New Roman" w:cs="Times New Roman"/>
          <w:color w:val="000000" w:themeColor="text1"/>
          <w:spacing w:val="26"/>
          <w:sz w:val="24"/>
          <w:szCs w:val="24"/>
        </w:rPr>
        <w:t xml:space="preserve"> </w:t>
      </w:r>
      <w:r w:rsidRPr="00B97D55">
        <w:rPr>
          <w:rFonts w:ascii="Times New Roman" w:hAnsi="Times New Roman" w:cs="Times New Roman"/>
          <w:color w:val="000000" w:themeColor="text1"/>
          <w:sz w:val="24"/>
          <w:szCs w:val="24"/>
        </w:rPr>
        <w:t>133.894</w:t>
      </w:r>
      <w:r w:rsidRPr="00B97D55">
        <w:rPr>
          <w:rFonts w:ascii="Times New Roman" w:hAnsi="Times New Roman" w:cs="Times New Roman"/>
          <w:color w:val="000000" w:themeColor="text1"/>
          <w:spacing w:val="25"/>
          <w:sz w:val="24"/>
          <w:szCs w:val="24"/>
        </w:rPr>
        <w:t xml:space="preserve"> </w:t>
      </w:r>
      <w:r w:rsidRPr="00B97D55">
        <w:rPr>
          <w:rFonts w:ascii="Times New Roman" w:hAnsi="Times New Roman" w:cs="Times New Roman"/>
          <w:color w:val="000000" w:themeColor="text1"/>
          <w:sz w:val="24"/>
          <w:szCs w:val="24"/>
        </w:rPr>
        <w:t>pb</w:t>
      </w:r>
      <w:r w:rsidRPr="00B97D55">
        <w:rPr>
          <w:rFonts w:ascii="Times New Roman" w:hAnsi="Times New Roman" w:cs="Times New Roman"/>
          <w:color w:val="000000" w:themeColor="text1"/>
          <w:spacing w:val="27"/>
          <w:sz w:val="24"/>
          <w:szCs w:val="24"/>
        </w:rPr>
        <w:t xml:space="preserve"> </w:t>
      </w:r>
      <w:r w:rsidRPr="00B97D55">
        <w:rPr>
          <w:rFonts w:ascii="Times New Roman" w:hAnsi="Times New Roman" w:cs="Times New Roman"/>
          <w:color w:val="000000" w:themeColor="text1"/>
          <w:sz w:val="24"/>
          <w:szCs w:val="24"/>
        </w:rPr>
        <w:t>(Ayres</w:t>
      </w:r>
      <w:r w:rsidRPr="00B97D55">
        <w:rPr>
          <w:rFonts w:ascii="Times New Roman" w:hAnsi="Times New Roman" w:cs="Times New Roman"/>
          <w:color w:val="000000" w:themeColor="text1"/>
          <w:spacing w:val="26"/>
          <w:sz w:val="24"/>
          <w:szCs w:val="24"/>
        </w:rPr>
        <w:t xml:space="preserve"> </w:t>
      </w:r>
      <w:r w:rsidRPr="00B97D55">
        <w:rPr>
          <w:rFonts w:ascii="Times New Roman" w:hAnsi="Times New Roman" w:cs="Times New Roman"/>
          <w:i/>
          <w:color w:val="000000" w:themeColor="text1"/>
          <w:sz w:val="24"/>
          <w:szCs w:val="24"/>
        </w:rPr>
        <w:t>et</w:t>
      </w:r>
      <w:r w:rsidRPr="00B97D55">
        <w:rPr>
          <w:rFonts w:ascii="Times New Roman" w:hAnsi="Times New Roman" w:cs="Times New Roman"/>
          <w:i/>
          <w:color w:val="000000" w:themeColor="text1"/>
          <w:spacing w:val="31"/>
          <w:sz w:val="24"/>
          <w:szCs w:val="24"/>
        </w:rPr>
        <w:t xml:space="preserve"> </w:t>
      </w:r>
      <w:r w:rsidRPr="00B97D55">
        <w:rPr>
          <w:rFonts w:ascii="Times New Roman" w:hAnsi="Times New Roman" w:cs="Times New Roman"/>
          <w:i/>
          <w:color w:val="000000" w:themeColor="text1"/>
          <w:sz w:val="24"/>
          <w:szCs w:val="24"/>
        </w:rPr>
        <w:t>alli</w:t>
      </w:r>
      <w:r w:rsidRPr="00B97D55">
        <w:rPr>
          <w:rFonts w:ascii="Times New Roman" w:hAnsi="Times New Roman" w:cs="Times New Roman"/>
          <w:color w:val="000000" w:themeColor="text1"/>
          <w:sz w:val="24"/>
          <w:szCs w:val="24"/>
        </w:rPr>
        <w:t>,</w:t>
      </w:r>
      <w:r w:rsidRPr="00B97D55">
        <w:rPr>
          <w:rFonts w:ascii="Times New Roman" w:hAnsi="Times New Roman" w:cs="Times New Roman"/>
          <w:color w:val="000000" w:themeColor="text1"/>
          <w:spacing w:val="28"/>
          <w:sz w:val="24"/>
          <w:szCs w:val="24"/>
        </w:rPr>
        <w:t xml:space="preserve"> </w:t>
      </w:r>
      <w:r w:rsidR="00443E10" w:rsidRPr="00B97D55">
        <w:rPr>
          <w:rFonts w:ascii="Times New Roman" w:hAnsi="Times New Roman" w:cs="Times New Roman"/>
          <w:color w:val="000000" w:themeColor="text1"/>
          <w:sz w:val="24"/>
          <w:szCs w:val="24"/>
        </w:rPr>
        <w:t>200</w:t>
      </w:r>
      <w:r w:rsidRPr="00B97D55">
        <w:rPr>
          <w:rFonts w:ascii="Times New Roman" w:hAnsi="Times New Roman" w:cs="Times New Roman"/>
          <w:color w:val="000000" w:themeColor="text1"/>
          <w:sz w:val="24"/>
          <w:szCs w:val="24"/>
        </w:rPr>
        <w:t>4).</w:t>
      </w:r>
      <w:r w:rsidRPr="00B97D55">
        <w:rPr>
          <w:rFonts w:ascii="Times New Roman" w:hAnsi="Times New Roman" w:cs="Times New Roman"/>
          <w:color w:val="000000" w:themeColor="text1"/>
          <w:spacing w:val="28"/>
          <w:sz w:val="24"/>
          <w:szCs w:val="24"/>
        </w:rPr>
        <w:t xml:space="preserve"> </w:t>
      </w:r>
      <w:r w:rsidRPr="00B97D55">
        <w:rPr>
          <w:rFonts w:ascii="Times New Roman" w:hAnsi="Times New Roman" w:cs="Times New Roman"/>
          <w:color w:val="000000" w:themeColor="text1"/>
          <w:sz w:val="24"/>
          <w:szCs w:val="24"/>
        </w:rPr>
        <w:t>Além</w:t>
      </w:r>
      <w:r w:rsidRPr="00B97D55">
        <w:rPr>
          <w:rFonts w:ascii="Times New Roman" w:hAnsi="Times New Roman" w:cs="Times New Roman"/>
          <w:color w:val="000000" w:themeColor="text1"/>
          <w:w w:val="101"/>
          <w:sz w:val="24"/>
          <w:szCs w:val="24"/>
        </w:rPr>
        <w:t xml:space="preserve"> </w:t>
      </w:r>
      <w:r w:rsidRPr="00B97D55">
        <w:rPr>
          <w:rFonts w:ascii="Times New Roman" w:hAnsi="Times New Roman" w:cs="Times New Roman"/>
          <w:color w:val="000000" w:themeColor="text1"/>
          <w:sz w:val="24"/>
          <w:szCs w:val="24"/>
        </w:rPr>
        <w:t>do</w:t>
      </w:r>
      <w:r w:rsidRPr="00B97D55">
        <w:rPr>
          <w:rFonts w:ascii="Times New Roman" w:hAnsi="Times New Roman" w:cs="Times New Roman"/>
          <w:color w:val="000000" w:themeColor="text1"/>
          <w:spacing w:val="5"/>
          <w:sz w:val="24"/>
          <w:szCs w:val="24"/>
        </w:rPr>
        <w:t xml:space="preserve"> </w:t>
      </w:r>
      <w:r w:rsidRPr="00B97D55">
        <w:rPr>
          <w:rFonts w:ascii="Times New Roman" w:hAnsi="Times New Roman" w:cs="Times New Roman"/>
          <w:color w:val="000000" w:themeColor="text1"/>
          <w:sz w:val="24"/>
          <w:szCs w:val="24"/>
        </w:rPr>
        <w:t>seu</w:t>
      </w:r>
      <w:r w:rsidRPr="00B97D55">
        <w:rPr>
          <w:rFonts w:ascii="Times New Roman" w:hAnsi="Times New Roman" w:cs="Times New Roman"/>
          <w:color w:val="000000" w:themeColor="text1"/>
          <w:spacing w:val="5"/>
          <w:sz w:val="24"/>
          <w:szCs w:val="24"/>
        </w:rPr>
        <w:t xml:space="preserve"> </w:t>
      </w:r>
      <w:r w:rsidRPr="00B97D55">
        <w:rPr>
          <w:rFonts w:ascii="Times New Roman" w:hAnsi="Times New Roman" w:cs="Times New Roman"/>
          <w:color w:val="000000" w:themeColor="text1"/>
          <w:sz w:val="24"/>
          <w:szCs w:val="24"/>
        </w:rPr>
        <w:t>ciclo</w:t>
      </w:r>
      <w:r w:rsidRPr="00B97D55">
        <w:rPr>
          <w:rFonts w:ascii="Times New Roman" w:hAnsi="Times New Roman" w:cs="Times New Roman"/>
          <w:color w:val="000000" w:themeColor="text1"/>
          <w:spacing w:val="5"/>
          <w:sz w:val="24"/>
          <w:szCs w:val="24"/>
        </w:rPr>
        <w:t xml:space="preserve"> </w:t>
      </w:r>
      <w:r w:rsidRPr="00B97D55">
        <w:rPr>
          <w:rFonts w:ascii="Times New Roman" w:hAnsi="Times New Roman" w:cs="Times New Roman"/>
          <w:color w:val="000000" w:themeColor="text1"/>
          <w:sz w:val="24"/>
          <w:szCs w:val="24"/>
        </w:rPr>
        <w:t>de</w:t>
      </w:r>
      <w:r w:rsidRPr="00B97D55">
        <w:rPr>
          <w:rFonts w:ascii="Times New Roman" w:hAnsi="Times New Roman" w:cs="Times New Roman"/>
          <w:color w:val="000000" w:themeColor="text1"/>
          <w:spacing w:val="6"/>
          <w:sz w:val="24"/>
          <w:szCs w:val="24"/>
        </w:rPr>
        <w:t xml:space="preserve"> </w:t>
      </w:r>
      <w:r w:rsidRPr="00B97D55">
        <w:rPr>
          <w:rFonts w:ascii="Times New Roman" w:hAnsi="Times New Roman" w:cs="Times New Roman"/>
          <w:color w:val="000000" w:themeColor="text1"/>
          <w:sz w:val="24"/>
          <w:szCs w:val="24"/>
        </w:rPr>
        <w:t>infecção,</w:t>
      </w:r>
      <w:r w:rsidRPr="00B97D55">
        <w:rPr>
          <w:rFonts w:ascii="Times New Roman" w:hAnsi="Times New Roman" w:cs="Times New Roman"/>
          <w:color w:val="000000" w:themeColor="text1"/>
          <w:spacing w:val="8"/>
          <w:sz w:val="24"/>
          <w:szCs w:val="24"/>
        </w:rPr>
        <w:t xml:space="preserve"> </w:t>
      </w:r>
      <w:r w:rsidRPr="00B97D55">
        <w:rPr>
          <w:rFonts w:ascii="Times New Roman" w:hAnsi="Times New Roman" w:cs="Times New Roman"/>
          <w:color w:val="000000" w:themeColor="text1"/>
          <w:sz w:val="24"/>
          <w:szCs w:val="24"/>
        </w:rPr>
        <w:t>que</w:t>
      </w:r>
      <w:r w:rsidRPr="00B97D55">
        <w:rPr>
          <w:rFonts w:ascii="Times New Roman" w:hAnsi="Times New Roman" w:cs="Times New Roman"/>
          <w:color w:val="000000" w:themeColor="text1"/>
          <w:spacing w:val="6"/>
          <w:sz w:val="24"/>
          <w:szCs w:val="24"/>
        </w:rPr>
        <w:t xml:space="preserve"> </w:t>
      </w:r>
      <w:r w:rsidRPr="00B97D55">
        <w:rPr>
          <w:rFonts w:ascii="Times New Roman" w:hAnsi="Times New Roman" w:cs="Times New Roman"/>
          <w:color w:val="000000" w:themeColor="text1"/>
          <w:sz w:val="24"/>
          <w:szCs w:val="24"/>
        </w:rPr>
        <w:t>tem</w:t>
      </w:r>
      <w:r w:rsidRPr="00B97D55">
        <w:rPr>
          <w:rFonts w:ascii="Times New Roman" w:hAnsi="Times New Roman" w:cs="Times New Roman"/>
          <w:color w:val="000000" w:themeColor="text1"/>
          <w:spacing w:val="5"/>
          <w:sz w:val="24"/>
          <w:szCs w:val="24"/>
        </w:rPr>
        <w:t xml:space="preserve"> </w:t>
      </w:r>
      <w:r w:rsidRPr="00B97D55">
        <w:rPr>
          <w:rFonts w:ascii="Times New Roman" w:hAnsi="Times New Roman" w:cs="Times New Roman"/>
          <w:color w:val="000000" w:themeColor="text1"/>
          <w:sz w:val="24"/>
          <w:szCs w:val="24"/>
        </w:rPr>
        <w:t>sido</w:t>
      </w:r>
      <w:r w:rsidRPr="00B97D55">
        <w:rPr>
          <w:rFonts w:ascii="Times New Roman" w:hAnsi="Times New Roman" w:cs="Times New Roman"/>
          <w:color w:val="000000" w:themeColor="text1"/>
          <w:spacing w:val="5"/>
          <w:sz w:val="24"/>
          <w:szCs w:val="24"/>
        </w:rPr>
        <w:t xml:space="preserve"> </w:t>
      </w:r>
      <w:r w:rsidRPr="00B97D55">
        <w:rPr>
          <w:rFonts w:ascii="Times New Roman" w:hAnsi="Times New Roman" w:cs="Times New Roman"/>
          <w:color w:val="000000" w:themeColor="text1"/>
          <w:sz w:val="24"/>
          <w:szCs w:val="24"/>
        </w:rPr>
        <w:t>extensivamente</w:t>
      </w:r>
      <w:r w:rsidRPr="00B97D55">
        <w:rPr>
          <w:rFonts w:ascii="Times New Roman" w:hAnsi="Times New Roman" w:cs="Times New Roman"/>
          <w:color w:val="000000" w:themeColor="text1"/>
          <w:spacing w:val="6"/>
          <w:sz w:val="24"/>
          <w:szCs w:val="24"/>
        </w:rPr>
        <w:t xml:space="preserve"> </w:t>
      </w:r>
      <w:r w:rsidRPr="00B97D55">
        <w:rPr>
          <w:rFonts w:ascii="Times New Roman" w:hAnsi="Times New Roman" w:cs="Times New Roman"/>
          <w:color w:val="000000" w:themeColor="text1"/>
          <w:sz w:val="24"/>
          <w:szCs w:val="24"/>
        </w:rPr>
        <w:t>estudado</w:t>
      </w:r>
      <w:r w:rsidRPr="00B97D55">
        <w:rPr>
          <w:rFonts w:ascii="Times New Roman" w:hAnsi="Times New Roman" w:cs="Times New Roman"/>
          <w:color w:val="000000" w:themeColor="text1"/>
          <w:spacing w:val="5"/>
          <w:sz w:val="24"/>
          <w:szCs w:val="24"/>
        </w:rPr>
        <w:t xml:space="preserve"> </w:t>
      </w:r>
      <w:r w:rsidRPr="00B97D55">
        <w:rPr>
          <w:rFonts w:ascii="Times New Roman" w:hAnsi="Times New Roman" w:cs="Times New Roman"/>
          <w:color w:val="000000" w:themeColor="text1"/>
          <w:sz w:val="24"/>
          <w:szCs w:val="24"/>
        </w:rPr>
        <w:t>tanto</w:t>
      </w:r>
      <w:r w:rsidRPr="00B97D55">
        <w:rPr>
          <w:rFonts w:ascii="Times New Roman" w:hAnsi="Times New Roman" w:cs="Times New Roman"/>
          <w:color w:val="000000" w:themeColor="text1"/>
          <w:spacing w:val="5"/>
          <w:sz w:val="24"/>
          <w:szCs w:val="24"/>
        </w:rPr>
        <w:t xml:space="preserve"> </w:t>
      </w:r>
      <w:r w:rsidRPr="00B97D55">
        <w:rPr>
          <w:rFonts w:ascii="Times New Roman" w:hAnsi="Times New Roman" w:cs="Times New Roman"/>
          <w:i/>
          <w:color w:val="000000" w:themeColor="text1"/>
          <w:sz w:val="24"/>
          <w:szCs w:val="24"/>
        </w:rPr>
        <w:t>in</w:t>
      </w:r>
      <w:r w:rsidRPr="00B97D55">
        <w:rPr>
          <w:rFonts w:ascii="Times New Roman" w:hAnsi="Times New Roman" w:cs="Times New Roman"/>
          <w:i/>
          <w:color w:val="000000" w:themeColor="text1"/>
          <w:spacing w:val="5"/>
          <w:sz w:val="24"/>
          <w:szCs w:val="24"/>
        </w:rPr>
        <w:t xml:space="preserve"> </w:t>
      </w:r>
      <w:r w:rsidRPr="00B97D55">
        <w:rPr>
          <w:rFonts w:ascii="Times New Roman" w:hAnsi="Times New Roman" w:cs="Times New Roman"/>
          <w:i/>
          <w:color w:val="000000" w:themeColor="text1"/>
          <w:sz w:val="24"/>
          <w:szCs w:val="24"/>
        </w:rPr>
        <w:t>vivo</w:t>
      </w:r>
      <w:r w:rsidRPr="00B97D55">
        <w:rPr>
          <w:rFonts w:ascii="Times New Roman" w:hAnsi="Times New Roman" w:cs="Times New Roman"/>
          <w:i/>
          <w:color w:val="000000" w:themeColor="text1"/>
          <w:spacing w:val="5"/>
          <w:sz w:val="24"/>
          <w:szCs w:val="24"/>
        </w:rPr>
        <w:t xml:space="preserve"> </w:t>
      </w:r>
      <w:r w:rsidRPr="00B97D55">
        <w:rPr>
          <w:rFonts w:ascii="Times New Roman" w:hAnsi="Times New Roman" w:cs="Times New Roman"/>
          <w:color w:val="000000" w:themeColor="text1"/>
          <w:sz w:val="24"/>
          <w:szCs w:val="24"/>
        </w:rPr>
        <w:t>como</w:t>
      </w:r>
      <w:r w:rsidRPr="00B97D55">
        <w:rPr>
          <w:rFonts w:ascii="Times New Roman" w:hAnsi="Times New Roman" w:cs="Times New Roman"/>
          <w:color w:val="000000" w:themeColor="text1"/>
          <w:spacing w:val="5"/>
          <w:sz w:val="24"/>
          <w:szCs w:val="24"/>
        </w:rPr>
        <w:t xml:space="preserve"> </w:t>
      </w:r>
      <w:r w:rsidRPr="00B97D55">
        <w:rPr>
          <w:rFonts w:ascii="Times New Roman" w:hAnsi="Times New Roman" w:cs="Times New Roman"/>
          <w:i/>
          <w:color w:val="000000" w:themeColor="text1"/>
          <w:sz w:val="24"/>
          <w:szCs w:val="24"/>
        </w:rPr>
        <w:t>in</w:t>
      </w:r>
      <w:r w:rsidRPr="00B97D55">
        <w:rPr>
          <w:rFonts w:ascii="Times New Roman" w:hAnsi="Times New Roman" w:cs="Times New Roman"/>
          <w:i/>
          <w:color w:val="000000" w:themeColor="text1"/>
          <w:spacing w:val="5"/>
          <w:sz w:val="24"/>
          <w:szCs w:val="24"/>
        </w:rPr>
        <w:t xml:space="preserve"> </w:t>
      </w:r>
      <w:r w:rsidRPr="00B97D55">
        <w:rPr>
          <w:rFonts w:ascii="Times New Roman" w:hAnsi="Times New Roman" w:cs="Times New Roman"/>
          <w:i/>
          <w:color w:val="000000" w:themeColor="text1"/>
          <w:sz w:val="24"/>
          <w:szCs w:val="24"/>
        </w:rPr>
        <w:t>vitro</w:t>
      </w:r>
      <w:r w:rsidRPr="00B97D55">
        <w:rPr>
          <w:rFonts w:ascii="Times New Roman" w:hAnsi="Times New Roman" w:cs="Times New Roman"/>
          <w:color w:val="000000" w:themeColor="text1"/>
          <w:sz w:val="24"/>
          <w:szCs w:val="24"/>
        </w:rPr>
        <w:t>.</w:t>
      </w:r>
    </w:p>
    <w:p w:rsidR="00CA4AA5" w:rsidRPr="00B97D55" w:rsidRDefault="00CA4AA5" w:rsidP="0034374C">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lastRenderedPageBreak/>
        <w:t xml:space="preserve">Alguns patógenos de insetos, tais como os baculovírus, produzem quitinases para dissolver ou liqüefazer o corpo do inseto hospedeiro depois da morte provocada pela infecção viral (Merzendorfer &amp; Zimoch, 2003). Enzimas quitinolíticas, como a quitinase, catalisam a hidrólise de quitina, um polissacarídeo formado por polímeros de β-1, 4-N- acetyl-D-glucosamina. Um estudo imunohistoquímico da quitinase de </w:t>
      </w:r>
      <w:r w:rsidRPr="00B97D55">
        <w:rPr>
          <w:rFonts w:ascii="Times New Roman" w:hAnsi="Times New Roman" w:cs="Times New Roman"/>
          <w:i/>
          <w:color w:val="000000" w:themeColor="text1"/>
          <w:sz w:val="24"/>
          <w:szCs w:val="24"/>
        </w:rPr>
        <w:t xml:space="preserve">C. fumiferana </w:t>
      </w:r>
      <w:r w:rsidRPr="00B97D55">
        <w:rPr>
          <w:rFonts w:ascii="Times New Roman" w:hAnsi="Times New Roman" w:cs="Times New Roman"/>
          <w:color w:val="000000" w:themeColor="text1"/>
          <w:sz w:val="24"/>
          <w:szCs w:val="24"/>
        </w:rPr>
        <w:t xml:space="preserve">(Zheng </w:t>
      </w:r>
      <w:proofErr w:type="gramStart"/>
      <w:r w:rsidRPr="00B97D55">
        <w:rPr>
          <w:rFonts w:ascii="Times New Roman" w:hAnsi="Times New Roman" w:cs="Times New Roman"/>
          <w:i/>
          <w:color w:val="000000" w:themeColor="text1"/>
          <w:sz w:val="24"/>
          <w:szCs w:val="24"/>
        </w:rPr>
        <w:t>et</w:t>
      </w:r>
      <w:proofErr w:type="gramEnd"/>
      <w:r w:rsidRPr="00B97D55">
        <w:rPr>
          <w:rFonts w:ascii="Times New Roman" w:hAnsi="Times New Roman" w:cs="Times New Roman"/>
          <w:i/>
          <w:color w:val="000000" w:themeColor="text1"/>
          <w:sz w:val="24"/>
          <w:szCs w:val="24"/>
        </w:rPr>
        <w:t xml:space="preserve"> alli</w:t>
      </w:r>
      <w:r w:rsidRPr="00B97D55">
        <w:rPr>
          <w:rFonts w:ascii="Times New Roman" w:hAnsi="Times New Roman" w:cs="Times New Roman"/>
          <w:color w:val="000000" w:themeColor="text1"/>
          <w:sz w:val="24"/>
          <w:szCs w:val="24"/>
        </w:rPr>
        <w:t xml:space="preserve">, 2003), um ortólogo da quitinase de </w:t>
      </w:r>
      <w:r w:rsidR="00C34A04" w:rsidRPr="00B97D55">
        <w:rPr>
          <w:rStyle w:val="nfase"/>
          <w:rFonts w:ascii="Times New Roman" w:hAnsi="Times New Roman" w:cs="Times New Roman"/>
          <w:bCs/>
          <w:iCs w:val="0"/>
          <w:color w:val="000000" w:themeColor="text1"/>
          <w:sz w:val="24"/>
          <w:szCs w:val="24"/>
          <w:shd w:val="clear" w:color="auto" w:fill="FFFFFF"/>
        </w:rPr>
        <w:t>Manduca sexta</w:t>
      </w:r>
      <w:r w:rsidRPr="00B97D55">
        <w:rPr>
          <w:rFonts w:ascii="Times New Roman" w:hAnsi="Times New Roman" w:cs="Times New Roman"/>
          <w:i/>
          <w:color w:val="000000" w:themeColor="text1"/>
          <w:sz w:val="24"/>
          <w:szCs w:val="24"/>
        </w:rPr>
        <w:t xml:space="preserve"> </w:t>
      </w:r>
      <w:r w:rsidRPr="00B97D55">
        <w:rPr>
          <w:rFonts w:ascii="Times New Roman" w:hAnsi="Times New Roman" w:cs="Times New Roman"/>
          <w:color w:val="000000" w:themeColor="text1"/>
          <w:sz w:val="24"/>
          <w:szCs w:val="24"/>
        </w:rPr>
        <w:t xml:space="preserve">e de </w:t>
      </w:r>
      <w:r w:rsidR="00C34A04" w:rsidRPr="00B97D55">
        <w:rPr>
          <w:rFonts w:ascii="Times New Roman" w:hAnsi="Times New Roman" w:cs="Times New Roman"/>
          <w:i/>
          <w:iCs/>
          <w:color w:val="000000" w:themeColor="text1"/>
          <w:sz w:val="24"/>
          <w:szCs w:val="24"/>
          <w:shd w:val="clear" w:color="auto" w:fill="FFFFFF"/>
        </w:rPr>
        <w:t>Bombyx mori</w:t>
      </w:r>
      <w:r w:rsidRPr="00B97D55">
        <w:rPr>
          <w:rFonts w:ascii="Times New Roman" w:hAnsi="Times New Roman" w:cs="Times New Roman"/>
          <w:color w:val="000000" w:themeColor="text1"/>
          <w:sz w:val="24"/>
          <w:szCs w:val="24"/>
        </w:rPr>
        <w:t>, revelou que a quitinase participa da degradação da quitina durante o processo de muda dos insetos (Merzendorfer &amp; Zimoch,</w:t>
      </w:r>
      <w:r w:rsidRPr="00B97D55">
        <w:rPr>
          <w:rFonts w:ascii="Times New Roman" w:hAnsi="Times New Roman" w:cs="Times New Roman"/>
          <w:color w:val="000000" w:themeColor="text1"/>
          <w:spacing w:val="3"/>
          <w:sz w:val="24"/>
          <w:szCs w:val="24"/>
        </w:rPr>
        <w:t xml:space="preserve"> </w:t>
      </w:r>
      <w:r w:rsidRPr="00B97D55">
        <w:rPr>
          <w:rFonts w:ascii="Times New Roman" w:hAnsi="Times New Roman" w:cs="Times New Roman"/>
          <w:color w:val="000000" w:themeColor="text1"/>
          <w:sz w:val="24"/>
          <w:szCs w:val="24"/>
        </w:rPr>
        <w:t>2003).</w:t>
      </w:r>
    </w:p>
    <w:p w:rsidR="00CA4AA5" w:rsidRPr="00B97D55" w:rsidRDefault="00CA4AA5" w:rsidP="0034374C">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Acredita-se que a liqüefação do tecido do inseto hospedeiro após a morte facilita a dispersão da progênie viral</w:t>
      </w:r>
      <w:r w:rsidR="00443E10" w:rsidRPr="00B97D55">
        <w:rPr>
          <w:rFonts w:ascii="Times New Roman" w:hAnsi="Times New Roman" w:cs="Times New Roman"/>
          <w:color w:val="000000" w:themeColor="text1"/>
          <w:sz w:val="24"/>
          <w:szCs w:val="24"/>
        </w:rPr>
        <w:t xml:space="preserve"> no meio ambiente (Federici, 200</w:t>
      </w:r>
      <w:r w:rsidRPr="00B97D55">
        <w:rPr>
          <w:rFonts w:ascii="Times New Roman" w:hAnsi="Times New Roman" w:cs="Times New Roman"/>
          <w:color w:val="000000" w:themeColor="text1"/>
          <w:sz w:val="24"/>
          <w:szCs w:val="24"/>
        </w:rPr>
        <w:t>7) e vários estudos indicam a identificação que dois produtos de genes virais, codificados por algumas espécies de baculovírus, que são essenciais para promover esse processo de liqüefação: uma quitinase (</w:t>
      </w:r>
      <w:proofErr w:type="gramStart"/>
      <w:r w:rsidRPr="00B97D55">
        <w:rPr>
          <w:rFonts w:ascii="Times New Roman" w:hAnsi="Times New Roman" w:cs="Times New Roman"/>
          <w:i/>
          <w:color w:val="000000" w:themeColor="text1"/>
          <w:sz w:val="24"/>
          <w:szCs w:val="24"/>
        </w:rPr>
        <w:t>chiA</w:t>
      </w:r>
      <w:proofErr w:type="gramEnd"/>
      <w:r w:rsidRPr="00B97D55">
        <w:rPr>
          <w:rFonts w:ascii="Times New Roman" w:hAnsi="Times New Roman" w:cs="Times New Roman"/>
          <w:color w:val="000000" w:themeColor="text1"/>
          <w:sz w:val="24"/>
          <w:szCs w:val="24"/>
        </w:rPr>
        <w:t>) e uma cisteíno protease (</w:t>
      </w:r>
      <w:r w:rsidRPr="00B97D55">
        <w:rPr>
          <w:rFonts w:ascii="Times New Roman" w:hAnsi="Times New Roman" w:cs="Times New Roman"/>
          <w:i/>
          <w:color w:val="000000" w:themeColor="text1"/>
          <w:sz w:val="24"/>
          <w:szCs w:val="24"/>
        </w:rPr>
        <w:t>v-cath</w:t>
      </w:r>
      <w:r w:rsidRPr="00B97D55">
        <w:rPr>
          <w:rFonts w:ascii="Times New Roman" w:hAnsi="Times New Roman" w:cs="Times New Roman"/>
          <w:color w:val="000000" w:themeColor="text1"/>
          <w:sz w:val="24"/>
          <w:szCs w:val="24"/>
        </w:rPr>
        <w:t xml:space="preserve">) (Slack </w:t>
      </w:r>
      <w:r w:rsidRPr="00B97D55">
        <w:rPr>
          <w:rFonts w:ascii="Times New Roman" w:hAnsi="Times New Roman" w:cs="Times New Roman"/>
          <w:i/>
          <w:color w:val="000000" w:themeColor="text1"/>
          <w:sz w:val="24"/>
          <w:szCs w:val="24"/>
        </w:rPr>
        <w:t>et alli</w:t>
      </w:r>
      <w:r w:rsidRPr="00B97D55">
        <w:rPr>
          <w:rFonts w:ascii="Times New Roman" w:hAnsi="Times New Roman" w:cs="Times New Roman"/>
          <w:color w:val="000000" w:themeColor="text1"/>
          <w:sz w:val="24"/>
          <w:szCs w:val="24"/>
        </w:rPr>
        <w:t xml:space="preserve">, 1995; Hawtin </w:t>
      </w:r>
      <w:r w:rsidRPr="00B97D55">
        <w:rPr>
          <w:rFonts w:ascii="Times New Roman" w:hAnsi="Times New Roman" w:cs="Times New Roman"/>
          <w:i/>
          <w:color w:val="000000" w:themeColor="text1"/>
          <w:sz w:val="24"/>
          <w:szCs w:val="24"/>
        </w:rPr>
        <w:t>et alli</w:t>
      </w:r>
      <w:r w:rsidRPr="00B97D55">
        <w:rPr>
          <w:rFonts w:ascii="Times New Roman" w:hAnsi="Times New Roman" w:cs="Times New Roman"/>
          <w:color w:val="000000" w:themeColor="text1"/>
          <w:sz w:val="24"/>
          <w:szCs w:val="24"/>
        </w:rPr>
        <w:t>, 1997).</w:t>
      </w:r>
    </w:p>
    <w:p w:rsidR="00CA4AA5" w:rsidRPr="00B97D55" w:rsidRDefault="00CA4AA5" w:rsidP="0034374C">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O gene </w:t>
      </w:r>
      <w:proofErr w:type="gramStart"/>
      <w:r w:rsidRPr="00B97D55">
        <w:rPr>
          <w:rFonts w:ascii="Times New Roman" w:hAnsi="Times New Roman" w:cs="Times New Roman"/>
          <w:i/>
          <w:color w:val="000000" w:themeColor="text1"/>
          <w:sz w:val="24"/>
          <w:szCs w:val="24"/>
        </w:rPr>
        <w:t>chiA</w:t>
      </w:r>
      <w:proofErr w:type="gramEnd"/>
      <w:r w:rsidRPr="00B97D55">
        <w:rPr>
          <w:rFonts w:ascii="Times New Roman" w:hAnsi="Times New Roman" w:cs="Times New Roman"/>
          <w:color w:val="000000" w:themeColor="text1"/>
          <w:sz w:val="24"/>
          <w:szCs w:val="24"/>
        </w:rPr>
        <w:t xml:space="preserve">, presente no genoma do baculovírus AcMNPV são essenciais para induzir a liqüefação terminal da larva infectada com baculovírus somente após a morte da larva (Hawtin </w:t>
      </w:r>
      <w:r w:rsidRPr="00B97D55">
        <w:rPr>
          <w:rFonts w:ascii="Times New Roman" w:hAnsi="Times New Roman" w:cs="Times New Roman"/>
          <w:i/>
          <w:color w:val="000000" w:themeColor="text1"/>
          <w:sz w:val="24"/>
          <w:szCs w:val="24"/>
        </w:rPr>
        <w:t>et alli</w:t>
      </w:r>
      <w:r w:rsidRPr="00B97D55">
        <w:rPr>
          <w:rFonts w:ascii="Times New Roman" w:hAnsi="Times New Roman" w:cs="Times New Roman"/>
          <w:color w:val="000000" w:themeColor="text1"/>
          <w:sz w:val="24"/>
          <w:szCs w:val="24"/>
        </w:rPr>
        <w:t xml:space="preserve">, 1997; Wang </w:t>
      </w:r>
      <w:r w:rsidRPr="00B97D55">
        <w:rPr>
          <w:rFonts w:ascii="Times New Roman" w:hAnsi="Times New Roman" w:cs="Times New Roman"/>
          <w:i/>
          <w:color w:val="000000" w:themeColor="text1"/>
          <w:sz w:val="24"/>
          <w:szCs w:val="24"/>
        </w:rPr>
        <w:t>et alli</w:t>
      </w:r>
      <w:r w:rsidRPr="00B97D55">
        <w:rPr>
          <w:rFonts w:ascii="Times New Roman" w:hAnsi="Times New Roman" w:cs="Times New Roman"/>
          <w:color w:val="000000" w:themeColor="text1"/>
          <w:sz w:val="24"/>
          <w:szCs w:val="24"/>
        </w:rPr>
        <w:t xml:space="preserve">, 2005). Acredita-se que esse sintoma promova a transferência horizontal da progênie do vírus na natureza. Katsuma </w:t>
      </w:r>
      <w:proofErr w:type="gramStart"/>
      <w:r w:rsidRPr="00B97D55">
        <w:rPr>
          <w:rFonts w:ascii="Times New Roman" w:hAnsi="Times New Roman" w:cs="Times New Roman"/>
          <w:i/>
          <w:color w:val="000000" w:themeColor="text1"/>
          <w:sz w:val="24"/>
          <w:szCs w:val="24"/>
        </w:rPr>
        <w:t>et</w:t>
      </w:r>
      <w:proofErr w:type="gramEnd"/>
      <w:r w:rsidRPr="00B97D55">
        <w:rPr>
          <w:rFonts w:ascii="Times New Roman" w:hAnsi="Times New Roman" w:cs="Times New Roman"/>
          <w:i/>
          <w:color w:val="000000" w:themeColor="text1"/>
          <w:sz w:val="24"/>
          <w:szCs w:val="24"/>
        </w:rPr>
        <w:t xml:space="preserve"> alli </w:t>
      </w:r>
      <w:r w:rsidRPr="00B97D55">
        <w:rPr>
          <w:rFonts w:ascii="Times New Roman" w:hAnsi="Times New Roman" w:cs="Times New Roman"/>
          <w:color w:val="000000" w:themeColor="text1"/>
          <w:sz w:val="24"/>
          <w:szCs w:val="24"/>
        </w:rPr>
        <w:t xml:space="preserve">(2004) observaram que não houve liqüefação das larvas </w:t>
      </w:r>
      <w:r w:rsidRPr="00B97D55">
        <w:rPr>
          <w:rFonts w:ascii="Times New Roman" w:hAnsi="Times New Roman" w:cs="Times New Roman"/>
          <w:i/>
          <w:color w:val="000000" w:themeColor="text1"/>
          <w:sz w:val="24"/>
          <w:szCs w:val="24"/>
        </w:rPr>
        <w:t xml:space="preserve">B. mori </w:t>
      </w:r>
      <w:r w:rsidRPr="00B97D55">
        <w:rPr>
          <w:rFonts w:ascii="Times New Roman" w:hAnsi="Times New Roman" w:cs="Times New Roman"/>
          <w:color w:val="000000" w:themeColor="text1"/>
          <w:sz w:val="24"/>
          <w:szCs w:val="24"/>
        </w:rPr>
        <w:t xml:space="preserve">infectadas quando o gene </w:t>
      </w:r>
      <w:r w:rsidRPr="00B97D55">
        <w:rPr>
          <w:rFonts w:ascii="Times New Roman" w:hAnsi="Times New Roman" w:cs="Times New Roman"/>
          <w:i/>
          <w:color w:val="000000" w:themeColor="text1"/>
          <w:sz w:val="24"/>
          <w:szCs w:val="24"/>
        </w:rPr>
        <w:t xml:space="preserve">chiA </w:t>
      </w:r>
      <w:r w:rsidRPr="00B97D55">
        <w:rPr>
          <w:rFonts w:ascii="Times New Roman" w:hAnsi="Times New Roman" w:cs="Times New Roman"/>
          <w:color w:val="000000" w:themeColor="text1"/>
          <w:sz w:val="24"/>
          <w:szCs w:val="24"/>
        </w:rPr>
        <w:t xml:space="preserve">foi deletado do genoma do baculovírus BmNPV, indicando que </w:t>
      </w:r>
      <w:r w:rsidRPr="00B97D55">
        <w:rPr>
          <w:rFonts w:ascii="Times New Roman" w:hAnsi="Times New Roman" w:cs="Times New Roman"/>
          <w:i/>
          <w:color w:val="000000" w:themeColor="text1"/>
          <w:sz w:val="24"/>
          <w:szCs w:val="24"/>
        </w:rPr>
        <w:t xml:space="preserve">chiA </w:t>
      </w:r>
      <w:r w:rsidRPr="00B97D55">
        <w:rPr>
          <w:rFonts w:ascii="Times New Roman" w:hAnsi="Times New Roman" w:cs="Times New Roman"/>
          <w:color w:val="000000" w:themeColor="text1"/>
          <w:sz w:val="24"/>
          <w:szCs w:val="24"/>
        </w:rPr>
        <w:t xml:space="preserve">é um gene essencial para promover a liqüefação terminal do hospedeiro. Desta forma, esses estudos indicam que o produto do gene </w:t>
      </w:r>
      <w:proofErr w:type="gramStart"/>
      <w:r w:rsidRPr="00B97D55">
        <w:rPr>
          <w:rFonts w:ascii="Times New Roman" w:hAnsi="Times New Roman" w:cs="Times New Roman"/>
          <w:i/>
          <w:color w:val="000000" w:themeColor="text1"/>
          <w:sz w:val="24"/>
          <w:szCs w:val="24"/>
        </w:rPr>
        <w:t>chi</w:t>
      </w:r>
      <w:r w:rsidRPr="00B97D55">
        <w:rPr>
          <w:rFonts w:ascii="Times New Roman" w:hAnsi="Times New Roman" w:cs="Times New Roman"/>
          <w:color w:val="000000" w:themeColor="text1"/>
          <w:sz w:val="24"/>
          <w:szCs w:val="24"/>
        </w:rPr>
        <w:t>A</w:t>
      </w:r>
      <w:proofErr w:type="gramEnd"/>
      <w:r w:rsidRPr="00B97D55">
        <w:rPr>
          <w:rFonts w:ascii="Times New Roman" w:hAnsi="Times New Roman" w:cs="Times New Roman"/>
          <w:color w:val="000000" w:themeColor="text1"/>
          <w:sz w:val="24"/>
          <w:szCs w:val="24"/>
        </w:rPr>
        <w:t xml:space="preserve"> está envolvido na degrad</w:t>
      </w:r>
      <w:r w:rsidR="00C34A04" w:rsidRPr="00B97D55">
        <w:rPr>
          <w:rFonts w:ascii="Times New Roman" w:hAnsi="Times New Roman" w:cs="Times New Roman"/>
          <w:color w:val="000000" w:themeColor="text1"/>
          <w:sz w:val="24"/>
          <w:szCs w:val="24"/>
        </w:rPr>
        <w:t xml:space="preserve">ação da cutícula do hospedeiro durante o processo de liqüefação </w:t>
      </w:r>
      <w:r w:rsidRPr="00B97D55">
        <w:rPr>
          <w:rFonts w:ascii="Times New Roman" w:hAnsi="Times New Roman" w:cs="Times New Roman"/>
          <w:color w:val="000000" w:themeColor="text1"/>
          <w:sz w:val="24"/>
          <w:szCs w:val="24"/>
        </w:rPr>
        <w:t xml:space="preserve">do hospedeiro (Hawtin </w:t>
      </w:r>
      <w:r w:rsidRPr="00B97D55">
        <w:rPr>
          <w:rFonts w:ascii="Times New Roman" w:hAnsi="Times New Roman" w:cs="Times New Roman"/>
          <w:i/>
          <w:color w:val="000000" w:themeColor="text1"/>
          <w:sz w:val="24"/>
          <w:szCs w:val="24"/>
        </w:rPr>
        <w:t>et alli</w:t>
      </w:r>
      <w:r w:rsidR="00124DA1" w:rsidRPr="00B97D55">
        <w:rPr>
          <w:rFonts w:ascii="Times New Roman" w:hAnsi="Times New Roman" w:cs="Times New Roman"/>
          <w:color w:val="000000" w:themeColor="text1"/>
          <w:sz w:val="24"/>
          <w:szCs w:val="24"/>
        </w:rPr>
        <w:t>, 200</w:t>
      </w:r>
      <w:r w:rsidRPr="00B97D55">
        <w:rPr>
          <w:rFonts w:ascii="Times New Roman" w:hAnsi="Times New Roman" w:cs="Times New Roman"/>
          <w:color w:val="000000" w:themeColor="text1"/>
          <w:sz w:val="24"/>
          <w:szCs w:val="24"/>
        </w:rPr>
        <w:t xml:space="preserve">7). Em suporte a esta hipótese, </w:t>
      </w:r>
      <w:proofErr w:type="gramStart"/>
      <w:r w:rsidRPr="00B97D55">
        <w:rPr>
          <w:rFonts w:ascii="Times New Roman" w:hAnsi="Times New Roman" w:cs="Times New Roman"/>
          <w:color w:val="000000" w:themeColor="text1"/>
          <w:sz w:val="24"/>
          <w:szCs w:val="24"/>
        </w:rPr>
        <w:t>AcMNPV</w:t>
      </w:r>
      <w:proofErr w:type="gramEnd"/>
      <w:r w:rsidRPr="00B97D55">
        <w:rPr>
          <w:rFonts w:ascii="Times New Roman" w:hAnsi="Times New Roman" w:cs="Times New Roman"/>
          <w:color w:val="000000" w:themeColor="text1"/>
          <w:sz w:val="24"/>
          <w:szCs w:val="24"/>
        </w:rPr>
        <w:t xml:space="preserve"> apresentando mutações nos resíduos do sítio ativo de V-CHIA apr</w:t>
      </w:r>
      <w:r w:rsidR="00C34A04" w:rsidRPr="00B97D55">
        <w:rPr>
          <w:rFonts w:ascii="Times New Roman" w:hAnsi="Times New Roman" w:cs="Times New Roman"/>
          <w:color w:val="000000" w:themeColor="text1"/>
          <w:sz w:val="24"/>
          <w:szCs w:val="24"/>
        </w:rPr>
        <w:t xml:space="preserve">esenta menor  habilidade  para </w:t>
      </w:r>
      <w:r w:rsidRPr="00B97D55">
        <w:rPr>
          <w:rFonts w:ascii="Times New Roman" w:hAnsi="Times New Roman" w:cs="Times New Roman"/>
          <w:color w:val="000000" w:themeColor="text1"/>
          <w:sz w:val="24"/>
          <w:szCs w:val="24"/>
        </w:rPr>
        <w:t xml:space="preserve">liqüefazer a larva (Thomas </w:t>
      </w:r>
      <w:r w:rsidRPr="00B97D55">
        <w:rPr>
          <w:rFonts w:ascii="Times New Roman" w:hAnsi="Times New Roman" w:cs="Times New Roman"/>
          <w:i/>
          <w:color w:val="000000" w:themeColor="text1"/>
          <w:sz w:val="24"/>
          <w:szCs w:val="24"/>
        </w:rPr>
        <w:t>et alli</w:t>
      </w:r>
      <w:r w:rsidRPr="00B97D55">
        <w:rPr>
          <w:rFonts w:ascii="Times New Roman" w:hAnsi="Times New Roman" w:cs="Times New Roman"/>
          <w:color w:val="000000" w:themeColor="text1"/>
          <w:sz w:val="24"/>
          <w:szCs w:val="24"/>
        </w:rPr>
        <w:t>,</w:t>
      </w:r>
      <w:r w:rsidRPr="00B97D55">
        <w:rPr>
          <w:rFonts w:ascii="Times New Roman" w:hAnsi="Times New Roman" w:cs="Times New Roman"/>
          <w:color w:val="000000" w:themeColor="text1"/>
          <w:spacing w:val="-1"/>
          <w:sz w:val="24"/>
          <w:szCs w:val="24"/>
        </w:rPr>
        <w:t xml:space="preserve"> </w:t>
      </w:r>
      <w:r w:rsidRPr="00B97D55">
        <w:rPr>
          <w:rFonts w:ascii="Times New Roman" w:hAnsi="Times New Roman" w:cs="Times New Roman"/>
          <w:color w:val="000000" w:themeColor="text1"/>
          <w:sz w:val="24"/>
          <w:szCs w:val="24"/>
        </w:rPr>
        <w:t>2000).</w:t>
      </w:r>
    </w:p>
    <w:p w:rsidR="00CA4AA5" w:rsidRPr="00B97D55" w:rsidRDefault="00CA4AA5" w:rsidP="0034374C">
      <w:pPr>
        <w:spacing w:after="0" w:line="360" w:lineRule="auto"/>
        <w:ind w:firstLine="709"/>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O gene </w:t>
      </w:r>
      <w:proofErr w:type="gramStart"/>
      <w:r w:rsidRPr="00B97D55">
        <w:rPr>
          <w:rFonts w:ascii="Times New Roman" w:hAnsi="Times New Roman" w:cs="Times New Roman"/>
          <w:i/>
          <w:color w:val="000000" w:themeColor="text1"/>
          <w:sz w:val="24"/>
          <w:szCs w:val="24"/>
        </w:rPr>
        <w:t>chiA</w:t>
      </w:r>
      <w:proofErr w:type="gramEnd"/>
      <w:r w:rsidRPr="00B97D55">
        <w:rPr>
          <w:rFonts w:ascii="Times New Roman" w:hAnsi="Times New Roman" w:cs="Times New Roman"/>
          <w:i/>
          <w:color w:val="000000" w:themeColor="text1"/>
          <w:sz w:val="24"/>
          <w:szCs w:val="24"/>
        </w:rPr>
        <w:t xml:space="preserve"> </w:t>
      </w:r>
      <w:r w:rsidRPr="00B97D55">
        <w:rPr>
          <w:rFonts w:ascii="Times New Roman" w:hAnsi="Times New Roman" w:cs="Times New Roman"/>
          <w:color w:val="000000" w:themeColor="text1"/>
          <w:sz w:val="24"/>
          <w:szCs w:val="24"/>
        </w:rPr>
        <w:t xml:space="preserve">do AcMNPV apresenta ambas atividades exo e endo quitinase (Hawtin </w:t>
      </w:r>
      <w:r w:rsidRPr="00B97D55">
        <w:rPr>
          <w:rFonts w:ascii="Times New Roman" w:hAnsi="Times New Roman" w:cs="Times New Roman"/>
          <w:i/>
          <w:color w:val="000000" w:themeColor="text1"/>
          <w:sz w:val="24"/>
          <w:szCs w:val="24"/>
        </w:rPr>
        <w:t>et alli</w:t>
      </w:r>
      <w:r w:rsidR="00124DA1" w:rsidRPr="00B97D55">
        <w:rPr>
          <w:rFonts w:ascii="Times New Roman" w:hAnsi="Times New Roman" w:cs="Times New Roman"/>
          <w:color w:val="000000" w:themeColor="text1"/>
          <w:sz w:val="24"/>
          <w:szCs w:val="24"/>
        </w:rPr>
        <w:t>, 200</w:t>
      </w:r>
      <w:r w:rsidRPr="00B97D55">
        <w:rPr>
          <w:rFonts w:ascii="Times New Roman" w:hAnsi="Times New Roman" w:cs="Times New Roman"/>
          <w:color w:val="000000" w:themeColor="text1"/>
          <w:sz w:val="24"/>
          <w:szCs w:val="24"/>
        </w:rPr>
        <w:t xml:space="preserve">7) e está localizada no retículo endoplasmático (RE) de células de insetos devido a presença de um motivo de retenção (KDEL) C-terminal. Segundo Thomas </w:t>
      </w:r>
      <w:proofErr w:type="gramStart"/>
      <w:r w:rsidRPr="00B97D55">
        <w:rPr>
          <w:rFonts w:ascii="Times New Roman" w:hAnsi="Times New Roman" w:cs="Times New Roman"/>
          <w:i/>
          <w:color w:val="000000" w:themeColor="text1"/>
          <w:sz w:val="24"/>
          <w:szCs w:val="24"/>
        </w:rPr>
        <w:t>et</w:t>
      </w:r>
      <w:proofErr w:type="gramEnd"/>
      <w:r w:rsidRPr="00B97D55">
        <w:rPr>
          <w:rFonts w:ascii="Times New Roman" w:hAnsi="Times New Roman" w:cs="Times New Roman"/>
          <w:i/>
          <w:color w:val="000000" w:themeColor="text1"/>
          <w:sz w:val="24"/>
          <w:szCs w:val="24"/>
        </w:rPr>
        <w:t xml:space="preserve"> alli </w:t>
      </w:r>
      <w:r w:rsidR="00124DA1" w:rsidRPr="00B97D55">
        <w:rPr>
          <w:rFonts w:ascii="Times New Roman" w:hAnsi="Times New Roman" w:cs="Times New Roman"/>
          <w:color w:val="000000" w:themeColor="text1"/>
          <w:sz w:val="24"/>
          <w:szCs w:val="24"/>
        </w:rPr>
        <w:t xml:space="preserve">(2000), </w:t>
      </w:r>
      <w:r w:rsidRPr="00B97D55">
        <w:rPr>
          <w:rFonts w:ascii="Times New Roman" w:hAnsi="Times New Roman" w:cs="Times New Roman"/>
          <w:color w:val="000000" w:themeColor="text1"/>
          <w:sz w:val="24"/>
          <w:szCs w:val="24"/>
        </w:rPr>
        <w:t xml:space="preserve">a atividade quitinolítica do </w:t>
      </w:r>
      <w:r w:rsidRPr="00B97D55">
        <w:rPr>
          <w:rFonts w:ascii="Times New Roman" w:hAnsi="Times New Roman" w:cs="Times New Roman"/>
          <w:i/>
          <w:color w:val="000000" w:themeColor="text1"/>
          <w:sz w:val="24"/>
          <w:szCs w:val="24"/>
        </w:rPr>
        <w:t xml:space="preserve">chiA </w:t>
      </w:r>
      <w:r w:rsidRPr="00B97D55">
        <w:rPr>
          <w:rFonts w:ascii="Times New Roman" w:hAnsi="Times New Roman" w:cs="Times New Roman"/>
          <w:color w:val="000000" w:themeColor="text1"/>
          <w:sz w:val="24"/>
          <w:szCs w:val="24"/>
        </w:rPr>
        <w:t xml:space="preserve">do AcMNPV é essencial para causar a liqüefação do hospedeiro e a deleção deste motivo KDEL resultou na secreção inicial da enzima a partir de células infectadas (Saville </w:t>
      </w:r>
      <w:r w:rsidRPr="00B97D55">
        <w:rPr>
          <w:rFonts w:ascii="Times New Roman" w:hAnsi="Times New Roman" w:cs="Times New Roman"/>
          <w:i/>
          <w:color w:val="000000" w:themeColor="text1"/>
          <w:sz w:val="24"/>
          <w:szCs w:val="24"/>
        </w:rPr>
        <w:t>et alli</w:t>
      </w:r>
      <w:r w:rsidRPr="00B97D55">
        <w:rPr>
          <w:rFonts w:ascii="Times New Roman" w:hAnsi="Times New Roman" w:cs="Times New Roman"/>
          <w:color w:val="000000" w:themeColor="text1"/>
          <w:sz w:val="24"/>
          <w:szCs w:val="24"/>
        </w:rPr>
        <w:t>,</w:t>
      </w:r>
      <w:r w:rsidRPr="00B97D55">
        <w:rPr>
          <w:rFonts w:ascii="Times New Roman" w:hAnsi="Times New Roman" w:cs="Times New Roman"/>
          <w:color w:val="000000" w:themeColor="text1"/>
          <w:spacing w:val="3"/>
          <w:sz w:val="24"/>
          <w:szCs w:val="24"/>
        </w:rPr>
        <w:t xml:space="preserve"> </w:t>
      </w:r>
      <w:r w:rsidRPr="00B97D55">
        <w:rPr>
          <w:rFonts w:ascii="Times New Roman" w:hAnsi="Times New Roman" w:cs="Times New Roman"/>
          <w:color w:val="000000" w:themeColor="text1"/>
          <w:sz w:val="24"/>
          <w:szCs w:val="24"/>
        </w:rPr>
        <w:t>2002).</w:t>
      </w:r>
    </w:p>
    <w:p w:rsidR="00CA4AA5" w:rsidRPr="00B97D55" w:rsidRDefault="007D24B4" w:rsidP="0034374C">
      <w:pPr>
        <w:spacing w:after="0" w:line="360" w:lineRule="auto"/>
        <w:ind w:firstLine="709"/>
        <w:jc w:val="both"/>
        <w:rPr>
          <w:rFonts w:ascii="Times New Roman" w:hAnsi="Times New Roman" w:cs="Times New Roman"/>
          <w:color w:val="000000" w:themeColor="text1"/>
          <w:sz w:val="24"/>
          <w:szCs w:val="24"/>
        </w:rPr>
      </w:pPr>
      <w:proofErr w:type="gramStart"/>
      <w:r w:rsidRPr="00B97D55">
        <w:rPr>
          <w:rFonts w:ascii="Times New Roman" w:hAnsi="Times New Roman" w:cs="Times New Roman"/>
          <w:color w:val="000000" w:themeColor="text1"/>
          <w:sz w:val="24"/>
          <w:szCs w:val="24"/>
        </w:rPr>
        <w:t>BmChi</w:t>
      </w:r>
      <w:proofErr w:type="gramEnd"/>
      <w:r w:rsidRPr="00B97D55">
        <w:rPr>
          <w:rFonts w:ascii="Times New Roman" w:hAnsi="Times New Roman" w:cs="Times New Roman"/>
          <w:color w:val="000000" w:themeColor="text1"/>
          <w:sz w:val="24"/>
          <w:szCs w:val="24"/>
        </w:rPr>
        <w:t xml:space="preserve">-h está envolvido na degradação da quitina durante o processo de infecção e estes ortológos são altamente conservados entre os insetos de lepidópteras (Daimon </w:t>
      </w:r>
      <w:r w:rsidRPr="00B97D55">
        <w:rPr>
          <w:rFonts w:ascii="Times New Roman" w:hAnsi="Times New Roman" w:cs="Times New Roman"/>
          <w:i/>
          <w:color w:val="000000" w:themeColor="text1"/>
          <w:sz w:val="24"/>
          <w:szCs w:val="24"/>
        </w:rPr>
        <w:t>et alli</w:t>
      </w:r>
      <w:r w:rsidRPr="00B97D55">
        <w:rPr>
          <w:rFonts w:ascii="Times New Roman" w:hAnsi="Times New Roman" w:cs="Times New Roman"/>
          <w:color w:val="000000" w:themeColor="text1"/>
          <w:sz w:val="24"/>
          <w:szCs w:val="24"/>
        </w:rPr>
        <w:t>,</w:t>
      </w:r>
      <w:r w:rsidRPr="00B97D55">
        <w:rPr>
          <w:rFonts w:ascii="Times New Roman" w:hAnsi="Times New Roman" w:cs="Times New Roman"/>
          <w:color w:val="000000" w:themeColor="text1"/>
          <w:spacing w:val="1"/>
          <w:sz w:val="24"/>
          <w:szCs w:val="24"/>
        </w:rPr>
        <w:t xml:space="preserve"> </w:t>
      </w:r>
      <w:r w:rsidRPr="00B97D55">
        <w:rPr>
          <w:rFonts w:ascii="Times New Roman" w:hAnsi="Times New Roman" w:cs="Times New Roman"/>
          <w:color w:val="000000" w:themeColor="text1"/>
          <w:sz w:val="24"/>
          <w:szCs w:val="24"/>
        </w:rPr>
        <w:lastRenderedPageBreak/>
        <w:t xml:space="preserve">2006). Estudos comprovaram que mutantes de </w:t>
      </w:r>
      <w:proofErr w:type="gramStart"/>
      <w:r w:rsidRPr="00B97D55">
        <w:rPr>
          <w:rFonts w:ascii="Times New Roman" w:hAnsi="Times New Roman" w:cs="Times New Roman"/>
          <w:color w:val="000000" w:themeColor="text1"/>
          <w:sz w:val="24"/>
          <w:szCs w:val="24"/>
        </w:rPr>
        <w:t>BmNPV</w:t>
      </w:r>
      <w:proofErr w:type="gramEnd"/>
      <w:r w:rsidRPr="00B97D55">
        <w:rPr>
          <w:rFonts w:ascii="Times New Roman" w:hAnsi="Times New Roman" w:cs="Times New Roman"/>
          <w:color w:val="000000" w:themeColor="text1"/>
          <w:sz w:val="24"/>
          <w:szCs w:val="24"/>
        </w:rPr>
        <w:t xml:space="preserve"> e AcMNPV, incapazes de produzir V-CATH, também não causam a liquefação terminal do inseto hospedeiro (Ohkawa </w:t>
      </w:r>
      <w:r w:rsidRPr="00B97D55">
        <w:rPr>
          <w:rFonts w:ascii="Times New Roman" w:hAnsi="Times New Roman" w:cs="Times New Roman"/>
          <w:i/>
          <w:color w:val="000000" w:themeColor="text1"/>
          <w:sz w:val="24"/>
          <w:szCs w:val="24"/>
        </w:rPr>
        <w:t>et alli</w:t>
      </w:r>
      <w:r w:rsidRPr="00B97D55">
        <w:rPr>
          <w:rFonts w:ascii="Times New Roman" w:hAnsi="Times New Roman" w:cs="Times New Roman"/>
          <w:color w:val="000000" w:themeColor="text1"/>
          <w:sz w:val="24"/>
          <w:szCs w:val="24"/>
        </w:rPr>
        <w:t xml:space="preserve">, 1994; Daimon </w:t>
      </w:r>
      <w:r w:rsidRPr="00B97D55">
        <w:rPr>
          <w:rFonts w:ascii="Times New Roman" w:hAnsi="Times New Roman" w:cs="Times New Roman"/>
          <w:i/>
          <w:color w:val="000000" w:themeColor="text1"/>
          <w:sz w:val="24"/>
          <w:szCs w:val="24"/>
        </w:rPr>
        <w:t>et alli</w:t>
      </w:r>
      <w:r w:rsidR="004B1455" w:rsidRPr="00B97D55">
        <w:rPr>
          <w:rFonts w:ascii="Times New Roman" w:hAnsi="Times New Roman" w:cs="Times New Roman"/>
          <w:color w:val="000000" w:themeColor="text1"/>
          <w:sz w:val="24"/>
          <w:szCs w:val="24"/>
        </w:rPr>
        <w:t>, 2006.</w:t>
      </w:r>
    </w:p>
    <w:p w:rsidR="00C34A04" w:rsidRPr="00B97D55" w:rsidRDefault="00C34A04" w:rsidP="0034374C">
      <w:pPr>
        <w:spacing w:after="0" w:line="360" w:lineRule="auto"/>
        <w:ind w:firstLine="709"/>
        <w:jc w:val="both"/>
        <w:rPr>
          <w:rFonts w:ascii="Times New Roman" w:hAnsi="Times New Roman" w:cs="Times New Roman"/>
          <w:color w:val="000000" w:themeColor="text1"/>
          <w:sz w:val="24"/>
          <w:szCs w:val="24"/>
        </w:rPr>
      </w:pPr>
    </w:p>
    <w:p w:rsidR="004B1455" w:rsidRPr="00B97D55" w:rsidRDefault="004B1455" w:rsidP="00A06BB0">
      <w:pPr>
        <w:spacing w:line="360" w:lineRule="auto"/>
        <w:ind w:firstLine="708"/>
        <w:jc w:val="both"/>
        <w:rPr>
          <w:rFonts w:ascii="Times New Roman" w:hAnsi="Times New Roman" w:cs="Times New Roman"/>
          <w:color w:val="000000" w:themeColor="text1"/>
          <w:sz w:val="24"/>
          <w:szCs w:val="24"/>
        </w:rPr>
        <w:sectPr w:rsidR="004B1455" w:rsidRPr="00B97D55" w:rsidSect="00553FCE">
          <w:headerReference w:type="default" r:id="rId11"/>
          <w:footerReference w:type="default" r:id="rId12"/>
          <w:pgSz w:w="11900" w:h="16840"/>
          <w:pgMar w:top="1701" w:right="1134" w:bottom="1701" w:left="1701" w:header="794" w:footer="340" w:gutter="0"/>
          <w:pgNumType w:start="12"/>
          <w:cols w:space="720"/>
          <w:docGrid w:linePitch="299"/>
        </w:sectPr>
      </w:pPr>
    </w:p>
    <w:p w:rsidR="00AC3C8F" w:rsidRPr="00B97D55" w:rsidRDefault="00806B2C" w:rsidP="004B1455">
      <w:pPr>
        <w:spacing w:line="360" w:lineRule="auto"/>
        <w:ind w:firstLine="709"/>
        <w:jc w:val="both"/>
        <w:rPr>
          <w:rFonts w:ascii="Times New Roman" w:hAnsi="Times New Roman" w:cs="Times New Roman"/>
          <w:b/>
          <w:color w:val="000000" w:themeColor="text1"/>
          <w:sz w:val="24"/>
          <w:szCs w:val="24"/>
        </w:rPr>
      </w:pPr>
      <w:r w:rsidRPr="00B97D55">
        <w:rPr>
          <w:rFonts w:ascii="Times New Roman" w:hAnsi="Times New Roman" w:cs="Times New Roman"/>
          <w:b/>
          <w:color w:val="000000" w:themeColor="text1"/>
          <w:sz w:val="24"/>
          <w:szCs w:val="24"/>
        </w:rPr>
        <w:lastRenderedPageBreak/>
        <w:t xml:space="preserve">3. </w:t>
      </w:r>
      <w:r w:rsidR="00A26DE4" w:rsidRPr="00B97D55">
        <w:rPr>
          <w:rFonts w:ascii="Times New Roman" w:hAnsi="Times New Roman" w:cs="Times New Roman"/>
          <w:b/>
          <w:color w:val="000000" w:themeColor="text1"/>
          <w:sz w:val="24"/>
          <w:szCs w:val="24"/>
        </w:rPr>
        <w:t>MATERIAL E MÉTODOS</w:t>
      </w:r>
    </w:p>
    <w:p w:rsidR="00AC3C8F" w:rsidRPr="00B97D55" w:rsidRDefault="00806B2C" w:rsidP="004B1455">
      <w:pPr>
        <w:spacing w:line="360" w:lineRule="auto"/>
        <w:ind w:firstLine="851"/>
        <w:jc w:val="both"/>
        <w:rPr>
          <w:rFonts w:ascii="Times New Roman" w:hAnsi="Times New Roman" w:cs="Times New Roman"/>
          <w:b/>
          <w:color w:val="000000" w:themeColor="text1"/>
          <w:sz w:val="24"/>
          <w:szCs w:val="24"/>
        </w:rPr>
      </w:pPr>
      <w:r w:rsidRPr="00B97D55">
        <w:rPr>
          <w:rFonts w:ascii="Times New Roman" w:hAnsi="Times New Roman" w:cs="Times New Roman"/>
          <w:b/>
          <w:color w:val="000000" w:themeColor="text1"/>
          <w:sz w:val="24"/>
          <w:szCs w:val="24"/>
        </w:rPr>
        <w:t xml:space="preserve">3.1. </w:t>
      </w:r>
      <w:r w:rsidR="00AC3C8F" w:rsidRPr="00B97D55">
        <w:rPr>
          <w:rFonts w:ascii="Times New Roman" w:hAnsi="Times New Roman" w:cs="Times New Roman"/>
          <w:b/>
          <w:color w:val="000000" w:themeColor="text1"/>
          <w:sz w:val="24"/>
          <w:szCs w:val="24"/>
        </w:rPr>
        <w:t>Local da pesquisa</w:t>
      </w:r>
    </w:p>
    <w:p w:rsidR="00806B2C" w:rsidRPr="00B97D55" w:rsidRDefault="00AC3C8F" w:rsidP="00806B2C">
      <w:pPr>
        <w:spacing w:line="360" w:lineRule="auto"/>
        <w:ind w:firstLine="709"/>
        <w:jc w:val="both"/>
        <w:rPr>
          <w:rFonts w:ascii="Times New Roman" w:hAnsi="Times New Roman" w:cs="Times New Roman"/>
          <w:color w:val="000000" w:themeColor="text1"/>
          <w:sz w:val="24"/>
          <w:szCs w:val="24"/>
          <w:shd w:val="clear" w:color="auto" w:fill="FFFFFF"/>
        </w:rPr>
      </w:pPr>
      <w:r w:rsidRPr="00B97D55">
        <w:rPr>
          <w:rFonts w:ascii="Times New Roman" w:hAnsi="Times New Roman" w:cs="Times New Roman"/>
          <w:color w:val="000000" w:themeColor="text1"/>
          <w:sz w:val="24"/>
          <w:szCs w:val="24"/>
        </w:rPr>
        <w:t>O ensaio foi conduzido no Laboratório de Entomologia Agrícola da Universidade do Estado da Bahia - UNEB, Campus</w:t>
      </w:r>
      <w:r w:rsidR="00A26DE4" w:rsidRPr="00B97D55">
        <w:rPr>
          <w:rFonts w:ascii="Times New Roman" w:hAnsi="Times New Roman" w:cs="Times New Roman"/>
          <w:color w:val="000000" w:themeColor="text1"/>
          <w:sz w:val="24"/>
          <w:szCs w:val="24"/>
        </w:rPr>
        <w:t>-</w:t>
      </w:r>
      <w:r w:rsidRPr="00B97D55">
        <w:rPr>
          <w:rFonts w:ascii="Times New Roman" w:hAnsi="Times New Roman" w:cs="Times New Roman"/>
          <w:color w:val="000000" w:themeColor="text1"/>
          <w:sz w:val="24"/>
          <w:szCs w:val="24"/>
        </w:rPr>
        <w:t xml:space="preserve">IX, </w:t>
      </w:r>
      <w:r w:rsidRPr="00B97D55">
        <w:rPr>
          <w:rFonts w:ascii="Times New Roman" w:hAnsi="Times New Roman" w:cs="Times New Roman"/>
          <w:color w:val="000000" w:themeColor="text1"/>
          <w:sz w:val="24"/>
          <w:szCs w:val="24"/>
          <w:shd w:val="clear" w:color="auto" w:fill="FFFFFF"/>
        </w:rPr>
        <w:t>Departamento de Ciências Humanas (DCH), localizado na BR</w:t>
      </w:r>
      <w:r w:rsidR="00A26DE4" w:rsidRPr="00B97D55">
        <w:rPr>
          <w:rFonts w:ascii="Times New Roman" w:hAnsi="Times New Roman" w:cs="Times New Roman"/>
          <w:color w:val="000000" w:themeColor="text1"/>
          <w:sz w:val="24"/>
          <w:szCs w:val="24"/>
          <w:shd w:val="clear" w:color="auto" w:fill="FFFFFF"/>
        </w:rPr>
        <w:t xml:space="preserve"> </w:t>
      </w:r>
      <w:r w:rsidRPr="00B97D55">
        <w:rPr>
          <w:rFonts w:ascii="Times New Roman" w:hAnsi="Times New Roman" w:cs="Times New Roman"/>
          <w:color w:val="000000" w:themeColor="text1"/>
          <w:sz w:val="24"/>
          <w:szCs w:val="24"/>
          <w:shd w:val="clear" w:color="auto" w:fill="FFFFFF"/>
        </w:rPr>
        <w:t>242, Km 04, Loteamento Flamengo, em Barreiras-BA, no período de maio a agosto/2017.</w:t>
      </w:r>
    </w:p>
    <w:p w:rsidR="00AC3C8F" w:rsidRPr="00B97D55" w:rsidRDefault="00806B2C" w:rsidP="004B1455">
      <w:pPr>
        <w:spacing w:line="360" w:lineRule="auto"/>
        <w:ind w:firstLine="851"/>
        <w:jc w:val="both"/>
        <w:rPr>
          <w:rFonts w:ascii="Times New Roman" w:hAnsi="Times New Roman" w:cs="Times New Roman"/>
          <w:b/>
          <w:bCs/>
          <w:color w:val="000000" w:themeColor="text1"/>
          <w:sz w:val="24"/>
          <w:szCs w:val="24"/>
        </w:rPr>
      </w:pPr>
      <w:r w:rsidRPr="00B97D55">
        <w:rPr>
          <w:rFonts w:ascii="Times New Roman" w:hAnsi="Times New Roman" w:cs="Times New Roman"/>
          <w:b/>
          <w:bCs/>
          <w:color w:val="000000" w:themeColor="text1"/>
          <w:sz w:val="24"/>
          <w:szCs w:val="24"/>
        </w:rPr>
        <w:t>3.2</w:t>
      </w:r>
      <w:r w:rsidR="00AC3C8F" w:rsidRPr="00B97D55">
        <w:rPr>
          <w:rFonts w:ascii="Times New Roman" w:hAnsi="Times New Roman" w:cs="Times New Roman"/>
          <w:b/>
          <w:bCs/>
          <w:color w:val="000000" w:themeColor="text1"/>
          <w:sz w:val="24"/>
          <w:szCs w:val="24"/>
        </w:rPr>
        <w:t xml:space="preserve">. Criação de </w:t>
      </w:r>
      <w:r w:rsidR="00AC3C8F" w:rsidRPr="00B97D55">
        <w:rPr>
          <w:rFonts w:ascii="Times New Roman" w:hAnsi="Times New Roman" w:cs="Times New Roman"/>
          <w:b/>
          <w:bCs/>
          <w:i/>
          <w:color w:val="000000" w:themeColor="text1"/>
          <w:sz w:val="24"/>
          <w:szCs w:val="24"/>
        </w:rPr>
        <w:t>S. frugiperda</w:t>
      </w:r>
      <w:r w:rsidR="00AC3C8F" w:rsidRPr="00B97D55">
        <w:rPr>
          <w:rFonts w:ascii="Times New Roman" w:hAnsi="Times New Roman" w:cs="Times New Roman"/>
          <w:b/>
          <w:bCs/>
          <w:color w:val="000000" w:themeColor="text1"/>
          <w:sz w:val="24"/>
          <w:szCs w:val="24"/>
        </w:rPr>
        <w:t xml:space="preserve"> e </w:t>
      </w:r>
      <w:r w:rsidR="00AC3C8F" w:rsidRPr="00B97D55">
        <w:rPr>
          <w:rFonts w:ascii="Times New Roman" w:hAnsi="Times New Roman" w:cs="Times New Roman"/>
          <w:b/>
          <w:bCs/>
          <w:i/>
          <w:color w:val="000000" w:themeColor="text1"/>
          <w:sz w:val="24"/>
          <w:szCs w:val="24"/>
        </w:rPr>
        <w:t>C. includens</w:t>
      </w:r>
      <w:r w:rsidR="00AC3C8F" w:rsidRPr="00B97D55">
        <w:rPr>
          <w:rFonts w:ascii="Times New Roman" w:hAnsi="Times New Roman" w:cs="Times New Roman"/>
          <w:b/>
          <w:bCs/>
          <w:color w:val="000000" w:themeColor="text1"/>
          <w:sz w:val="24"/>
          <w:szCs w:val="24"/>
        </w:rPr>
        <w:t xml:space="preserve"> em laboratório</w:t>
      </w:r>
    </w:p>
    <w:p w:rsidR="00AC3C8F" w:rsidRPr="00B97D55" w:rsidRDefault="00AC3C8F" w:rsidP="0034374C">
      <w:pPr>
        <w:spacing w:after="0" w:line="360" w:lineRule="auto"/>
        <w:ind w:firstLine="709"/>
        <w:jc w:val="both"/>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 xml:space="preserve">As </w:t>
      </w:r>
      <w:r w:rsidR="00A26DE4" w:rsidRPr="00B97D55">
        <w:rPr>
          <w:rFonts w:ascii="Times New Roman" w:hAnsi="Times New Roman" w:cs="Times New Roman"/>
          <w:bCs/>
          <w:color w:val="000000" w:themeColor="text1"/>
          <w:sz w:val="24"/>
          <w:szCs w:val="24"/>
        </w:rPr>
        <w:t>m</w:t>
      </w:r>
      <w:r w:rsidRPr="00B97D55">
        <w:rPr>
          <w:rFonts w:ascii="Times New Roman" w:hAnsi="Times New Roman" w:cs="Times New Roman"/>
          <w:bCs/>
          <w:color w:val="000000" w:themeColor="text1"/>
          <w:sz w:val="24"/>
          <w:szCs w:val="24"/>
        </w:rPr>
        <w:t xml:space="preserve">ariposas recém nascida foram transferidas para gaiolas de criação feitas de cano PVC (25,0 cm de altura, por 25,0 cm de diâmetro) com parede revestida de papel toalha, e abertura superior recoberta por tecido voil para conferir aeração no interior da gaiola e impedir a fuga dos insetos. No interior da gaiola foram mantidas 40 mariposas (20 casais), alimentadas com solução de mel a 10% dentro de três copinhos descartáveis de café (modelo = 50,0 ml de volume) contendo algodão molhado na solução nutritiva. Cada gaiola foi mantida sobre uma plataforma de isopor revestida por papel filtro (Figuras 1 e </w:t>
      </w:r>
      <w:proofErr w:type="gramStart"/>
      <w:r w:rsidRPr="00B97D55">
        <w:rPr>
          <w:rFonts w:ascii="Times New Roman" w:hAnsi="Times New Roman" w:cs="Times New Roman"/>
          <w:bCs/>
          <w:color w:val="000000" w:themeColor="text1"/>
          <w:sz w:val="24"/>
          <w:szCs w:val="24"/>
        </w:rPr>
        <w:t>2</w:t>
      </w:r>
      <w:proofErr w:type="gramEnd"/>
      <w:r w:rsidRPr="00B97D55">
        <w:rPr>
          <w:rFonts w:ascii="Times New Roman" w:hAnsi="Times New Roman" w:cs="Times New Roman"/>
          <w:bCs/>
          <w:color w:val="000000" w:themeColor="text1"/>
          <w:sz w:val="24"/>
          <w:szCs w:val="24"/>
        </w:rPr>
        <w:t>). Em dias alternados, a dieta era substituída por nova e as mariposas transferidas para outra gaiola, sendo o tecido voil e o papel toalha do revestimento lateral da gaiola vistoriada para a presença de posturas das mariposas (Figura 3). Havendo posturas, os tecidos e papéis eram submetidos à imersão em solução de hipoclorito de sódio (0,5% v/v) por 2 minutos para desinfecção dos ovos, e então secos em câmara de fluxo laminar (Figura 4). O tecido voil de papel contendo as posturas desinfetadas eram cortados em pedaços menores e então colocados na parte central de uma caixa plástica transparente (40</w:t>
      </w:r>
      <w:r w:rsidR="00F37F25" w:rsidRPr="00B97D55">
        <w:rPr>
          <w:rFonts w:ascii="Times New Roman" w:hAnsi="Times New Roman" w:cs="Times New Roman"/>
          <w:bCs/>
          <w:color w:val="000000" w:themeColor="text1"/>
          <w:sz w:val="24"/>
          <w:szCs w:val="24"/>
        </w:rPr>
        <w:t>,0</w:t>
      </w:r>
      <w:r w:rsidRPr="00B97D55">
        <w:rPr>
          <w:rFonts w:ascii="Times New Roman" w:hAnsi="Times New Roman" w:cs="Times New Roman"/>
          <w:bCs/>
          <w:color w:val="000000" w:themeColor="text1"/>
          <w:sz w:val="24"/>
          <w:szCs w:val="24"/>
        </w:rPr>
        <w:t xml:space="preserve"> cm de comprimento; 20</w:t>
      </w:r>
      <w:r w:rsidR="00F37F25" w:rsidRPr="00B97D55">
        <w:rPr>
          <w:rFonts w:ascii="Times New Roman" w:hAnsi="Times New Roman" w:cs="Times New Roman"/>
          <w:bCs/>
          <w:color w:val="000000" w:themeColor="text1"/>
          <w:sz w:val="24"/>
          <w:szCs w:val="24"/>
        </w:rPr>
        <w:t>,0</w:t>
      </w:r>
      <w:r w:rsidRPr="00B97D55">
        <w:rPr>
          <w:rFonts w:ascii="Times New Roman" w:hAnsi="Times New Roman" w:cs="Times New Roman"/>
          <w:bCs/>
          <w:color w:val="000000" w:themeColor="text1"/>
          <w:sz w:val="24"/>
          <w:szCs w:val="24"/>
        </w:rPr>
        <w:t xml:space="preserve"> cm de largura; 10</w:t>
      </w:r>
      <w:r w:rsidR="00F37F25" w:rsidRPr="00B97D55">
        <w:rPr>
          <w:rFonts w:ascii="Times New Roman" w:hAnsi="Times New Roman" w:cs="Times New Roman"/>
          <w:bCs/>
          <w:color w:val="000000" w:themeColor="text1"/>
          <w:sz w:val="24"/>
          <w:szCs w:val="24"/>
        </w:rPr>
        <w:t>,0</w:t>
      </w:r>
      <w:r w:rsidRPr="00B97D55">
        <w:rPr>
          <w:rFonts w:ascii="Times New Roman" w:hAnsi="Times New Roman" w:cs="Times New Roman"/>
          <w:bCs/>
          <w:color w:val="000000" w:themeColor="text1"/>
          <w:sz w:val="24"/>
          <w:szCs w:val="24"/>
        </w:rPr>
        <w:t xml:space="preserve"> cm de altura), contendo dieta artificial de Greene </w:t>
      </w:r>
      <w:proofErr w:type="gramStart"/>
      <w:r w:rsidRPr="00B97D55">
        <w:rPr>
          <w:rFonts w:ascii="Times New Roman" w:hAnsi="Times New Roman" w:cs="Times New Roman"/>
          <w:bCs/>
          <w:i/>
          <w:color w:val="000000" w:themeColor="text1"/>
          <w:sz w:val="24"/>
          <w:szCs w:val="24"/>
        </w:rPr>
        <w:t>et</w:t>
      </w:r>
      <w:proofErr w:type="gramEnd"/>
      <w:r w:rsidRPr="00B97D55">
        <w:rPr>
          <w:rFonts w:ascii="Times New Roman" w:hAnsi="Times New Roman" w:cs="Times New Roman"/>
          <w:bCs/>
          <w:i/>
          <w:color w:val="000000" w:themeColor="text1"/>
          <w:sz w:val="24"/>
          <w:szCs w:val="24"/>
        </w:rPr>
        <w:t xml:space="preserve"> al</w:t>
      </w:r>
      <w:r w:rsidRPr="00B97D55">
        <w:rPr>
          <w:rFonts w:ascii="Times New Roman" w:hAnsi="Times New Roman" w:cs="Times New Roman"/>
          <w:bCs/>
          <w:color w:val="000000" w:themeColor="text1"/>
          <w:sz w:val="24"/>
          <w:szCs w:val="24"/>
        </w:rPr>
        <w:t>. (1976) disposta nas laterais internas para alimentação das lagartas após a eclosão (Figura 5) (Tabela 1). A abertura da caixa apresentava-se revestida por tecido voil e sob esta, a tampa para evitar a fuga das lagartas. A tampa apresentava furos para permitir uma boa aeração no interior da caixa.</w:t>
      </w:r>
    </w:p>
    <w:p w:rsidR="00AC3C8F" w:rsidRPr="00B97D55" w:rsidRDefault="00AC3C8F" w:rsidP="0034374C">
      <w:pPr>
        <w:spacing w:after="0" w:line="360" w:lineRule="auto"/>
        <w:ind w:firstLine="709"/>
        <w:jc w:val="both"/>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As lagartas ao atingirem o terceiro instar larval eram transferidas com pincel para tubos de vidros de fundo chato (8,5</w:t>
      </w:r>
      <w:r w:rsidR="00F37F25" w:rsidRPr="00B97D55">
        <w:rPr>
          <w:rFonts w:ascii="Times New Roman" w:hAnsi="Times New Roman" w:cs="Times New Roman"/>
          <w:bCs/>
          <w:color w:val="000000" w:themeColor="text1"/>
          <w:sz w:val="24"/>
          <w:szCs w:val="24"/>
        </w:rPr>
        <w:t xml:space="preserve"> </w:t>
      </w:r>
      <w:r w:rsidRPr="00B97D55">
        <w:rPr>
          <w:rFonts w:ascii="Times New Roman" w:hAnsi="Times New Roman" w:cs="Times New Roman"/>
          <w:bCs/>
          <w:color w:val="000000" w:themeColor="text1"/>
          <w:sz w:val="24"/>
          <w:szCs w:val="24"/>
        </w:rPr>
        <w:t>cm x 2,5</w:t>
      </w:r>
      <w:r w:rsidR="00F37F25" w:rsidRPr="00B97D55">
        <w:rPr>
          <w:rFonts w:ascii="Times New Roman" w:hAnsi="Times New Roman" w:cs="Times New Roman"/>
          <w:bCs/>
          <w:color w:val="000000" w:themeColor="text1"/>
          <w:sz w:val="24"/>
          <w:szCs w:val="24"/>
        </w:rPr>
        <w:t xml:space="preserve"> </w:t>
      </w:r>
      <w:r w:rsidRPr="00B97D55">
        <w:rPr>
          <w:rFonts w:ascii="Times New Roman" w:hAnsi="Times New Roman" w:cs="Times New Roman"/>
          <w:bCs/>
          <w:color w:val="000000" w:themeColor="text1"/>
          <w:sz w:val="24"/>
          <w:szCs w:val="24"/>
        </w:rPr>
        <w:t xml:space="preserve">cm), em número de </w:t>
      </w:r>
      <w:proofErr w:type="gramStart"/>
      <w:r w:rsidRPr="00B97D55">
        <w:rPr>
          <w:rFonts w:ascii="Times New Roman" w:hAnsi="Times New Roman" w:cs="Times New Roman"/>
          <w:bCs/>
          <w:color w:val="000000" w:themeColor="text1"/>
          <w:sz w:val="24"/>
          <w:szCs w:val="24"/>
        </w:rPr>
        <w:t>1</w:t>
      </w:r>
      <w:proofErr w:type="gramEnd"/>
      <w:r w:rsidRPr="00B97D55">
        <w:rPr>
          <w:rFonts w:ascii="Times New Roman" w:hAnsi="Times New Roman" w:cs="Times New Roman"/>
          <w:bCs/>
          <w:color w:val="000000" w:themeColor="text1"/>
          <w:sz w:val="24"/>
          <w:szCs w:val="24"/>
        </w:rPr>
        <w:t xml:space="preserve"> lagarta/tubo, contendo dieta artificial de Greene et al. (1976). Os tubos contendo as lagartas foram </w:t>
      </w:r>
      <w:proofErr w:type="gramStart"/>
      <w:r w:rsidRPr="00B97D55">
        <w:rPr>
          <w:rFonts w:ascii="Times New Roman" w:hAnsi="Times New Roman" w:cs="Times New Roman"/>
          <w:bCs/>
          <w:color w:val="000000" w:themeColor="text1"/>
          <w:sz w:val="24"/>
          <w:szCs w:val="24"/>
        </w:rPr>
        <w:t>acondicionadas</w:t>
      </w:r>
      <w:proofErr w:type="gramEnd"/>
      <w:r w:rsidRPr="00B97D55">
        <w:rPr>
          <w:rFonts w:ascii="Times New Roman" w:hAnsi="Times New Roman" w:cs="Times New Roman"/>
          <w:bCs/>
          <w:color w:val="000000" w:themeColor="text1"/>
          <w:sz w:val="24"/>
          <w:szCs w:val="24"/>
        </w:rPr>
        <w:t xml:space="preserve"> em posição vertical, em grade de meta</w:t>
      </w:r>
      <w:r w:rsidR="00F37F25" w:rsidRPr="00B97D55">
        <w:rPr>
          <w:rFonts w:ascii="Times New Roman" w:hAnsi="Times New Roman" w:cs="Times New Roman"/>
          <w:bCs/>
          <w:color w:val="000000" w:themeColor="text1"/>
          <w:sz w:val="24"/>
          <w:szCs w:val="24"/>
        </w:rPr>
        <w:t>l</w:t>
      </w:r>
      <w:r w:rsidRPr="00B97D55">
        <w:rPr>
          <w:rFonts w:ascii="Times New Roman" w:hAnsi="Times New Roman" w:cs="Times New Roman"/>
          <w:bCs/>
          <w:color w:val="000000" w:themeColor="text1"/>
          <w:sz w:val="24"/>
          <w:szCs w:val="24"/>
        </w:rPr>
        <w:t xml:space="preserve">, durante todo o período larval ate a formação da pupa (figura 6 e 7). As pupas formadas eram retiradas dos tubinhos, e então acondicionadas no </w:t>
      </w:r>
      <w:r w:rsidRPr="00B97D55">
        <w:rPr>
          <w:rFonts w:ascii="Times New Roman" w:hAnsi="Times New Roman" w:cs="Times New Roman"/>
          <w:bCs/>
          <w:color w:val="000000" w:themeColor="text1"/>
          <w:sz w:val="24"/>
          <w:szCs w:val="24"/>
        </w:rPr>
        <w:lastRenderedPageBreak/>
        <w:t>fundo de copos plásticos transparentes em camada ú</w:t>
      </w:r>
      <w:r w:rsidR="00053D6E">
        <w:rPr>
          <w:rFonts w:ascii="Times New Roman" w:hAnsi="Times New Roman" w:cs="Times New Roman"/>
          <w:bCs/>
          <w:color w:val="000000" w:themeColor="text1"/>
          <w:sz w:val="24"/>
          <w:szCs w:val="24"/>
        </w:rPr>
        <w:t>nica (sem sobreposição de pupas</w:t>
      </w:r>
      <w:r w:rsidRPr="00B97D55">
        <w:rPr>
          <w:rFonts w:ascii="Times New Roman" w:hAnsi="Times New Roman" w:cs="Times New Roman"/>
          <w:bCs/>
          <w:color w:val="000000" w:themeColor="text1"/>
          <w:sz w:val="24"/>
          <w:szCs w:val="24"/>
        </w:rPr>
        <w:t>) para nascimento dos adultos (figura 8). Todas as etapas da criação foram conduzidas em sala climatizadas por ar condicionado (24 a 27°C) e 12 horas de fotofase.</w:t>
      </w:r>
    </w:p>
    <w:p w:rsidR="00AC3C8F" w:rsidRPr="00B97D55" w:rsidRDefault="00AC3C8F" w:rsidP="00F37F25">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p>
    <w:p w:rsidR="00F37F25" w:rsidRPr="00B97D55" w:rsidRDefault="00F37F25" w:rsidP="00F37F25">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r w:rsidRPr="00B97D55">
        <w:rPr>
          <w:noProof/>
          <w:color w:val="000000" w:themeColor="text1"/>
          <w:lang w:eastAsia="pt-BR"/>
        </w:rPr>
        <w:drawing>
          <wp:inline distT="0" distB="0" distL="0" distR="0">
            <wp:extent cx="5760000" cy="3223260"/>
            <wp:effectExtent l="19050" t="0" r="0" b="0"/>
            <wp:docPr id="15"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13" cstate="print"/>
                    <a:stretch>
                      <a:fillRect/>
                    </a:stretch>
                  </pic:blipFill>
                  <pic:spPr>
                    <a:xfrm>
                      <a:off x="0" y="0"/>
                      <a:ext cx="5760000" cy="3223260"/>
                    </a:xfrm>
                    <a:prstGeom prst="rect">
                      <a:avLst/>
                    </a:prstGeom>
                  </pic:spPr>
                </pic:pic>
              </a:graphicData>
            </a:graphic>
          </wp:inline>
        </w:drawing>
      </w:r>
    </w:p>
    <w:p w:rsidR="00AC3C8F" w:rsidRPr="00B97D55" w:rsidRDefault="00BF4E9A" w:rsidP="00F37F25">
      <w:pPr>
        <w:pStyle w:val="PargrafodaLista"/>
        <w:autoSpaceDE w:val="0"/>
        <w:autoSpaceDN w:val="0"/>
        <w:adjustRightInd w:val="0"/>
        <w:spacing w:after="0" w:line="360" w:lineRule="auto"/>
        <w:ind w:left="0" w:right="141"/>
        <w:jc w:val="both"/>
        <w:rPr>
          <w:rFonts w:ascii="Times New Roman" w:hAnsi="Times New Roman" w:cs="Times New Roman"/>
          <w:bCs/>
          <w:color w:val="000000" w:themeColor="text1"/>
          <w:sz w:val="24"/>
          <w:szCs w:val="24"/>
        </w:rPr>
      </w:pPr>
      <w:r w:rsidRPr="00B97D55">
        <w:rPr>
          <w:rFonts w:ascii="Times New Roman" w:hAnsi="Times New Roman" w:cs="Times New Roman"/>
          <w:b/>
          <w:bCs/>
          <w:color w:val="000000" w:themeColor="text1"/>
          <w:sz w:val="24"/>
          <w:szCs w:val="24"/>
        </w:rPr>
        <w:t xml:space="preserve">FIGURAS 3 e </w:t>
      </w:r>
      <w:proofErr w:type="gramStart"/>
      <w:r w:rsidRPr="00B97D55">
        <w:rPr>
          <w:rFonts w:ascii="Times New Roman" w:hAnsi="Times New Roman" w:cs="Times New Roman"/>
          <w:b/>
          <w:bCs/>
          <w:color w:val="000000" w:themeColor="text1"/>
          <w:sz w:val="24"/>
          <w:szCs w:val="24"/>
        </w:rPr>
        <w:t>4</w:t>
      </w:r>
      <w:proofErr w:type="gramEnd"/>
      <w:r w:rsidR="00E20832" w:rsidRPr="00B97D55">
        <w:rPr>
          <w:rFonts w:ascii="Times New Roman" w:hAnsi="Times New Roman" w:cs="Times New Roman"/>
          <w:b/>
          <w:bCs/>
          <w:color w:val="000000" w:themeColor="text1"/>
          <w:sz w:val="24"/>
          <w:szCs w:val="24"/>
        </w:rPr>
        <w:t>.</w:t>
      </w:r>
      <w:r w:rsidR="00E20832" w:rsidRPr="00B97D55">
        <w:rPr>
          <w:rFonts w:ascii="Times New Roman" w:hAnsi="Times New Roman" w:cs="Times New Roman"/>
          <w:bCs/>
          <w:color w:val="000000" w:themeColor="text1"/>
          <w:sz w:val="24"/>
          <w:szCs w:val="24"/>
        </w:rPr>
        <w:t xml:space="preserve"> </w:t>
      </w:r>
      <w:r w:rsidR="00AC3C8F" w:rsidRPr="00B97D55">
        <w:rPr>
          <w:rFonts w:ascii="Times New Roman" w:hAnsi="Times New Roman" w:cs="Times New Roman"/>
          <w:bCs/>
          <w:color w:val="000000" w:themeColor="text1"/>
          <w:sz w:val="24"/>
          <w:szCs w:val="24"/>
        </w:rPr>
        <w:t xml:space="preserve">Gaiolas de cano PVC para criação dos adultos de </w:t>
      </w:r>
      <w:r w:rsidR="00AC3C8F" w:rsidRPr="00B97D55">
        <w:rPr>
          <w:rFonts w:ascii="Times New Roman" w:hAnsi="Times New Roman" w:cs="Times New Roman"/>
          <w:bCs/>
          <w:i/>
          <w:color w:val="000000" w:themeColor="text1"/>
          <w:sz w:val="24"/>
          <w:szCs w:val="24"/>
        </w:rPr>
        <w:t>C. includens</w:t>
      </w:r>
      <w:r w:rsidR="00AC3C8F" w:rsidRPr="00B97D55">
        <w:rPr>
          <w:rFonts w:ascii="Times New Roman" w:hAnsi="Times New Roman" w:cs="Times New Roman"/>
          <w:bCs/>
          <w:color w:val="000000" w:themeColor="text1"/>
          <w:sz w:val="24"/>
          <w:szCs w:val="24"/>
        </w:rPr>
        <w:t xml:space="preserve"> e </w:t>
      </w:r>
      <w:r w:rsidR="00AC3C8F" w:rsidRPr="00B97D55">
        <w:rPr>
          <w:rFonts w:ascii="Times New Roman" w:hAnsi="Times New Roman" w:cs="Times New Roman"/>
          <w:bCs/>
          <w:i/>
          <w:color w:val="000000" w:themeColor="text1"/>
          <w:sz w:val="24"/>
          <w:szCs w:val="24"/>
        </w:rPr>
        <w:t>S. frugiperda.</w:t>
      </w:r>
      <w:r w:rsidR="00AC3C8F" w:rsidRPr="00B97D55">
        <w:rPr>
          <w:rFonts w:ascii="Times New Roman" w:hAnsi="Times New Roman" w:cs="Times New Roman"/>
          <w:bCs/>
          <w:color w:val="000000" w:themeColor="text1"/>
          <w:sz w:val="24"/>
          <w:szCs w:val="24"/>
        </w:rPr>
        <w:t xml:space="preserve"> Laboratório de Entomologia Agrícola, Barreiras </w:t>
      </w:r>
      <w:r w:rsidR="00637CD4" w:rsidRPr="00B97D55">
        <w:rPr>
          <w:rFonts w:ascii="Times New Roman" w:hAnsi="Times New Roman" w:cs="Times New Roman"/>
          <w:bCs/>
          <w:color w:val="000000" w:themeColor="text1"/>
          <w:sz w:val="24"/>
          <w:szCs w:val="24"/>
        </w:rPr>
        <w:t>-</w:t>
      </w:r>
      <w:r w:rsidR="00AC3C8F" w:rsidRPr="00B97D55">
        <w:rPr>
          <w:rFonts w:ascii="Times New Roman" w:hAnsi="Times New Roman" w:cs="Times New Roman"/>
          <w:bCs/>
          <w:color w:val="000000" w:themeColor="text1"/>
          <w:sz w:val="24"/>
          <w:szCs w:val="24"/>
        </w:rPr>
        <w:t xml:space="preserve"> BA, 2017.</w:t>
      </w:r>
    </w:p>
    <w:p w:rsidR="00AC3C8F" w:rsidRPr="00B97D55" w:rsidRDefault="00AC3C8F" w:rsidP="00637CD4">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p>
    <w:p w:rsidR="00F37F25" w:rsidRPr="00B97D55" w:rsidRDefault="00637CD4" w:rsidP="00637CD4">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r w:rsidRPr="00B97D55">
        <w:rPr>
          <w:noProof/>
          <w:color w:val="000000" w:themeColor="text1"/>
          <w:lang w:eastAsia="pt-BR"/>
        </w:rPr>
        <w:drawing>
          <wp:inline distT="0" distB="0" distL="0" distR="0">
            <wp:extent cx="5760000" cy="2434956"/>
            <wp:effectExtent l="19050" t="0" r="0" b="0"/>
            <wp:docPr id="17"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14" cstate="print"/>
                    <a:stretch>
                      <a:fillRect/>
                    </a:stretch>
                  </pic:blipFill>
                  <pic:spPr>
                    <a:xfrm>
                      <a:off x="0" y="0"/>
                      <a:ext cx="5760000" cy="2434956"/>
                    </a:xfrm>
                    <a:prstGeom prst="rect">
                      <a:avLst/>
                    </a:prstGeom>
                  </pic:spPr>
                </pic:pic>
              </a:graphicData>
            </a:graphic>
          </wp:inline>
        </w:drawing>
      </w:r>
    </w:p>
    <w:p w:rsidR="00AC3C8F" w:rsidRPr="00B97D55" w:rsidRDefault="00BF4E9A" w:rsidP="00637CD4">
      <w:pPr>
        <w:autoSpaceDE w:val="0"/>
        <w:autoSpaceDN w:val="0"/>
        <w:adjustRightInd w:val="0"/>
        <w:spacing w:after="0"/>
        <w:jc w:val="both"/>
        <w:rPr>
          <w:rFonts w:ascii="Times New Roman" w:hAnsi="Times New Roman" w:cs="Times New Roman"/>
          <w:bCs/>
          <w:color w:val="000000" w:themeColor="text1"/>
          <w:sz w:val="24"/>
          <w:szCs w:val="24"/>
        </w:rPr>
      </w:pPr>
      <w:r w:rsidRPr="00B97D55">
        <w:rPr>
          <w:rFonts w:ascii="Times New Roman" w:hAnsi="Times New Roman" w:cs="Times New Roman"/>
          <w:b/>
          <w:bCs/>
          <w:color w:val="000000" w:themeColor="text1"/>
          <w:sz w:val="24"/>
          <w:szCs w:val="24"/>
        </w:rPr>
        <w:t xml:space="preserve">FIGURAS 5 e </w:t>
      </w:r>
      <w:proofErr w:type="gramStart"/>
      <w:r w:rsidRPr="00B97D55">
        <w:rPr>
          <w:rFonts w:ascii="Times New Roman" w:hAnsi="Times New Roman" w:cs="Times New Roman"/>
          <w:b/>
          <w:bCs/>
          <w:color w:val="000000" w:themeColor="text1"/>
          <w:sz w:val="24"/>
          <w:szCs w:val="24"/>
        </w:rPr>
        <w:t>6</w:t>
      </w:r>
      <w:proofErr w:type="gramEnd"/>
      <w:r w:rsidR="00E20832" w:rsidRPr="00B97D55">
        <w:rPr>
          <w:rFonts w:ascii="Times New Roman" w:hAnsi="Times New Roman" w:cs="Times New Roman"/>
          <w:b/>
          <w:bCs/>
          <w:color w:val="000000" w:themeColor="text1"/>
          <w:sz w:val="24"/>
          <w:szCs w:val="24"/>
        </w:rPr>
        <w:t>.</w:t>
      </w:r>
      <w:r w:rsidR="00E20832" w:rsidRPr="00B97D55">
        <w:rPr>
          <w:rFonts w:ascii="Times New Roman" w:hAnsi="Times New Roman" w:cs="Times New Roman"/>
          <w:bCs/>
          <w:color w:val="000000" w:themeColor="text1"/>
          <w:sz w:val="24"/>
          <w:szCs w:val="24"/>
        </w:rPr>
        <w:t xml:space="preserve"> </w:t>
      </w:r>
      <w:r w:rsidR="00AC3C8F" w:rsidRPr="00B97D55">
        <w:rPr>
          <w:rFonts w:ascii="Times New Roman" w:hAnsi="Times New Roman" w:cs="Times New Roman"/>
          <w:bCs/>
          <w:color w:val="000000" w:themeColor="text1"/>
          <w:sz w:val="24"/>
          <w:szCs w:val="24"/>
        </w:rPr>
        <w:t xml:space="preserve">Posturas de </w:t>
      </w:r>
      <w:r w:rsidR="00AC3C8F" w:rsidRPr="00B97D55">
        <w:rPr>
          <w:rFonts w:ascii="Times New Roman" w:hAnsi="Times New Roman" w:cs="Times New Roman"/>
          <w:bCs/>
          <w:i/>
          <w:color w:val="000000" w:themeColor="text1"/>
          <w:sz w:val="24"/>
          <w:szCs w:val="24"/>
        </w:rPr>
        <w:t>C. includens</w:t>
      </w:r>
      <w:r w:rsidR="00AC3C8F" w:rsidRPr="00B97D55">
        <w:rPr>
          <w:rFonts w:ascii="Times New Roman" w:hAnsi="Times New Roman" w:cs="Times New Roman"/>
          <w:bCs/>
          <w:color w:val="000000" w:themeColor="text1"/>
          <w:sz w:val="24"/>
          <w:szCs w:val="24"/>
        </w:rPr>
        <w:t xml:space="preserve"> e </w:t>
      </w:r>
      <w:r w:rsidR="00AC3C8F" w:rsidRPr="00B97D55">
        <w:rPr>
          <w:rFonts w:ascii="Times New Roman" w:hAnsi="Times New Roman" w:cs="Times New Roman"/>
          <w:bCs/>
          <w:i/>
          <w:color w:val="000000" w:themeColor="text1"/>
          <w:sz w:val="24"/>
          <w:szCs w:val="24"/>
        </w:rPr>
        <w:t>S. frugiperda</w:t>
      </w:r>
      <w:r w:rsidR="00AC3C8F" w:rsidRPr="00B97D55">
        <w:rPr>
          <w:rFonts w:ascii="Times New Roman" w:hAnsi="Times New Roman" w:cs="Times New Roman"/>
          <w:bCs/>
          <w:color w:val="000000" w:themeColor="text1"/>
          <w:sz w:val="24"/>
          <w:szCs w:val="24"/>
        </w:rPr>
        <w:t xml:space="preserve"> em papel toalha do revestimento da gaiola (esquerda); secagem dos ovos em câmara de fluxo laminar (direita). Laboratório de Entomologia Agrícola, Barreiras - BA, 2017.</w:t>
      </w:r>
    </w:p>
    <w:p w:rsidR="00CA4AA5" w:rsidRPr="00B97D55" w:rsidRDefault="00CA4AA5" w:rsidP="00637CD4">
      <w:pPr>
        <w:spacing w:after="0" w:line="360" w:lineRule="auto"/>
        <w:jc w:val="both"/>
        <w:rPr>
          <w:rFonts w:ascii="Times New Roman" w:hAnsi="Times New Roman" w:cs="Times New Roman"/>
          <w:color w:val="000000" w:themeColor="text1"/>
          <w:sz w:val="24"/>
          <w:szCs w:val="24"/>
        </w:rPr>
      </w:pPr>
    </w:p>
    <w:p w:rsidR="00637CD4" w:rsidRPr="00B97D55" w:rsidRDefault="00637CD4" w:rsidP="00637CD4">
      <w:pPr>
        <w:spacing w:after="0" w:line="360" w:lineRule="auto"/>
        <w:jc w:val="both"/>
        <w:rPr>
          <w:rFonts w:ascii="Times New Roman" w:hAnsi="Times New Roman" w:cs="Times New Roman"/>
          <w:color w:val="000000" w:themeColor="text1"/>
          <w:sz w:val="24"/>
          <w:szCs w:val="24"/>
        </w:rPr>
      </w:pPr>
    </w:p>
    <w:p w:rsidR="00637CD4" w:rsidRPr="00B97D55" w:rsidRDefault="00637CD4" w:rsidP="00637CD4">
      <w:pPr>
        <w:spacing w:after="0" w:line="360" w:lineRule="auto"/>
        <w:jc w:val="both"/>
        <w:rPr>
          <w:rFonts w:ascii="Times New Roman" w:hAnsi="Times New Roman" w:cs="Times New Roman"/>
          <w:color w:val="000000" w:themeColor="text1"/>
          <w:sz w:val="24"/>
          <w:szCs w:val="24"/>
        </w:rPr>
      </w:pPr>
      <w:r w:rsidRPr="00B97D55">
        <w:rPr>
          <w:noProof/>
          <w:color w:val="000000" w:themeColor="text1"/>
          <w:lang w:eastAsia="pt-BR"/>
        </w:rPr>
        <w:drawing>
          <wp:inline distT="0" distB="0" distL="0" distR="0">
            <wp:extent cx="5760000" cy="6101554"/>
            <wp:effectExtent l="19050" t="0" r="0" b="0"/>
            <wp:docPr id="18"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15" cstate="print"/>
                    <a:stretch>
                      <a:fillRect/>
                    </a:stretch>
                  </pic:blipFill>
                  <pic:spPr>
                    <a:xfrm>
                      <a:off x="0" y="0"/>
                      <a:ext cx="5760000" cy="6101554"/>
                    </a:xfrm>
                    <a:prstGeom prst="rect">
                      <a:avLst/>
                    </a:prstGeom>
                  </pic:spPr>
                </pic:pic>
              </a:graphicData>
            </a:graphic>
          </wp:inline>
        </w:drawing>
      </w:r>
    </w:p>
    <w:p w:rsidR="00A06BB0" w:rsidRPr="00B97D55" w:rsidRDefault="00BF4E9A" w:rsidP="00637CD4">
      <w:pPr>
        <w:spacing w:after="0" w:line="360" w:lineRule="auto"/>
        <w:jc w:val="both"/>
        <w:rPr>
          <w:rFonts w:ascii="Times New Roman" w:hAnsi="Times New Roman" w:cs="Times New Roman"/>
          <w:color w:val="000000" w:themeColor="text1"/>
          <w:sz w:val="24"/>
          <w:szCs w:val="24"/>
        </w:rPr>
      </w:pPr>
      <w:r w:rsidRPr="00B97D55">
        <w:rPr>
          <w:rFonts w:ascii="Times New Roman" w:hAnsi="Times New Roman" w:cs="Times New Roman"/>
          <w:b/>
          <w:bCs/>
          <w:color w:val="000000" w:themeColor="text1"/>
          <w:sz w:val="24"/>
          <w:szCs w:val="24"/>
        </w:rPr>
        <w:t>FIGURA 7</w:t>
      </w:r>
      <w:r w:rsidR="00B150DE" w:rsidRPr="00B97D55">
        <w:rPr>
          <w:rFonts w:ascii="Times New Roman" w:hAnsi="Times New Roman" w:cs="Times New Roman"/>
          <w:b/>
          <w:bCs/>
          <w:color w:val="000000" w:themeColor="text1"/>
          <w:sz w:val="24"/>
          <w:szCs w:val="24"/>
        </w:rPr>
        <w:t>.</w:t>
      </w:r>
      <w:r w:rsidR="00B150DE" w:rsidRPr="00B97D55">
        <w:rPr>
          <w:rFonts w:ascii="Times New Roman" w:hAnsi="Times New Roman" w:cs="Times New Roman"/>
          <w:bCs/>
          <w:color w:val="000000" w:themeColor="text1"/>
          <w:sz w:val="24"/>
          <w:szCs w:val="24"/>
        </w:rPr>
        <w:t xml:space="preserve"> </w:t>
      </w:r>
      <w:r w:rsidR="00A06BB0" w:rsidRPr="00B97D55">
        <w:rPr>
          <w:rFonts w:ascii="Times New Roman" w:hAnsi="Times New Roman" w:cs="Times New Roman"/>
          <w:bCs/>
          <w:color w:val="000000" w:themeColor="text1"/>
          <w:sz w:val="24"/>
          <w:szCs w:val="24"/>
        </w:rPr>
        <w:t>Caixas transparente</w:t>
      </w:r>
      <w:r w:rsidR="00637CD4" w:rsidRPr="00B97D55">
        <w:rPr>
          <w:rFonts w:ascii="Times New Roman" w:hAnsi="Times New Roman" w:cs="Times New Roman"/>
          <w:bCs/>
          <w:color w:val="000000" w:themeColor="text1"/>
          <w:sz w:val="24"/>
          <w:szCs w:val="24"/>
        </w:rPr>
        <w:t>s</w:t>
      </w:r>
      <w:r w:rsidR="00A06BB0" w:rsidRPr="00B97D55">
        <w:rPr>
          <w:rFonts w:ascii="Times New Roman" w:hAnsi="Times New Roman" w:cs="Times New Roman"/>
          <w:bCs/>
          <w:color w:val="000000" w:themeColor="text1"/>
          <w:sz w:val="24"/>
          <w:szCs w:val="24"/>
        </w:rPr>
        <w:t xml:space="preserve"> contendo dieta artificial para alimentação das lagartas até o terceiro </w:t>
      </w:r>
      <w:r w:rsidR="00637CD4" w:rsidRPr="00B97D55">
        <w:rPr>
          <w:rFonts w:ascii="Times New Roman" w:hAnsi="Times New Roman" w:cs="Times New Roman"/>
          <w:bCs/>
          <w:color w:val="000000" w:themeColor="text1"/>
          <w:sz w:val="24"/>
          <w:szCs w:val="24"/>
        </w:rPr>
        <w:t>í</w:t>
      </w:r>
      <w:r w:rsidR="00A06BB0" w:rsidRPr="00B97D55">
        <w:rPr>
          <w:rFonts w:ascii="Times New Roman" w:hAnsi="Times New Roman" w:cs="Times New Roman"/>
          <w:bCs/>
          <w:color w:val="000000" w:themeColor="text1"/>
          <w:sz w:val="24"/>
          <w:szCs w:val="24"/>
        </w:rPr>
        <w:t>nstar. Laboratório de En</w:t>
      </w:r>
      <w:r w:rsidR="00B150DE" w:rsidRPr="00B97D55">
        <w:rPr>
          <w:rFonts w:ascii="Times New Roman" w:hAnsi="Times New Roman" w:cs="Times New Roman"/>
          <w:bCs/>
          <w:color w:val="000000" w:themeColor="text1"/>
          <w:sz w:val="24"/>
          <w:szCs w:val="24"/>
        </w:rPr>
        <w:t>tomologia Agrícola, Barreiras-</w:t>
      </w:r>
      <w:r w:rsidR="00A06BB0" w:rsidRPr="00B97D55">
        <w:rPr>
          <w:rFonts w:ascii="Times New Roman" w:hAnsi="Times New Roman" w:cs="Times New Roman"/>
          <w:bCs/>
          <w:color w:val="000000" w:themeColor="text1"/>
          <w:sz w:val="24"/>
          <w:szCs w:val="24"/>
        </w:rPr>
        <w:t>BA, 2017.</w:t>
      </w:r>
    </w:p>
    <w:p w:rsidR="004B1455" w:rsidRPr="00B97D55" w:rsidRDefault="004B1455" w:rsidP="00637CD4">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p>
    <w:p w:rsidR="00637CD4" w:rsidRPr="00B97D55" w:rsidRDefault="00637CD4" w:rsidP="00637CD4">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p>
    <w:p w:rsidR="00637CD4" w:rsidRPr="00B97D55" w:rsidRDefault="00637CD4" w:rsidP="00637CD4">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p>
    <w:p w:rsidR="00637CD4" w:rsidRPr="00B97D55" w:rsidRDefault="00637CD4" w:rsidP="00637CD4">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p>
    <w:p w:rsidR="00637CD4" w:rsidRPr="00B97D55" w:rsidRDefault="00637CD4" w:rsidP="00637CD4">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p>
    <w:p w:rsidR="00637CD4" w:rsidRPr="00B97D55" w:rsidRDefault="00637CD4" w:rsidP="00637CD4">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p>
    <w:p w:rsidR="00A06BB0" w:rsidRPr="00B97D55" w:rsidRDefault="00A06BB0" w:rsidP="00637CD4">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r w:rsidRPr="00B97D55">
        <w:rPr>
          <w:rFonts w:ascii="Times New Roman" w:hAnsi="Times New Roman" w:cs="Times New Roman"/>
          <w:b/>
          <w:bCs/>
          <w:color w:val="000000" w:themeColor="text1"/>
          <w:sz w:val="24"/>
          <w:szCs w:val="24"/>
        </w:rPr>
        <w:lastRenderedPageBreak/>
        <w:t>Tabela 1.</w:t>
      </w:r>
      <w:r w:rsidRPr="00B97D55">
        <w:rPr>
          <w:rFonts w:ascii="Times New Roman" w:hAnsi="Times New Roman" w:cs="Times New Roman"/>
          <w:bCs/>
          <w:color w:val="000000" w:themeColor="text1"/>
          <w:sz w:val="24"/>
          <w:szCs w:val="24"/>
        </w:rPr>
        <w:t xml:space="preserve"> Dieta artificial modificada de Greene </w:t>
      </w:r>
      <w:proofErr w:type="gramStart"/>
      <w:r w:rsidRPr="00B97D55">
        <w:rPr>
          <w:rFonts w:ascii="Times New Roman" w:hAnsi="Times New Roman" w:cs="Times New Roman"/>
          <w:bCs/>
          <w:color w:val="000000" w:themeColor="text1"/>
          <w:sz w:val="24"/>
          <w:szCs w:val="24"/>
        </w:rPr>
        <w:t>et</w:t>
      </w:r>
      <w:proofErr w:type="gramEnd"/>
      <w:r w:rsidRPr="00B97D55">
        <w:rPr>
          <w:rFonts w:ascii="Times New Roman" w:hAnsi="Times New Roman" w:cs="Times New Roman"/>
          <w:bCs/>
          <w:color w:val="000000" w:themeColor="text1"/>
          <w:sz w:val="24"/>
          <w:szCs w:val="24"/>
        </w:rPr>
        <w:t xml:space="preserve"> al. (1976) para criação da fase larval de </w:t>
      </w:r>
      <w:r w:rsidR="00637CD4" w:rsidRPr="00B97D55">
        <w:rPr>
          <w:rFonts w:ascii="Times New Roman" w:hAnsi="Times New Roman" w:cs="Times New Roman"/>
          <w:bCs/>
          <w:i/>
          <w:color w:val="000000" w:themeColor="text1"/>
          <w:sz w:val="24"/>
          <w:szCs w:val="24"/>
        </w:rPr>
        <w:t>S</w:t>
      </w:r>
      <w:r w:rsidRPr="00B97D55">
        <w:rPr>
          <w:rFonts w:ascii="Times New Roman" w:hAnsi="Times New Roman" w:cs="Times New Roman"/>
          <w:bCs/>
          <w:i/>
          <w:color w:val="000000" w:themeColor="text1"/>
          <w:sz w:val="24"/>
          <w:szCs w:val="24"/>
        </w:rPr>
        <w:t>podopteera frugiperda</w:t>
      </w:r>
      <w:r w:rsidRPr="00B97D55">
        <w:rPr>
          <w:rFonts w:ascii="Times New Roman" w:hAnsi="Times New Roman" w:cs="Times New Roman"/>
          <w:bCs/>
          <w:color w:val="000000" w:themeColor="text1"/>
          <w:sz w:val="24"/>
          <w:szCs w:val="24"/>
        </w:rPr>
        <w:t xml:space="preserve"> (</w:t>
      </w:r>
      <w:r w:rsidR="00637CD4" w:rsidRPr="00B97D55">
        <w:rPr>
          <w:rFonts w:ascii="Times New Roman" w:hAnsi="Times New Roman" w:cs="Times New Roman"/>
          <w:bCs/>
          <w:color w:val="000000" w:themeColor="text1"/>
          <w:sz w:val="24"/>
          <w:szCs w:val="24"/>
        </w:rPr>
        <w:t>L</w:t>
      </w:r>
      <w:r w:rsidRPr="00B97D55">
        <w:rPr>
          <w:rFonts w:ascii="Times New Roman" w:hAnsi="Times New Roman" w:cs="Times New Roman"/>
          <w:bCs/>
          <w:color w:val="000000" w:themeColor="text1"/>
          <w:sz w:val="24"/>
          <w:szCs w:val="24"/>
        </w:rPr>
        <w:t>epid</w:t>
      </w:r>
      <w:r w:rsidR="00637CD4" w:rsidRPr="00B97D55">
        <w:rPr>
          <w:rFonts w:ascii="Times New Roman" w:hAnsi="Times New Roman" w:cs="Times New Roman"/>
          <w:bCs/>
          <w:color w:val="000000" w:themeColor="text1"/>
          <w:sz w:val="24"/>
          <w:szCs w:val="24"/>
        </w:rPr>
        <w:t>o</w:t>
      </w:r>
      <w:r w:rsidRPr="00B97D55">
        <w:rPr>
          <w:rFonts w:ascii="Times New Roman" w:hAnsi="Times New Roman" w:cs="Times New Roman"/>
          <w:bCs/>
          <w:color w:val="000000" w:themeColor="text1"/>
          <w:sz w:val="24"/>
          <w:szCs w:val="24"/>
        </w:rPr>
        <w:t>pt</w:t>
      </w:r>
      <w:r w:rsidR="00637CD4" w:rsidRPr="00B97D55">
        <w:rPr>
          <w:rFonts w:ascii="Times New Roman" w:hAnsi="Times New Roman" w:cs="Times New Roman"/>
          <w:bCs/>
          <w:color w:val="000000" w:themeColor="text1"/>
          <w:sz w:val="24"/>
          <w:szCs w:val="24"/>
        </w:rPr>
        <w:t>era: Noctuidae) em laboratório.</w:t>
      </w:r>
    </w:p>
    <w:tbl>
      <w:tblPr>
        <w:tblStyle w:val="Tabelacomgrade"/>
        <w:tblW w:w="0" w:type="auto"/>
        <w:tblInd w:w="108" w:type="dxa"/>
        <w:tblLook w:val="04A0"/>
      </w:tblPr>
      <w:tblGrid>
        <w:gridCol w:w="4322"/>
        <w:gridCol w:w="4322"/>
      </w:tblGrid>
      <w:tr w:rsidR="00A06BB0" w:rsidRPr="00B97D55" w:rsidTr="00637CD4">
        <w:tc>
          <w:tcPr>
            <w:tcW w:w="4322" w:type="dxa"/>
            <w:tcBorders>
              <w:left w:val="single" w:sz="4" w:space="0" w:color="FFFFFF" w:themeColor="background1"/>
            </w:tcBorders>
          </w:tcPr>
          <w:p w:rsidR="00A06BB0" w:rsidRPr="00B97D55" w:rsidRDefault="00A06BB0" w:rsidP="00637CD4">
            <w:pPr>
              <w:pStyle w:val="PargrafodaLista"/>
              <w:autoSpaceDE w:val="0"/>
              <w:autoSpaceDN w:val="0"/>
              <w:adjustRightInd w:val="0"/>
              <w:spacing w:line="360" w:lineRule="auto"/>
              <w:ind w:left="0" w:firstLine="426"/>
              <w:rPr>
                <w:rFonts w:ascii="Times New Roman" w:hAnsi="Times New Roman" w:cs="Times New Roman"/>
                <w:b/>
                <w:bCs/>
                <w:color w:val="000000" w:themeColor="text1"/>
                <w:sz w:val="24"/>
                <w:szCs w:val="24"/>
              </w:rPr>
            </w:pPr>
            <w:r w:rsidRPr="00B97D55">
              <w:rPr>
                <w:rFonts w:ascii="Times New Roman" w:hAnsi="Times New Roman" w:cs="Times New Roman"/>
                <w:b/>
                <w:bCs/>
                <w:color w:val="000000" w:themeColor="text1"/>
                <w:sz w:val="24"/>
                <w:szCs w:val="24"/>
              </w:rPr>
              <w:t>Componentes</w:t>
            </w:r>
          </w:p>
        </w:tc>
        <w:tc>
          <w:tcPr>
            <w:tcW w:w="4322" w:type="dxa"/>
            <w:tcBorders>
              <w:right w:val="single" w:sz="4" w:space="0" w:color="FFFFFF" w:themeColor="background1"/>
            </w:tcBorders>
          </w:tcPr>
          <w:p w:rsidR="00A06BB0" w:rsidRPr="00B97D55" w:rsidRDefault="00A06BB0" w:rsidP="00637CD4">
            <w:pPr>
              <w:pStyle w:val="PargrafodaLista"/>
              <w:autoSpaceDE w:val="0"/>
              <w:autoSpaceDN w:val="0"/>
              <w:adjustRightInd w:val="0"/>
              <w:spacing w:line="360" w:lineRule="auto"/>
              <w:ind w:left="0"/>
              <w:jc w:val="center"/>
              <w:rPr>
                <w:rFonts w:ascii="Times New Roman" w:hAnsi="Times New Roman" w:cs="Times New Roman"/>
                <w:b/>
                <w:bCs/>
                <w:color w:val="000000" w:themeColor="text1"/>
                <w:sz w:val="24"/>
                <w:szCs w:val="24"/>
              </w:rPr>
            </w:pPr>
            <w:r w:rsidRPr="00B97D55">
              <w:rPr>
                <w:rFonts w:ascii="Times New Roman" w:hAnsi="Times New Roman" w:cs="Times New Roman"/>
                <w:b/>
                <w:bCs/>
                <w:color w:val="000000" w:themeColor="text1"/>
                <w:sz w:val="24"/>
                <w:szCs w:val="24"/>
              </w:rPr>
              <w:t>Quantidade</w:t>
            </w:r>
          </w:p>
        </w:tc>
      </w:tr>
      <w:tr w:rsidR="00A06BB0" w:rsidRPr="00B97D55" w:rsidTr="00637CD4">
        <w:tc>
          <w:tcPr>
            <w:tcW w:w="4322" w:type="dxa"/>
            <w:tcBorders>
              <w:left w:val="single" w:sz="4" w:space="0" w:color="FFFFFF" w:themeColor="background1"/>
            </w:tcBorders>
          </w:tcPr>
          <w:p w:rsidR="00A06BB0" w:rsidRPr="00B97D55" w:rsidRDefault="00A06BB0" w:rsidP="00637CD4">
            <w:pPr>
              <w:pStyle w:val="PargrafodaLista"/>
              <w:numPr>
                <w:ilvl w:val="0"/>
                <w:numId w:val="8"/>
              </w:numPr>
              <w:autoSpaceDE w:val="0"/>
              <w:autoSpaceDN w:val="0"/>
              <w:adjustRightInd w:val="0"/>
              <w:spacing w:line="360" w:lineRule="auto"/>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Feijão branco</w:t>
            </w:r>
          </w:p>
        </w:tc>
        <w:tc>
          <w:tcPr>
            <w:tcW w:w="4322" w:type="dxa"/>
            <w:tcBorders>
              <w:right w:val="single" w:sz="4" w:space="0" w:color="FFFFFF" w:themeColor="background1"/>
            </w:tcBorders>
          </w:tcPr>
          <w:p w:rsidR="00A06BB0" w:rsidRPr="00B97D55" w:rsidRDefault="00A06BB0" w:rsidP="00637CD4">
            <w:pPr>
              <w:pStyle w:val="PargrafodaLista"/>
              <w:autoSpaceDE w:val="0"/>
              <w:autoSpaceDN w:val="0"/>
              <w:adjustRightInd w:val="0"/>
              <w:spacing w:line="360" w:lineRule="auto"/>
              <w:ind w:left="0" w:right="1482"/>
              <w:jc w:val="right"/>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37,0 g</w:t>
            </w:r>
          </w:p>
        </w:tc>
      </w:tr>
      <w:tr w:rsidR="00A06BB0" w:rsidRPr="00B97D55" w:rsidTr="00637CD4">
        <w:tc>
          <w:tcPr>
            <w:tcW w:w="4322" w:type="dxa"/>
            <w:tcBorders>
              <w:left w:val="single" w:sz="4" w:space="0" w:color="FFFFFF" w:themeColor="background1"/>
            </w:tcBorders>
          </w:tcPr>
          <w:p w:rsidR="00A06BB0" w:rsidRPr="00B97D55" w:rsidRDefault="00A06BB0" w:rsidP="00637CD4">
            <w:pPr>
              <w:pStyle w:val="PargrafodaLista"/>
              <w:numPr>
                <w:ilvl w:val="0"/>
                <w:numId w:val="7"/>
              </w:numPr>
              <w:autoSpaceDE w:val="0"/>
              <w:autoSpaceDN w:val="0"/>
              <w:adjustRightInd w:val="0"/>
              <w:spacing w:line="360" w:lineRule="auto"/>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Germe de trigo</w:t>
            </w:r>
          </w:p>
        </w:tc>
        <w:tc>
          <w:tcPr>
            <w:tcW w:w="4322" w:type="dxa"/>
            <w:tcBorders>
              <w:right w:val="single" w:sz="4" w:space="0" w:color="FFFFFF" w:themeColor="background1"/>
            </w:tcBorders>
          </w:tcPr>
          <w:p w:rsidR="00A06BB0" w:rsidRPr="00B97D55" w:rsidRDefault="00A06BB0" w:rsidP="00637CD4">
            <w:pPr>
              <w:pStyle w:val="PargrafodaLista"/>
              <w:autoSpaceDE w:val="0"/>
              <w:autoSpaceDN w:val="0"/>
              <w:adjustRightInd w:val="0"/>
              <w:spacing w:line="360" w:lineRule="auto"/>
              <w:ind w:left="0" w:right="1482"/>
              <w:jc w:val="right"/>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30,0 g</w:t>
            </w:r>
          </w:p>
        </w:tc>
      </w:tr>
      <w:tr w:rsidR="00A06BB0" w:rsidRPr="00B97D55" w:rsidTr="00637CD4">
        <w:tc>
          <w:tcPr>
            <w:tcW w:w="4322" w:type="dxa"/>
            <w:tcBorders>
              <w:left w:val="single" w:sz="4" w:space="0" w:color="FFFFFF" w:themeColor="background1"/>
            </w:tcBorders>
          </w:tcPr>
          <w:p w:rsidR="00A06BB0" w:rsidRPr="00B97D55" w:rsidRDefault="00A06BB0" w:rsidP="00637CD4">
            <w:pPr>
              <w:pStyle w:val="PargrafodaLista"/>
              <w:numPr>
                <w:ilvl w:val="0"/>
                <w:numId w:val="7"/>
              </w:numPr>
              <w:autoSpaceDE w:val="0"/>
              <w:autoSpaceDN w:val="0"/>
              <w:adjustRightInd w:val="0"/>
              <w:spacing w:line="360" w:lineRule="auto"/>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Farelo de soja</w:t>
            </w:r>
          </w:p>
        </w:tc>
        <w:tc>
          <w:tcPr>
            <w:tcW w:w="4322" w:type="dxa"/>
            <w:tcBorders>
              <w:right w:val="single" w:sz="4" w:space="0" w:color="FFFFFF" w:themeColor="background1"/>
            </w:tcBorders>
          </w:tcPr>
          <w:p w:rsidR="00A06BB0" w:rsidRPr="00B97D55" w:rsidRDefault="00A06BB0" w:rsidP="00637CD4">
            <w:pPr>
              <w:pStyle w:val="PargrafodaLista"/>
              <w:autoSpaceDE w:val="0"/>
              <w:autoSpaceDN w:val="0"/>
              <w:adjustRightInd w:val="0"/>
              <w:spacing w:line="360" w:lineRule="auto"/>
              <w:ind w:left="0" w:right="1482"/>
              <w:jc w:val="right"/>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15,0 g</w:t>
            </w:r>
          </w:p>
        </w:tc>
      </w:tr>
      <w:tr w:rsidR="00A06BB0" w:rsidRPr="00B97D55" w:rsidTr="00637CD4">
        <w:tc>
          <w:tcPr>
            <w:tcW w:w="4322" w:type="dxa"/>
            <w:tcBorders>
              <w:left w:val="single" w:sz="4" w:space="0" w:color="FFFFFF" w:themeColor="background1"/>
            </w:tcBorders>
          </w:tcPr>
          <w:p w:rsidR="00A06BB0" w:rsidRPr="00B97D55" w:rsidRDefault="00A06BB0" w:rsidP="00637CD4">
            <w:pPr>
              <w:pStyle w:val="PargrafodaLista"/>
              <w:numPr>
                <w:ilvl w:val="0"/>
                <w:numId w:val="7"/>
              </w:numPr>
              <w:autoSpaceDE w:val="0"/>
              <w:autoSpaceDN w:val="0"/>
              <w:adjustRightInd w:val="0"/>
              <w:spacing w:line="360" w:lineRule="auto"/>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Leite em pó</w:t>
            </w:r>
          </w:p>
        </w:tc>
        <w:tc>
          <w:tcPr>
            <w:tcW w:w="4322" w:type="dxa"/>
            <w:tcBorders>
              <w:right w:val="single" w:sz="4" w:space="0" w:color="FFFFFF" w:themeColor="background1"/>
            </w:tcBorders>
          </w:tcPr>
          <w:p w:rsidR="00A06BB0" w:rsidRPr="00B97D55" w:rsidRDefault="00A06BB0" w:rsidP="00637CD4">
            <w:pPr>
              <w:pStyle w:val="PargrafodaLista"/>
              <w:autoSpaceDE w:val="0"/>
              <w:autoSpaceDN w:val="0"/>
              <w:adjustRightInd w:val="0"/>
              <w:spacing w:line="360" w:lineRule="auto"/>
              <w:ind w:left="0" w:right="1482"/>
              <w:jc w:val="right"/>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15,0 g</w:t>
            </w:r>
          </w:p>
        </w:tc>
      </w:tr>
      <w:tr w:rsidR="00A06BB0" w:rsidRPr="00B97D55" w:rsidTr="00637CD4">
        <w:tc>
          <w:tcPr>
            <w:tcW w:w="4322" w:type="dxa"/>
            <w:tcBorders>
              <w:left w:val="single" w:sz="4" w:space="0" w:color="FFFFFF" w:themeColor="background1"/>
            </w:tcBorders>
          </w:tcPr>
          <w:p w:rsidR="00A06BB0" w:rsidRPr="00B97D55" w:rsidRDefault="00A06BB0" w:rsidP="00637CD4">
            <w:pPr>
              <w:pStyle w:val="PargrafodaLista"/>
              <w:numPr>
                <w:ilvl w:val="0"/>
                <w:numId w:val="7"/>
              </w:numPr>
              <w:autoSpaceDE w:val="0"/>
              <w:autoSpaceDN w:val="0"/>
              <w:adjustRightInd w:val="0"/>
              <w:spacing w:line="360" w:lineRule="auto"/>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Levedura</w:t>
            </w:r>
          </w:p>
        </w:tc>
        <w:tc>
          <w:tcPr>
            <w:tcW w:w="4322" w:type="dxa"/>
            <w:tcBorders>
              <w:right w:val="single" w:sz="4" w:space="0" w:color="FFFFFF" w:themeColor="background1"/>
            </w:tcBorders>
          </w:tcPr>
          <w:p w:rsidR="00A06BB0" w:rsidRPr="00B97D55" w:rsidRDefault="00A06BB0" w:rsidP="00637CD4">
            <w:pPr>
              <w:pStyle w:val="PargrafodaLista"/>
              <w:autoSpaceDE w:val="0"/>
              <w:autoSpaceDN w:val="0"/>
              <w:adjustRightInd w:val="0"/>
              <w:spacing w:line="360" w:lineRule="auto"/>
              <w:ind w:left="0" w:right="1482"/>
              <w:jc w:val="right"/>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18,75 g</w:t>
            </w:r>
          </w:p>
        </w:tc>
      </w:tr>
      <w:tr w:rsidR="00A06BB0" w:rsidRPr="00B97D55" w:rsidTr="00637CD4">
        <w:tc>
          <w:tcPr>
            <w:tcW w:w="4322" w:type="dxa"/>
            <w:tcBorders>
              <w:left w:val="single" w:sz="4" w:space="0" w:color="FFFFFF" w:themeColor="background1"/>
            </w:tcBorders>
          </w:tcPr>
          <w:p w:rsidR="00A06BB0" w:rsidRPr="00B97D55" w:rsidRDefault="00637CD4" w:rsidP="00637CD4">
            <w:pPr>
              <w:pStyle w:val="PargrafodaLista"/>
              <w:numPr>
                <w:ilvl w:val="0"/>
                <w:numId w:val="7"/>
              </w:numPr>
              <w:autoSpaceDE w:val="0"/>
              <w:autoSpaceDN w:val="0"/>
              <w:adjustRightInd w:val="0"/>
              <w:spacing w:line="360" w:lineRule="auto"/>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Á</w:t>
            </w:r>
            <w:r w:rsidR="00A06BB0" w:rsidRPr="00B97D55">
              <w:rPr>
                <w:rFonts w:ascii="Times New Roman" w:hAnsi="Times New Roman" w:cs="Times New Roman"/>
                <w:bCs/>
                <w:color w:val="000000" w:themeColor="text1"/>
                <w:sz w:val="24"/>
                <w:szCs w:val="24"/>
              </w:rPr>
              <w:t>cido ascórbico</w:t>
            </w:r>
          </w:p>
        </w:tc>
        <w:tc>
          <w:tcPr>
            <w:tcW w:w="4322" w:type="dxa"/>
            <w:tcBorders>
              <w:right w:val="single" w:sz="4" w:space="0" w:color="FFFFFF" w:themeColor="background1"/>
            </w:tcBorders>
          </w:tcPr>
          <w:p w:rsidR="00A06BB0" w:rsidRPr="00B97D55" w:rsidRDefault="00A06BB0" w:rsidP="00637CD4">
            <w:pPr>
              <w:pStyle w:val="PargrafodaLista"/>
              <w:autoSpaceDE w:val="0"/>
              <w:autoSpaceDN w:val="0"/>
              <w:adjustRightInd w:val="0"/>
              <w:spacing w:line="360" w:lineRule="auto"/>
              <w:ind w:left="0" w:right="1482"/>
              <w:jc w:val="right"/>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1,8 g</w:t>
            </w:r>
          </w:p>
        </w:tc>
      </w:tr>
      <w:tr w:rsidR="00A06BB0" w:rsidRPr="00B97D55" w:rsidTr="00637CD4">
        <w:tc>
          <w:tcPr>
            <w:tcW w:w="4322" w:type="dxa"/>
            <w:tcBorders>
              <w:left w:val="single" w:sz="4" w:space="0" w:color="FFFFFF" w:themeColor="background1"/>
            </w:tcBorders>
          </w:tcPr>
          <w:p w:rsidR="00A06BB0" w:rsidRPr="00B97D55" w:rsidRDefault="00637CD4" w:rsidP="00637CD4">
            <w:pPr>
              <w:pStyle w:val="PargrafodaLista"/>
              <w:numPr>
                <w:ilvl w:val="0"/>
                <w:numId w:val="7"/>
              </w:numPr>
              <w:autoSpaceDE w:val="0"/>
              <w:autoSpaceDN w:val="0"/>
              <w:adjustRightInd w:val="0"/>
              <w:spacing w:line="360" w:lineRule="auto"/>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Á</w:t>
            </w:r>
            <w:r w:rsidR="00A06BB0" w:rsidRPr="00B97D55">
              <w:rPr>
                <w:rFonts w:ascii="Times New Roman" w:hAnsi="Times New Roman" w:cs="Times New Roman"/>
                <w:bCs/>
                <w:color w:val="000000" w:themeColor="text1"/>
                <w:sz w:val="24"/>
                <w:szCs w:val="24"/>
              </w:rPr>
              <w:t>cido sorbico</w:t>
            </w:r>
          </w:p>
        </w:tc>
        <w:tc>
          <w:tcPr>
            <w:tcW w:w="4322" w:type="dxa"/>
            <w:tcBorders>
              <w:right w:val="single" w:sz="4" w:space="0" w:color="FFFFFF" w:themeColor="background1"/>
            </w:tcBorders>
          </w:tcPr>
          <w:p w:rsidR="00A06BB0" w:rsidRPr="00B97D55" w:rsidRDefault="00A06BB0" w:rsidP="00637CD4">
            <w:pPr>
              <w:pStyle w:val="PargrafodaLista"/>
              <w:autoSpaceDE w:val="0"/>
              <w:autoSpaceDN w:val="0"/>
              <w:adjustRightInd w:val="0"/>
              <w:spacing w:line="360" w:lineRule="auto"/>
              <w:ind w:left="0" w:right="1482"/>
              <w:jc w:val="right"/>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0,9 g</w:t>
            </w:r>
          </w:p>
        </w:tc>
      </w:tr>
      <w:tr w:rsidR="00A06BB0" w:rsidRPr="00B97D55" w:rsidTr="00637CD4">
        <w:tc>
          <w:tcPr>
            <w:tcW w:w="4322" w:type="dxa"/>
            <w:tcBorders>
              <w:left w:val="single" w:sz="4" w:space="0" w:color="FFFFFF" w:themeColor="background1"/>
            </w:tcBorders>
          </w:tcPr>
          <w:p w:rsidR="00A06BB0" w:rsidRPr="00B97D55" w:rsidRDefault="00A06BB0" w:rsidP="00637CD4">
            <w:pPr>
              <w:pStyle w:val="PargrafodaLista"/>
              <w:numPr>
                <w:ilvl w:val="0"/>
                <w:numId w:val="7"/>
              </w:numPr>
              <w:autoSpaceDE w:val="0"/>
              <w:autoSpaceDN w:val="0"/>
              <w:adjustRightInd w:val="0"/>
              <w:spacing w:line="360" w:lineRule="auto"/>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Metilparabeno (Nipagin)</w:t>
            </w:r>
          </w:p>
        </w:tc>
        <w:tc>
          <w:tcPr>
            <w:tcW w:w="4322" w:type="dxa"/>
            <w:tcBorders>
              <w:right w:val="single" w:sz="4" w:space="0" w:color="FFFFFF" w:themeColor="background1"/>
            </w:tcBorders>
          </w:tcPr>
          <w:p w:rsidR="00A06BB0" w:rsidRPr="00B97D55" w:rsidRDefault="00A06BB0" w:rsidP="00637CD4">
            <w:pPr>
              <w:pStyle w:val="PargrafodaLista"/>
              <w:autoSpaceDE w:val="0"/>
              <w:autoSpaceDN w:val="0"/>
              <w:adjustRightInd w:val="0"/>
              <w:spacing w:line="360" w:lineRule="auto"/>
              <w:ind w:left="0" w:right="1482"/>
              <w:jc w:val="right"/>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1,5 g</w:t>
            </w:r>
          </w:p>
        </w:tc>
      </w:tr>
      <w:tr w:rsidR="00A06BB0" w:rsidRPr="00B97D55" w:rsidTr="00637CD4">
        <w:tc>
          <w:tcPr>
            <w:tcW w:w="4322" w:type="dxa"/>
            <w:tcBorders>
              <w:left w:val="single" w:sz="4" w:space="0" w:color="FFFFFF" w:themeColor="background1"/>
            </w:tcBorders>
          </w:tcPr>
          <w:p w:rsidR="00A06BB0" w:rsidRPr="00B97D55" w:rsidRDefault="00A06BB0" w:rsidP="00637CD4">
            <w:pPr>
              <w:pStyle w:val="PargrafodaLista"/>
              <w:numPr>
                <w:ilvl w:val="0"/>
                <w:numId w:val="7"/>
              </w:numPr>
              <w:autoSpaceDE w:val="0"/>
              <w:autoSpaceDN w:val="0"/>
              <w:adjustRightInd w:val="0"/>
              <w:spacing w:line="360" w:lineRule="auto"/>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Tetraciclina</w:t>
            </w:r>
          </w:p>
        </w:tc>
        <w:tc>
          <w:tcPr>
            <w:tcW w:w="4322" w:type="dxa"/>
            <w:tcBorders>
              <w:right w:val="single" w:sz="4" w:space="0" w:color="FFFFFF" w:themeColor="background1"/>
            </w:tcBorders>
          </w:tcPr>
          <w:p w:rsidR="00A06BB0" w:rsidRPr="00B97D55" w:rsidRDefault="00A06BB0" w:rsidP="00637CD4">
            <w:pPr>
              <w:pStyle w:val="PargrafodaLista"/>
              <w:autoSpaceDE w:val="0"/>
              <w:autoSpaceDN w:val="0"/>
              <w:adjustRightInd w:val="0"/>
              <w:spacing w:line="360" w:lineRule="auto"/>
              <w:ind w:left="0" w:right="1482"/>
              <w:jc w:val="right"/>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0,05 g</w:t>
            </w:r>
          </w:p>
        </w:tc>
      </w:tr>
      <w:tr w:rsidR="00A06BB0" w:rsidRPr="00B97D55" w:rsidTr="00637CD4">
        <w:tc>
          <w:tcPr>
            <w:tcW w:w="4322" w:type="dxa"/>
            <w:tcBorders>
              <w:left w:val="single" w:sz="4" w:space="0" w:color="FFFFFF" w:themeColor="background1"/>
            </w:tcBorders>
          </w:tcPr>
          <w:p w:rsidR="00A06BB0" w:rsidRPr="00B97D55" w:rsidRDefault="00A06BB0" w:rsidP="00637CD4">
            <w:pPr>
              <w:pStyle w:val="PargrafodaLista"/>
              <w:numPr>
                <w:ilvl w:val="0"/>
                <w:numId w:val="7"/>
              </w:numPr>
              <w:autoSpaceDE w:val="0"/>
              <w:autoSpaceDN w:val="0"/>
              <w:adjustRightInd w:val="0"/>
              <w:spacing w:line="360" w:lineRule="auto"/>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Formaldeído</w:t>
            </w:r>
          </w:p>
        </w:tc>
        <w:tc>
          <w:tcPr>
            <w:tcW w:w="4322" w:type="dxa"/>
            <w:tcBorders>
              <w:right w:val="single" w:sz="4" w:space="0" w:color="FFFFFF" w:themeColor="background1"/>
            </w:tcBorders>
          </w:tcPr>
          <w:p w:rsidR="00A06BB0" w:rsidRPr="00B97D55" w:rsidRDefault="00A06BB0" w:rsidP="00637CD4">
            <w:pPr>
              <w:pStyle w:val="PargrafodaLista"/>
              <w:autoSpaceDE w:val="0"/>
              <w:autoSpaceDN w:val="0"/>
              <w:adjustRightInd w:val="0"/>
              <w:spacing w:line="360" w:lineRule="auto"/>
              <w:ind w:left="0" w:right="1482"/>
              <w:jc w:val="right"/>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 xml:space="preserve">1,8 </w:t>
            </w:r>
            <w:r w:rsidR="00637CD4" w:rsidRPr="00B97D55">
              <w:rPr>
                <w:rFonts w:ascii="Times New Roman" w:hAnsi="Times New Roman" w:cs="Times New Roman"/>
                <w:bCs/>
                <w:color w:val="000000" w:themeColor="text1"/>
                <w:sz w:val="24"/>
                <w:szCs w:val="24"/>
              </w:rPr>
              <w:t>mL</w:t>
            </w:r>
          </w:p>
        </w:tc>
      </w:tr>
      <w:tr w:rsidR="00A06BB0" w:rsidRPr="00B97D55" w:rsidTr="00637CD4">
        <w:tc>
          <w:tcPr>
            <w:tcW w:w="4322" w:type="dxa"/>
            <w:tcBorders>
              <w:left w:val="single" w:sz="4" w:space="0" w:color="FFFFFF" w:themeColor="background1"/>
            </w:tcBorders>
          </w:tcPr>
          <w:p w:rsidR="00A06BB0" w:rsidRPr="00B97D55" w:rsidRDefault="00A06BB0" w:rsidP="00637CD4">
            <w:pPr>
              <w:pStyle w:val="PargrafodaLista"/>
              <w:numPr>
                <w:ilvl w:val="0"/>
                <w:numId w:val="7"/>
              </w:numPr>
              <w:autoSpaceDE w:val="0"/>
              <w:autoSpaceDN w:val="0"/>
              <w:adjustRightInd w:val="0"/>
              <w:spacing w:line="360" w:lineRule="auto"/>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Solução vitamínica</w:t>
            </w:r>
          </w:p>
        </w:tc>
        <w:tc>
          <w:tcPr>
            <w:tcW w:w="4322" w:type="dxa"/>
            <w:tcBorders>
              <w:right w:val="single" w:sz="4" w:space="0" w:color="FFFFFF" w:themeColor="background1"/>
            </w:tcBorders>
          </w:tcPr>
          <w:p w:rsidR="00A06BB0" w:rsidRPr="00B97D55" w:rsidRDefault="00A06BB0" w:rsidP="00637CD4">
            <w:pPr>
              <w:pStyle w:val="PargrafodaLista"/>
              <w:autoSpaceDE w:val="0"/>
              <w:autoSpaceDN w:val="0"/>
              <w:adjustRightInd w:val="0"/>
              <w:spacing w:line="360" w:lineRule="auto"/>
              <w:ind w:left="0" w:right="1482"/>
              <w:jc w:val="right"/>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4,1mL</w:t>
            </w:r>
          </w:p>
        </w:tc>
      </w:tr>
      <w:tr w:rsidR="00A06BB0" w:rsidRPr="00B97D55" w:rsidTr="00637CD4">
        <w:tc>
          <w:tcPr>
            <w:tcW w:w="4322" w:type="dxa"/>
            <w:tcBorders>
              <w:left w:val="single" w:sz="4" w:space="0" w:color="FFFFFF" w:themeColor="background1"/>
            </w:tcBorders>
          </w:tcPr>
          <w:p w:rsidR="00A06BB0" w:rsidRPr="00B97D55" w:rsidRDefault="00A06BB0" w:rsidP="00637CD4">
            <w:pPr>
              <w:pStyle w:val="PargrafodaLista"/>
              <w:numPr>
                <w:ilvl w:val="0"/>
                <w:numId w:val="7"/>
              </w:numPr>
              <w:autoSpaceDE w:val="0"/>
              <w:autoSpaceDN w:val="0"/>
              <w:adjustRightInd w:val="0"/>
              <w:spacing w:line="360" w:lineRule="auto"/>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Caraginina</w:t>
            </w:r>
          </w:p>
        </w:tc>
        <w:tc>
          <w:tcPr>
            <w:tcW w:w="4322" w:type="dxa"/>
            <w:tcBorders>
              <w:right w:val="single" w:sz="4" w:space="0" w:color="FFFFFF" w:themeColor="background1"/>
            </w:tcBorders>
          </w:tcPr>
          <w:p w:rsidR="00A06BB0" w:rsidRPr="00B97D55" w:rsidRDefault="00A06BB0" w:rsidP="00637CD4">
            <w:pPr>
              <w:pStyle w:val="PargrafodaLista"/>
              <w:autoSpaceDE w:val="0"/>
              <w:autoSpaceDN w:val="0"/>
              <w:adjustRightInd w:val="0"/>
              <w:spacing w:line="360" w:lineRule="auto"/>
              <w:ind w:left="0" w:right="1482"/>
              <w:jc w:val="right"/>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6,75 g</w:t>
            </w:r>
          </w:p>
        </w:tc>
      </w:tr>
      <w:tr w:rsidR="00A06BB0" w:rsidRPr="00B97D55" w:rsidTr="00637CD4">
        <w:tc>
          <w:tcPr>
            <w:tcW w:w="4322" w:type="dxa"/>
            <w:tcBorders>
              <w:left w:val="single" w:sz="4" w:space="0" w:color="FFFFFF" w:themeColor="background1"/>
            </w:tcBorders>
          </w:tcPr>
          <w:p w:rsidR="00A06BB0" w:rsidRPr="00B97D55" w:rsidRDefault="00A06BB0" w:rsidP="00637CD4">
            <w:pPr>
              <w:pStyle w:val="PargrafodaLista"/>
              <w:numPr>
                <w:ilvl w:val="0"/>
                <w:numId w:val="7"/>
              </w:numPr>
              <w:autoSpaceDE w:val="0"/>
              <w:autoSpaceDN w:val="0"/>
              <w:adjustRightInd w:val="0"/>
              <w:spacing w:line="360" w:lineRule="auto"/>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Água destilada</w:t>
            </w:r>
          </w:p>
        </w:tc>
        <w:tc>
          <w:tcPr>
            <w:tcW w:w="4322" w:type="dxa"/>
            <w:tcBorders>
              <w:right w:val="single" w:sz="4" w:space="0" w:color="FFFFFF" w:themeColor="background1"/>
            </w:tcBorders>
            <w:shd w:val="clear" w:color="auto" w:fill="FFFFFF" w:themeFill="background1"/>
          </w:tcPr>
          <w:p w:rsidR="00A06BB0" w:rsidRPr="00B97D55" w:rsidRDefault="00A06BB0" w:rsidP="00637CD4">
            <w:pPr>
              <w:pStyle w:val="PargrafodaLista"/>
              <w:autoSpaceDE w:val="0"/>
              <w:autoSpaceDN w:val="0"/>
              <w:adjustRightInd w:val="0"/>
              <w:spacing w:line="360" w:lineRule="auto"/>
              <w:ind w:left="0" w:right="1482"/>
              <w:jc w:val="right"/>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500,0 mL</w:t>
            </w:r>
          </w:p>
        </w:tc>
      </w:tr>
    </w:tbl>
    <w:p w:rsidR="00A06BB0" w:rsidRPr="00B97D55" w:rsidRDefault="00A06BB0" w:rsidP="00637CD4">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p>
    <w:p w:rsidR="00A06BB0" w:rsidRPr="00B97D55" w:rsidRDefault="00637CD4" w:rsidP="00637CD4">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r w:rsidRPr="00B97D55">
        <w:rPr>
          <w:noProof/>
          <w:color w:val="000000" w:themeColor="text1"/>
          <w:lang w:eastAsia="pt-BR"/>
        </w:rPr>
        <w:drawing>
          <wp:inline distT="0" distB="0" distL="0" distR="0">
            <wp:extent cx="5760000" cy="2734243"/>
            <wp:effectExtent l="19050" t="0" r="0" b="0"/>
            <wp:docPr id="19"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16" cstate="print"/>
                    <a:stretch>
                      <a:fillRect/>
                    </a:stretch>
                  </pic:blipFill>
                  <pic:spPr>
                    <a:xfrm>
                      <a:off x="0" y="0"/>
                      <a:ext cx="5760000" cy="2734243"/>
                    </a:xfrm>
                    <a:prstGeom prst="rect">
                      <a:avLst/>
                    </a:prstGeom>
                  </pic:spPr>
                </pic:pic>
              </a:graphicData>
            </a:graphic>
          </wp:inline>
        </w:drawing>
      </w:r>
    </w:p>
    <w:p w:rsidR="00A06BB0" w:rsidRPr="00B97D55" w:rsidRDefault="00BF4E9A" w:rsidP="00637CD4">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r w:rsidRPr="00B97D55">
        <w:rPr>
          <w:rFonts w:ascii="Times New Roman" w:hAnsi="Times New Roman" w:cs="Times New Roman"/>
          <w:b/>
          <w:bCs/>
          <w:color w:val="000000" w:themeColor="text1"/>
          <w:sz w:val="24"/>
          <w:szCs w:val="24"/>
        </w:rPr>
        <w:t xml:space="preserve">FIGURAS 8 e </w:t>
      </w:r>
      <w:proofErr w:type="gramStart"/>
      <w:r w:rsidRPr="00B97D55">
        <w:rPr>
          <w:rFonts w:ascii="Times New Roman" w:hAnsi="Times New Roman" w:cs="Times New Roman"/>
          <w:b/>
          <w:bCs/>
          <w:color w:val="000000" w:themeColor="text1"/>
          <w:sz w:val="24"/>
          <w:szCs w:val="24"/>
        </w:rPr>
        <w:t>9</w:t>
      </w:r>
      <w:proofErr w:type="gramEnd"/>
      <w:r w:rsidR="00B150DE" w:rsidRPr="00B97D55">
        <w:rPr>
          <w:rFonts w:ascii="Times New Roman" w:hAnsi="Times New Roman" w:cs="Times New Roman"/>
          <w:b/>
          <w:bCs/>
          <w:color w:val="000000" w:themeColor="text1"/>
          <w:sz w:val="24"/>
          <w:szCs w:val="24"/>
        </w:rPr>
        <w:t>.</w:t>
      </w:r>
      <w:r w:rsidR="00B150DE" w:rsidRPr="00B97D55">
        <w:rPr>
          <w:rFonts w:ascii="Times New Roman" w:hAnsi="Times New Roman" w:cs="Times New Roman"/>
          <w:bCs/>
          <w:color w:val="000000" w:themeColor="text1"/>
          <w:sz w:val="24"/>
          <w:szCs w:val="24"/>
        </w:rPr>
        <w:t xml:space="preserve"> </w:t>
      </w:r>
      <w:r w:rsidR="00A06BB0" w:rsidRPr="00B97D55">
        <w:rPr>
          <w:rFonts w:ascii="Times New Roman" w:hAnsi="Times New Roman" w:cs="Times New Roman"/>
          <w:bCs/>
          <w:color w:val="000000" w:themeColor="text1"/>
          <w:sz w:val="24"/>
          <w:szCs w:val="24"/>
        </w:rPr>
        <w:t xml:space="preserve">Criação da fase larval de </w:t>
      </w:r>
      <w:r w:rsidR="00A06BB0" w:rsidRPr="00B97D55">
        <w:rPr>
          <w:rFonts w:ascii="Times New Roman" w:hAnsi="Times New Roman" w:cs="Times New Roman"/>
          <w:bCs/>
          <w:i/>
          <w:color w:val="000000" w:themeColor="text1"/>
          <w:sz w:val="24"/>
          <w:szCs w:val="24"/>
        </w:rPr>
        <w:t>C. includens</w:t>
      </w:r>
      <w:r w:rsidR="00A06BB0" w:rsidRPr="00B97D55">
        <w:rPr>
          <w:rFonts w:ascii="Times New Roman" w:hAnsi="Times New Roman" w:cs="Times New Roman"/>
          <w:bCs/>
          <w:color w:val="000000" w:themeColor="text1"/>
          <w:sz w:val="24"/>
          <w:szCs w:val="24"/>
        </w:rPr>
        <w:t xml:space="preserve"> e </w:t>
      </w:r>
      <w:r w:rsidR="00A06BB0" w:rsidRPr="00B97D55">
        <w:rPr>
          <w:rFonts w:ascii="Times New Roman" w:hAnsi="Times New Roman" w:cs="Times New Roman"/>
          <w:bCs/>
          <w:i/>
          <w:color w:val="000000" w:themeColor="text1"/>
          <w:sz w:val="24"/>
          <w:szCs w:val="24"/>
        </w:rPr>
        <w:t>S. frugiperda</w:t>
      </w:r>
      <w:r w:rsidR="00A06BB0" w:rsidRPr="00B97D55">
        <w:rPr>
          <w:rFonts w:ascii="Times New Roman" w:hAnsi="Times New Roman" w:cs="Times New Roman"/>
          <w:bCs/>
          <w:color w:val="000000" w:themeColor="text1"/>
          <w:sz w:val="24"/>
          <w:szCs w:val="24"/>
        </w:rPr>
        <w:t xml:space="preserve"> em tubos de vidro com dieta artificial. Laboratório de Entomologia Agrícola, Barreiras </w:t>
      </w:r>
      <w:r w:rsidR="00637CD4" w:rsidRPr="00B97D55">
        <w:rPr>
          <w:rFonts w:ascii="Times New Roman" w:hAnsi="Times New Roman" w:cs="Times New Roman"/>
          <w:bCs/>
          <w:color w:val="000000" w:themeColor="text1"/>
          <w:sz w:val="24"/>
          <w:szCs w:val="24"/>
        </w:rPr>
        <w:t>-</w:t>
      </w:r>
      <w:r w:rsidR="00A06BB0" w:rsidRPr="00B97D55">
        <w:rPr>
          <w:rFonts w:ascii="Times New Roman" w:hAnsi="Times New Roman" w:cs="Times New Roman"/>
          <w:bCs/>
          <w:color w:val="000000" w:themeColor="text1"/>
          <w:sz w:val="24"/>
          <w:szCs w:val="24"/>
        </w:rPr>
        <w:t xml:space="preserve"> BA, 2017.</w:t>
      </w:r>
    </w:p>
    <w:p w:rsidR="004B1455" w:rsidRPr="00B97D55" w:rsidRDefault="004B1455" w:rsidP="00637CD4">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p>
    <w:p w:rsidR="00637CD4" w:rsidRPr="00B97D55" w:rsidRDefault="00637CD4" w:rsidP="00637CD4">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p>
    <w:p w:rsidR="00637CD4" w:rsidRPr="00B97D55" w:rsidRDefault="00637CD4" w:rsidP="00637CD4">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r w:rsidRPr="00B97D55">
        <w:rPr>
          <w:noProof/>
          <w:color w:val="000000" w:themeColor="text1"/>
          <w:lang w:eastAsia="pt-BR"/>
        </w:rPr>
        <w:drawing>
          <wp:inline distT="0" distB="0" distL="0" distR="0">
            <wp:extent cx="5760000" cy="3370213"/>
            <wp:effectExtent l="19050" t="0" r="0" b="0"/>
            <wp:docPr id="20"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17" cstate="print"/>
                    <a:stretch>
                      <a:fillRect/>
                    </a:stretch>
                  </pic:blipFill>
                  <pic:spPr>
                    <a:xfrm>
                      <a:off x="0" y="0"/>
                      <a:ext cx="5760000" cy="3370213"/>
                    </a:xfrm>
                    <a:prstGeom prst="rect">
                      <a:avLst/>
                    </a:prstGeom>
                  </pic:spPr>
                </pic:pic>
              </a:graphicData>
            </a:graphic>
          </wp:inline>
        </w:drawing>
      </w:r>
    </w:p>
    <w:p w:rsidR="00A06BB0" w:rsidRPr="00B97D55" w:rsidRDefault="00BF4E9A" w:rsidP="00AA491A">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r w:rsidRPr="00B97D55">
        <w:rPr>
          <w:rFonts w:ascii="Times New Roman" w:hAnsi="Times New Roman" w:cs="Times New Roman"/>
          <w:b/>
          <w:bCs/>
          <w:color w:val="000000" w:themeColor="text1"/>
          <w:sz w:val="24"/>
          <w:szCs w:val="24"/>
        </w:rPr>
        <w:t>FIGURA 10</w:t>
      </w:r>
      <w:r w:rsidR="00B150DE" w:rsidRPr="00B97D55">
        <w:rPr>
          <w:rFonts w:ascii="Times New Roman" w:hAnsi="Times New Roman" w:cs="Times New Roman"/>
          <w:b/>
          <w:bCs/>
          <w:color w:val="000000" w:themeColor="text1"/>
          <w:sz w:val="24"/>
          <w:szCs w:val="24"/>
        </w:rPr>
        <w:t>.</w:t>
      </w:r>
      <w:r w:rsidR="00A06BB0" w:rsidRPr="00B97D55">
        <w:rPr>
          <w:rFonts w:ascii="Times New Roman" w:hAnsi="Times New Roman" w:cs="Times New Roman"/>
          <w:bCs/>
          <w:color w:val="000000" w:themeColor="text1"/>
          <w:sz w:val="24"/>
          <w:szCs w:val="24"/>
        </w:rPr>
        <w:t xml:space="preserve"> Pupas de </w:t>
      </w:r>
      <w:r w:rsidR="00A06BB0" w:rsidRPr="00B97D55">
        <w:rPr>
          <w:rFonts w:ascii="Times New Roman" w:hAnsi="Times New Roman" w:cs="Times New Roman"/>
          <w:bCs/>
          <w:i/>
          <w:color w:val="000000" w:themeColor="text1"/>
          <w:sz w:val="24"/>
          <w:szCs w:val="24"/>
        </w:rPr>
        <w:t>C. includens</w:t>
      </w:r>
      <w:r w:rsidR="00A06BB0" w:rsidRPr="00B97D55">
        <w:rPr>
          <w:rFonts w:ascii="Times New Roman" w:hAnsi="Times New Roman" w:cs="Times New Roman"/>
          <w:bCs/>
          <w:color w:val="000000" w:themeColor="text1"/>
          <w:sz w:val="24"/>
          <w:szCs w:val="24"/>
        </w:rPr>
        <w:t xml:space="preserve"> e </w:t>
      </w:r>
      <w:r w:rsidR="00A06BB0" w:rsidRPr="00B97D55">
        <w:rPr>
          <w:rFonts w:ascii="Times New Roman" w:hAnsi="Times New Roman" w:cs="Times New Roman"/>
          <w:bCs/>
          <w:i/>
          <w:color w:val="000000" w:themeColor="text1"/>
          <w:sz w:val="24"/>
          <w:szCs w:val="24"/>
        </w:rPr>
        <w:t>S. f</w:t>
      </w:r>
      <w:r w:rsidR="0034374C" w:rsidRPr="00B97D55">
        <w:rPr>
          <w:rFonts w:ascii="Times New Roman" w:hAnsi="Times New Roman" w:cs="Times New Roman"/>
          <w:bCs/>
          <w:i/>
          <w:color w:val="000000" w:themeColor="text1"/>
          <w:sz w:val="24"/>
          <w:szCs w:val="24"/>
        </w:rPr>
        <w:t>rugiperda</w:t>
      </w:r>
      <w:r w:rsidR="0034374C" w:rsidRPr="00B97D55">
        <w:rPr>
          <w:rFonts w:ascii="Times New Roman" w:hAnsi="Times New Roman" w:cs="Times New Roman"/>
          <w:bCs/>
          <w:color w:val="000000" w:themeColor="text1"/>
          <w:sz w:val="24"/>
          <w:szCs w:val="24"/>
        </w:rPr>
        <w:t xml:space="preserve"> acondicionadas no fund</w:t>
      </w:r>
      <w:r w:rsidR="00A06BB0" w:rsidRPr="00B97D55">
        <w:rPr>
          <w:rFonts w:ascii="Times New Roman" w:hAnsi="Times New Roman" w:cs="Times New Roman"/>
          <w:bCs/>
          <w:color w:val="000000" w:themeColor="text1"/>
          <w:sz w:val="24"/>
          <w:szCs w:val="24"/>
        </w:rPr>
        <w:t xml:space="preserve">o de copos plásticos tamponados para nascimento das mariposas. Laboratório de Entomologia Agrícola, Barreiras </w:t>
      </w:r>
      <w:r w:rsidR="00637CD4" w:rsidRPr="00B97D55">
        <w:rPr>
          <w:rFonts w:ascii="Times New Roman" w:hAnsi="Times New Roman" w:cs="Times New Roman"/>
          <w:bCs/>
          <w:color w:val="000000" w:themeColor="text1"/>
          <w:sz w:val="24"/>
          <w:szCs w:val="24"/>
        </w:rPr>
        <w:t>- BA, 2017.</w:t>
      </w:r>
    </w:p>
    <w:p w:rsidR="00C16F31" w:rsidRPr="00B97D55" w:rsidRDefault="00C16F31" w:rsidP="00AA491A">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p>
    <w:p w:rsidR="00637CD4" w:rsidRPr="00B97D55" w:rsidRDefault="00637CD4" w:rsidP="00AA491A">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p>
    <w:p w:rsidR="00A06BB0" w:rsidRPr="00B97D55" w:rsidRDefault="00A06BB0" w:rsidP="00AA491A">
      <w:pPr>
        <w:pStyle w:val="PargrafodaLista"/>
        <w:autoSpaceDE w:val="0"/>
        <w:autoSpaceDN w:val="0"/>
        <w:adjustRightInd w:val="0"/>
        <w:spacing w:after="0" w:line="360" w:lineRule="auto"/>
        <w:ind w:left="0" w:firstLine="851"/>
        <w:jc w:val="both"/>
        <w:rPr>
          <w:rFonts w:ascii="Times New Roman" w:hAnsi="Times New Roman" w:cs="Times New Roman"/>
          <w:b/>
          <w:bCs/>
          <w:color w:val="000000" w:themeColor="text1"/>
          <w:sz w:val="24"/>
          <w:szCs w:val="24"/>
        </w:rPr>
      </w:pPr>
      <w:r w:rsidRPr="00B97D55">
        <w:rPr>
          <w:rFonts w:ascii="Times New Roman" w:hAnsi="Times New Roman" w:cs="Times New Roman"/>
          <w:b/>
          <w:bCs/>
          <w:color w:val="000000" w:themeColor="text1"/>
          <w:sz w:val="24"/>
          <w:szCs w:val="24"/>
        </w:rPr>
        <w:t xml:space="preserve">3.3.  Obtenção de </w:t>
      </w:r>
      <w:r w:rsidRPr="00B97D55">
        <w:rPr>
          <w:rFonts w:ascii="Times New Roman" w:hAnsi="Times New Roman" w:cs="Times New Roman"/>
          <w:b/>
          <w:bCs/>
          <w:i/>
          <w:color w:val="000000" w:themeColor="text1"/>
          <w:sz w:val="24"/>
          <w:szCs w:val="24"/>
        </w:rPr>
        <w:t>C. includens</w:t>
      </w:r>
      <w:r w:rsidRPr="00B97D55">
        <w:rPr>
          <w:rFonts w:ascii="Times New Roman" w:hAnsi="Times New Roman" w:cs="Times New Roman"/>
          <w:b/>
          <w:bCs/>
          <w:color w:val="000000" w:themeColor="text1"/>
          <w:sz w:val="24"/>
          <w:szCs w:val="24"/>
        </w:rPr>
        <w:t xml:space="preserve"> e </w:t>
      </w:r>
      <w:r w:rsidRPr="00B97D55">
        <w:rPr>
          <w:rFonts w:ascii="Times New Roman" w:hAnsi="Times New Roman" w:cs="Times New Roman"/>
          <w:b/>
          <w:bCs/>
          <w:i/>
          <w:color w:val="000000" w:themeColor="text1"/>
          <w:sz w:val="24"/>
          <w:szCs w:val="24"/>
        </w:rPr>
        <w:t>S. frugiperda</w:t>
      </w:r>
      <w:r w:rsidRPr="00B97D55">
        <w:rPr>
          <w:rFonts w:ascii="Times New Roman" w:hAnsi="Times New Roman" w:cs="Times New Roman"/>
          <w:b/>
          <w:bCs/>
          <w:color w:val="000000" w:themeColor="text1"/>
          <w:sz w:val="24"/>
          <w:szCs w:val="24"/>
        </w:rPr>
        <w:t xml:space="preserve"> para os bioensaios</w:t>
      </w:r>
    </w:p>
    <w:p w:rsidR="0034374C" w:rsidRPr="00B97D55" w:rsidRDefault="0034374C" w:rsidP="00AA491A">
      <w:pPr>
        <w:autoSpaceDE w:val="0"/>
        <w:autoSpaceDN w:val="0"/>
        <w:adjustRightInd w:val="0"/>
        <w:spacing w:after="0" w:line="360" w:lineRule="auto"/>
        <w:jc w:val="both"/>
        <w:rPr>
          <w:rFonts w:ascii="Times New Roman" w:hAnsi="Times New Roman" w:cs="Times New Roman"/>
          <w:bCs/>
          <w:color w:val="000000" w:themeColor="text1"/>
          <w:sz w:val="24"/>
          <w:szCs w:val="24"/>
        </w:rPr>
      </w:pPr>
    </w:p>
    <w:p w:rsidR="00A06BB0" w:rsidRPr="00B97D55" w:rsidRDefault="00A06BB0" w:rsidP="00A06BB0">
      <w:pPr>
        <w:pStyle w:val="PargrafodaLista"/>
        <w:autoSpaceDE w:val="0"/>
        <w:autoSpaceDN w:val="0"/>
        <w:adjustRightInd w:val="0"/>
        <w:spacing w:after="0" w:line="360" w:lineRule="auto"/>
        <w:ind w:left="0" w:firstLine="709"/>
        <w:jc w:val="both"/>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 xml:space="preserve">As lagartas de </w:t>
      </w:r>
      <w:r w:rsidRPr="00B97D55">
        <w:rPr>
          <w:rFonts w:ascii="Times New Roman" w:hAnsi="Times New Roman" w:cs="Times New Roman"/>
          <w:bCs/>
          <w:i/>
          <w:color w:val="000000" w:themeColor="text1"/>
          <w:sz w:val="24"/>
          <w:szCs w:val="24"/>
        </w:rPr>
        <w:t xml:space="preserve">C. includens </w:t>
      </w:r>
      <w:r w:rsidRPr="00B97D55">
        <w:rPr>
          <w:rFonts w:ascii="Times New Roman" w:hAnsi="Times New Roman" w:cs="Times New Roman"/>
          <w:bCs/>
          <w:color w:val="000000" w:themeColor="text1"/>
          <w:sz w:val="24"/>
          <w:szCs w:val="24"/>
        </w:rPr>
        <w:t>e</w:t>
      </w:r>
      <w:r w:rsidRPr="00B97D55">
        <w:rPr>
          <w:rFonts w:ascii="Times New Roman" w:hAnsi="Times New Roman" w:cs="Times New Roman"/>
          <w:bCs/>
          <w:i/>
          <w:color w:val="000000" w:themeColor="text1"/>
          <w:sz w:val="24"/>
          <w:szCs w:val="24"/>
        </w:rPr>
        <w:t xml:space="preserve"> S. frugiperda</w:t>
      </w:r>
      <w:r w:rsidRPr="00B97D55">
        <w:rPr>
          <w:rFonts w:ascii="Times New Roman" w:hAnsi="Times New Roman" w:cs="Times New Roman"/>
          <w:bCs/>
          <w:color w:val="000000" w:themeColor="text1"/>
          <w:sz w:val="24"/>
          <w:szCs w:val="24"/>
        </w:rPr>
        <w:t xml:space="preserve"> de primeiro </w:t>
      </w:r>
      <w:r w:rsidR="00637CD4" w:rsidRPr="00B97D55">
        <w:rPr>
          <w:rFonts w:ascii="Times New Roman" w:hAnsi="Times New Roman" w:cs="Times New Roman"/>
          <w:bCs/>
          <w:color w:val="000000" w:themeColor="text1"/>
          <w:sz w:val="24"/>
          <w:szCs w:val="24"/>
        </w:rPr>
        <w:t>í</w:t>
      </w:r>
      <w:r w:rsidRPr="00B97D55">
        <w:rPr>
          <w:rFonts w:ascii="Times New Roman" w:hAnsi="Times New Roman" w:cs="Times New Roman"/>
          <w:bCs/>
          <w:color w:val="000000" w:themeColor="text1"/>
          <w:sz w:val="24"/>
          <w:szCs w:val="24"/>
        </w:rPr>
        <w:t xml:space="preserve">nstar utilizadas nos bioensaios tiveram origem dos ovos provenientes das gaiolas de criação das mariposas. Inicialmente, os tecidos voil e os papeis toalha contendo os ovos desinfetados do inseto foram colocados no interior de sacos plásticos transparentes, mantidos em </w:t>
      </w:r>
      <w:proofErr w:type="gramStart"/>
      <w:r w:rsidRPr="00B97D55">
        <w:rPr>
          <w:rFonts w:ascii="Times New Roman" w:hAnsi="Times New Roman" w:cs="Times New Roman"/>
          <w:bCs/>
          <w:color w:val="000000" w:themeColor="text1"/>
          <w:sz w:val="24"/>
          <w:szCs w:val="24"/>
        </w:rPr>
        <w:t>sala climatizadas por ar condicionado (24 a 27°C) e iluminação natural</w:t>
      </w:r>
      <w:r w:rsidR="00607D45" w:rsidRPr="00B97D55">
        <w:rPr>
          <w:rFonts w:ascii="Times New Roman" w:hAnsi="Times New Roman" w:cs="Times New Roman"/>
          <w:bCs/>
          <w:color w:val="000000" w:themeColor="text1"/>
          <w:sz w:val="24"/>
          <w:szCs w:val="24"/>
        </w:rPr>
        <w:t>,</w:t>
      </w:r>
      <w:r w:rsidRPr="00B97D55">
        <w:rPr>
          <w:rFonts w:ascii="Times New Roman" w:hAnsi="Times New Roman" w:cs="Times New Roman"/>
          <w:bCs/>
          <w:color w:val="000000" w:themeColor="text1"/>
          <w:sz w:val="24"/>
          <w:szCs w:val="24"/>
        </w:rPr>
        <w:t xml:space="preserve"> até o nascimento das lagartas</w:t>
      </w:r>
      <w:proofErr w:type="gramEnd"/>
      <w:r w:rsidRPr="00B97D55">
        <w:rPr>
          <w:rFonts w:ascii="Times New Roman" w:hAnsi="Times New Roman" w:cs="Times New Roman"/>
          <w:bCs/>
          <w:color w:val="000000" w:themeColor="text1"/>
          <w:sz w:val="24"/>
          <w:szCs w:val="24"/>
        </w:rPr>
        <w:t xml:space="preserve"> (Figura 9).</w:t>
      </w:r>
    </w:p>
    <w:p w:rsidR="00A06BB0" w:rsidRPr="00B97D55" w:rsidRDefault="00A06BB0" w:rsidP="00A06BB0">
      <w:pPr>
        <w:pStyle w:val="PargrafodaLista"/>
        <w:autoSpaceDE w:val="0"/>
        <w:autoSpaceDN w:val="0"/>
        <w:adjustRightInd w:val="0"/>
        <w:spacing w:after="0" w:line="360" w:lineRule="auto"/>
        <w:ind w:left="0" w:firstLine="709"/>
        <w:jc w:val="both"/>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Para os ensaios com lagartas de segundo e terceiro instar, estas, ao nascerem, foram transferidas para caixa plástica transparente (40</w:t>
      </w:r>
      <w:r w:rsidR="00607D45" w:rsidRPr="00B97D55">
        <w:rPr>
          <w:rFonts w:ascii="Times New Roman" w:hAnsi="Times New Roman" w:cs="Times New Roman"/>
          <w:bCs/>
          <w:color w:val="000000" w:themeColor="text1"/>
          <w:sz w:val="24"/>
          <w:szCs w:val="24"/>
        </w:rPr>
        <w:t>,0</w:t>
      </w:r>
      <w:r w:rsidRPr="00B97D55">
        <w:rPr>
          <w:rFonts w:ascii="Times New Roman" w:hAnsi="Times New Roman" w:cs="Times New Roman"/>
          <w:bCs/>
          <w:color w:val="000000" w:themeColor="text1"/>
          <w:sz w:val="24"/>
          <w:szCs w:val="24"/>
        </w:rPr>
        <w:t xml:space="preserve"> cm de comprimento; 20</w:t>
      </w:r>
      <w:r w:rsidR="00607D45" w:rsidRPr="00B97D55">
        <w:rPr>
          <w:rFonts w:ascii="Times New Roman" w:hAnsi="Times New Roman" w:cs="Times New Roman"/>
          <w:bCs/>
          <w:color w:val="000000" w:themeColor="text1"/>
          <w:sz w:val="24"/>
          <w:szCs w:val="24"/>
        </w:rPr>
        <w:t>,0</w:t>
      </w:r>
      <w:r w:rsidRPr="00B97D55">
        <w:rPr>
          <w:rFonts w:ascii="Times New Roman" w:hAnsi="Times New Roman" w:cs="Times New Roman"/>
          <w:bCs/>
          <w:color w:val="000000" w:themeColor="text1"/>
          <w:sz w:val="24"/>
          <w:szCs w:val="24"/>
        </w:rPr>
        <w:t xml:space="preserve"> cm de largura; 10</w:t>
      </w:r>
      <w:r w:rsidR="00607D45" w:rsidRPr="00B97D55">
        <w:rPr>
          <w:rFonts w:ascii="Times New Roman" w:hAnsi="Times New Roman" w:cs="Times New Roman"/>
          <w:bCs/>
          <w:color w:val="000000" w:themeColor="text1"/>
          <w:sz w:val="24"/>
          <w:szCs w:val="24"/>
        </w:rPr>
        <w:t>,0</w:t>
      </w:r>
      <w:r w:rsidRPr="00B97D55">
        <w:rPr>
          <w:rFonts w:ascii="Times New Roman" w:hAnsi="Times New Roman" w:cs="Times New Roman"/>
          <w:bCs/>
          <w:color w:val="000000" w:themeColor="text1"/>
          <w:sz w:val="24"/>
          <w:szCs w:val="24"/>
        </w:rPr>
        <w:t xml:space="preserve"> cm de altura), contendo em seu interior folhas novas de algodão do cultivar BRS 335 (cultivar não </w:t>
      </w:r>
      <w:r w:rsidRPr="00B97D55">
        <w:rPr>
          <w:rFonts w:ascii="Times New Roman" w:hAnsi="Times New Roman" w:cs="Times New Roman"/>
          <w:bCs/>
          <w:i/>
          <w:color w:val="000000" w:themeColor="text1"/>
          <w:sz w:val="24"/>
          <w:szCs w:val="24"/>
        </w:rPr>
        <w:t>Bt</w:t>
      </w:r>
      <w:r w:rsidRPr="00B97D55">
        <w:rPr>
          <w:rFonts w:ascii="Times New Roman" w:hAnsi="Times New Roman" w:cs="Times New Roman"/>
          <w:bCs/>
          <w:color w:val="000000" w:themeColor="text1"/>
          <w:sz w:val="24"/>
          <w:szCs w:val="24"/>
        </w:rPr>
        <w:t>) como alimento até atingirem o instar desejado. As folhas foram substituídas em intervalo de 2-2 dias, e também obtidas de plantas cultivadas em casa-de-vegetaç</w:t>
      </w:r>
      <w:r w:rsidR="00607D45" w:rsidRPr="00B97D55">
        <w:rPr>
          <w:rFonts w:ascii="Times New Roman" w:hAnsi="Times New Roman" w:cs="Times New Roman"/>
          <w:bCs/>
          <w:color w:val="000000" w:themeColor="text1"/>
          <w:sz w:val="24"/>
          <w:szCs w:val="24"/>
        </w:rPr>
        <w:t>ão</w:t>
      </w:r>
      <w:r w:rsidRPr="00B97D55">
        <w:rPr>
          <w:rFonts w:ascii="Times New Roman" w:hAnsi="Times New Roman" w:cs="Times New Roman"/>
          <w:bCs/>
          <w:color w:val="000000" w:themeColor="text1"/>
          <w:sz w:val="24"/>
          <w:szCs w:val="24"/>
        </w:rPr>
        <w:t xml:space="preserve"> sem resíduo de defensiv</w:t>
      </w:r>
      <w:r w:rsidR="00607D45" w:rsidRPr="00B97D55">
        <w:rPr>
          <w:rFonts w:ascii="Times New Roman" w:hAnsi="Times New Roman" w:cs="Times New Roman"/>
          <w:bCs/>
          <w:color w:val="000000" w:themeColor="text1"/>
          <w:sz w:val="24"/>
          <w:szCs w:val="24"/>
        </w:rPr>
        <w:t>os agrícolas (Figuras 10 e 11).</w:t>
      </w:r>
    </w:p>
    <w:p w:rsidR="004B1455" w:rsidRPr="00B97D55" w:rsidRDefault="004B1455" w:rsidP="00607D45">
      <w:pPr>
        <w:autoSpaceDE w:val="0"/>
        <w:autoSpaceDN w:val="0"/>
        <w:adjustRightInd w:val="0"/>
        <w:spacing w:after="0" w:line="360" w:lineRule="auto"/>
        <w:jc w:val="both"/>
        <w:rPr>
          <w:rFonts w:ascii="Times New Roman" w:hAnsi="Times New Roman" w:cs="Times New Roman"/>
          <w:bCs/>
          <w:color w:val="000000" w:themeColor="text1"/>
          <w:sz w:val="24"/>
          <w:szCs w:val="24"/>
        </w:rPr>
      </w:pPr>
    </w:p>
    <w:p w:rsidR="00607D45" w:rsidRPr="00B97D55" w:rsidRDefault="00607D45" w:rsidP="00607D45">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B97D55">
        <w:rPr>
          <w:noProof/>
          <w:color w:val="000000" w:themeColor="text1"/>
          <w:lang w:eastAsia="pt-BR"/>
        </w:rPr>
        <w:drawing>
          <wp:inline distT="0" distB="0" distL="0" distR="0">
            <wp:extent cx="5760000" cy="3219450"/>
            <wp:effectExtent l="19050" t="0" r="0" b="0"/>
            <wp:docPr id="21" name="Imagem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cstate="print"/>
                    <a:stretch>
                      <a:fillRect/>
                    </a:stretch>
                  </pic:blipFill>
                  <pic:spPr>
                    <a:xfrm>
                      <a:off x="0" y="0"/>
                      <a:ext cx="5760000" cy="3219450"/>
                    </a:xfrm>
                    <a:prstGeom prst="rect">
                      <a:avLst/>
                    </a:prstGeom>
                  </pic:spPr>
                </pic:pic>
              </a:graphicData>
            </a:graphic>
          </wp:inline>
        </w:drawing>
      </w:r>
    </w:p>
    <w:p w:rsidR="00A06BB0" w:rsidRPr="00B97D55" w:rsidRDefault="00BF4E9A" w:rsidP="0034374C">
      <w:pPr>
        <w:pStyle w:val="PargrafodaLista"/>
        <w:autoSpaceDE w:val="0"/>
        <w:autoSpaceDN w:val="0"/>
        <w:adjustRightInd w:val="0"/>
        <w:spacing w:after="0"/>
        <w:ind w:left="0"/>
        <w:jc w:val="both"/>
        <w:rPr>
          <w:rFonts w:ascii="Times New Roman" w:hAnsi="Times New Roman" w:cs="Times New Roman"/>
          <w:bCs/>
          <w:color w:val="000000" w:themeColor="text1"/>
          <w:sz w:val="24"/>
          <w:szCs w:val="24"/>
        </w:rPr>
      </w:pPr>
      <w:r w:rsidRPr="00B97D55">
        <w:rPr>
          <w:rFonts w:ascii="Times New Roman" w:hAnsi="Times New Roman" w:cs="Times New Roman"/>
          <w:b/>
          <w:bCs/>
          <w:color w:val="000000" w:themeColor="text1"/>
          <w:sz w:val="24"/>
          <w:szCs w:val="24"/>
        </w:rPr>
        <w:t>FIGURA 11</w:t>
      </w:r>
      <w:r w:rsidR="00204FFF" w:rsidRPr="00B97D55">
        <w:rPr>
          <w:rFonts w:ascii="Times New Roman" w:hAnsi="Times New Roman" w:cs="Times New Roman"/>
          <w:b/>
          <w:bCs/>
          <w:color w:val="000000" w:themeColor="text1"/>
          <w:sz w:val="24"/>
          <w:szCs w:val="24"/>
        </w:rPr>
        <w:t>.</w:t>
      </w:r>
      <w:r w:rsidR="00204FFF" w:rsidRPr="00B97D55">
        <w:rPr>
          <w:rFonts w:ascii="Times New Roman" w:hAnsi="Times New Roman" w:cs="Times New Roman"/>
          <w:bCs/>
          <w:color w:val="000000" w:themeColor="text1"/>
          <w:sz w:val="24"/>
          <w:szCs w:val="24"/>
        </w:rPr>
        <w:t xml:space="preserve"> </w:t>
      </w:r>
      <w:r w:rsidR="00A06BB0" w:rsidRPr="00B97D55">
        <w:rPr>
          <w:rFonts w:ascii="Times New Roman" w:hAnsi="Times New Roman" w:cs="Times New Roman"/>
          <w:bCs/>
          <w:color w:val="000000" w:themeColor="text1"/>
          <w:sz w:val="24"/>
          <w:szCs w:val="24"/>
        </w:rPr>
        <w:t xml:space="preserve">Posturas em sacos plásticos transparentes para nascimento das lagartas, Laboratório de Entomologia Agrícola, </w:t>
      </w:r>
      <w:r w:rsidR="00607D45" w:rsidRPr="00B97D55">
        <w:rPr>
          <w:rFonts w:ascii="Times New Roman" w:hAnsi="Times New Roman" w:cs="Times New Roman"/>
          <w:bCs/>
          <w:color w:val="000000" w:themeColor="text1"/>
          <w:sz w:val="24"/>
          <w:szCs w:val="24"/>
        </w:rPr>
        <w:t>B</w:t>
      </w:r>
      <w:r w:rsidR="00A06BB0" w:rsidRPr="00B97D55">
        <w:rPr>
          <w:rFonts w:ascii="Times New Roman" w:hAnsi="Times New Roman" w:cs="Times New Roman"/>
          <w:bCs/>
          <w:color w:val="000000" w:themeColor="text1"/>
          <w:sz w:val="24"/>
          <w:szCs w:val="24"/>
        </w:rPr>
        <w:t xml:space="preserve">arreiras </w:t>
      </w:r>
      <w:r w:rsidR="00607D45" w:rsidRPr="00B97D55">
        <w:rPr>
          <w:rFonts w:ascii="Times New Roman" w:hAnsi="Times New Roman" w:cs="Times New Roman"/>
          <w:bCs/>
          <w:color w:val="000000" w:themeColor="text1"/>
          <w:sz w:val="24"/>
          <w:szCs w:val="24"/>
        </w:rPr>
        <w:t>-</w:t>
      </w:r>
      <w:r w:rsidR="00A06BB0" w:rsidRPr="00B97D55">
        <w:rPr>
          <w:rFonts w:ascii="Times New Roman" w:hAnsi="Times New Roman" w:cs="Times New Roman"/>
          <w:bCs/>
          <w:color w:val="000000" w:themeColor="text1"/>
          <w:sz w:val="24"/>
          <w:szCs w:val="24"/>
        </w:rPr>
        <w:t xml:space="preserve"> BA, 2017.</w:t>
      </w:r>
    </w:p>
    <w:p w:rsidR="00A06BB0" w:rsidRPr="00B97D55" w:rsidRDefault="00A06BB0" w:rsidP="00607D45">
      <w:pPr>
        <w:autoSpaceDE w:val="0"/>
        <w:autoSpaceDN w:val="0"/>
        <w:adjustRightInd w:val="0"/>
        <w:spacing w:after="0" w:line="360" w:lineRule="auto"/>
        <w:jc w:val="both"/>
        <w:rPr>
          <w:rFonts w:ascii="Times New Roman" w:hAnsi="Times New Roman" w:cs="Times New Roman"/>
          <w:bCs/>
          <w:color w:val="000000" w:themeColor="text1"/>
          <w:sz w:val="24"/>
          <w:szCs w:val="24"/>
        </w:rPr>
      </w:pPr>
    </w:p>
    <w:p w:rsidR="00607D45" w:rsidRPr="00B97D55" w:rsidRDefault="00607D45" w:rsidP="00607D45">
      <w:pPr>
        <w:pStyle w:val="PargrafodaLista"/>
        <w:autoSpaceDE w:val="0"/>
        <w:autoSpaceDN w:val="0"/>
        <w:adjustRightInd w:val="0"/>
        <w:spacing w:after="0" w:line="360" w:lineRule="auto"/>
        <w:ind w:left="0" w:right="708"/>
        <w:jc w:val="both"/>
        <w:rPr>
          <w:rFonts w:ascii="Times New Roman" w:hAnsi="Times New Roman" w:cs="Times New Roman"/>
          <w:bCs/>
          <w:color w:val="000000" w:themeColor="text1"/>
          <w:sz w:val="24"/>
          <w:szCs w:val="24"/>
        </w:rPr>
      </w:pPr>
      <w:r w:rsidRPr="00B97D55">
        <w:rPr>
          <w:noProof/>
          <w:color w:val="000000" w:themeColor="text1"/>
          <w:szCs w:val="24"/>
          <w:lang w:eastAsia="pt-BR"/>
        </w:rPr>
        <w:drawing>
          <wp:inline distT="0" distB="0" distL="0" distR="0">
            <wp:extent cx="5760000" cy="1940645"/>
            <wp:effectExtent l="19050" t="0" r="0" b="0"/>
            <wp:docPr id="2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l="351" t="12000" r="1582" b="4444"/>
                    <a:stretch>
                      <a:fillRect/>
                    </a:stretch>
                  </pic:blipFill>
                  <pic:spPr bwMode="auto">
                    <a:xfrm>
                      <a:off x="0" y="0"/>
                      <a:ext cx="5760000" cy="1940645"/>
                    </a:xfrm>
                    <a:prstGeom prst="rect">
                      <a:avLst/>
                    </a:prstGeom>
                    <a:noFill/>
                    <a:ln w="9525">
                      <a:noFill/>
                      <a:miter lim="800000"/>
                      <a:headEnd/>
                      <a:tailEnd/>
                    </a:ln>
                  </pic:spPr>
                </pic:pic>
              </a:graphicData>
            </a:graphic>
          </wp:inline>
        </w:drawing>
      </w:r>
    </w:p>
    <w:p w:rsidR="00607D45" w:rsidRPr="00B97D55" w:rsidRDefault="00BF4E9A" w:rsidP="00E55D39">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FIGURAS 12 e 13</w:t>
      </w:r>
      <w:r w:rsidR="004B1455" w:rsidRPr="00B97D55">
        <w:rPr>
          <w:rFonts w:ascii="Times New Roman" w:hAnsi="Times New Roman" w:cs="Times New Roman"/>
          <w:bCs/>
          <w:color w:val="000000" w:themeColor="text1"/>
          <w:sz w:val="24"/>
          <w:szCs w:val="24"/>
        </w:rPr>
        <w:t>.</w:t>
      </w:r>
      <w:r w:rsidR="00A06BB0" w:rsidRPr="00B97D55">
        <w:rPr>
          <w:rFonts w:ascii="Times New Roman" w:hAnsi="Times New Roman" w:cs="Times New Roman"/>
          <w:bCs/>
          <w:color w:val="000000" w:themeColor="text1"/>
          <w:sz w:val="24"/>
          <w:szCs w:val="24"/>
        </w:rPr>
        <w:t xml:space="preserve"> Plantas de soja (esquerda) e algodão (direita) em casa-de-vegetação. Laboratório de Entomologia Agrícola, Barreiras </w:t>
      </w:r>
      <w:r w:rsidR="00607D45" w:rsidRPr="00B97D55">
        <w:rPr>
          <w:rFonts w:ascii="Times New Roman" w:hAnsi="Times New Roman" w:cs="Times New Roman"/>
          <w:bCs/>
          <w:color w:val="000000" w:themeColor="text1"/>
          <w:sz w:val="24"/>
          <w:szCs w:val="24"/>
        </w:rPr>
        <w:t>-</w:t>
      </w:r>
      <w:r w:rsidR="00A06BB0" w:rsidRPr="00B97D55">
        <w:rPr>
          <w:rFonts w:ascii="Times New Roman" w:hAnsi="Times New Roman" w:cs="Times New Roman"/>
          <w:bCs/>
          <w:color w:val="000000" w:themeColor="text1"/>
          <w:sz w:val="24"/>
          <w:szCs w:val="24"/>
        </w:rPr>
        <w:t xml:space="preserve"> BA, 2017.</w:t>
      </w:r>
    </w:p>
    <w:p w:rsidR="00607D45" w:rsidRPr="00B97D55" w:rsidRDefault="00607D45" w:rsidP="00607D45">
      <w:pPr>
        <w:pStyle w:val="PargrafodaLista"/>
        <w:autoSpaceDE w:val="0"/>
        <w:autoSpaceDN w:val="0"/>
        <w:adjustRightInd w:val="0"/>
        <w:spacing w:after="0" w:line="360" w:lineRule="auto"/>
        <w:ind w:left="0" w:right="708"/>
        <w:jc w:val="both"/>
        <w:rPr>
          <w:rFonts w:ascii="Times New Roman" w:hAnsi="Times New Roman" w:cs="Times New Roman"/>
          <w:bCs/>
          <w:color w:val="000000" w:themeColor="text1"/>
          <w:sz w:val="24"/>
          <w:szCs w:val="24"/>
        </w:rPr>
      </w:pPr>
    </w:p>
    <w:p w:rsidR="00A06BB0" w:rsidRPr="00B97D55" w:rsidRDefault="00A06BB0" w:rsidP="0034374C">
      <w:pPr>
        <w:pStyle w:val="PargrafodaLista"/>
        <w:autoSpaceDE w:val="0"/>
        <w:autoSpaceDN w:val="0"/>
        <w:adjustRightInd w:val="0"/>
        <w:spacing w:after="0"/>
        <w:ind w:left="0" w:firstLine="709"/>
        <w:jc w:val="both"/>
        <w:rPr>
          <w:rFonts w:ascii="Times New Roman" w:hAnsi="Times New Roman" w:cs="Times New Roman"/>
          <w:b/>
          <w:bCs/>
          <w:color w:val="000000" w:themeColor="text1"/>
          <w:sz w:val="24"/>
          <w:szCs w:val="24"/>
        </w:rPr>
      </w:pPr>
      <w:r w:rsidRPr="00B97D55">
        <w:rPr>
          <w:rFonts w:ascii="Times New Roman" w:hAnsi="Times New Roman" w:cs="Times New Roman"/>
          <w:b/>
          <w:bCs/>
          <w:color w:val="000000" w:themeColor="text1"/>
          <w:sz w:val="24"/>
          <w:szCs w:val="24"/>
        </w:rPr>
        <w:t>3.4.  Montagem e avaliação dos ensaios</w:t>
      </w:r>
    </w:p>
    <w:p w:rsidR="00A06BB0" w:rsidRPr="00B97D55" w:rsidRDefault="00A06BB0" w:rsidP="00607D45">
      <w:pPr>
        <w:autoSpaceDE w:val="0"/>
        <w:autoSpaceDN w:val="0"/>
        <w:adjustRightInd w:val="0"/>
        <w:spacing w:after="0"/>
        <w:jc w:val="both"/>
        <w:rPr>
          <w:rFonts w:ascii="Times New Roman" w:hAnsi="Times New Roman" w:cs="Times New Roman"/>
          <w:bCs/>
          <w:color w:val="000000" w:themeColor="text1"/>
          <w:sz w:val="24"/>
          <w:szCs w:val="24"/>
        </w:rPr>
      </w:pPr>
    </w:p>
    <w:p w:rsidR="00A06BB0" w:rsidRPr="00B97D55" w:rsidRDefault="00A06BB0" w:rsidP="0083464F">
      <w:pPr>
        <w:pStyle w:val="PargrafodaLista"/>
        <w:autoSpaceDE w:val="0"/>
        <w:autoSpaceDN w:val="0"/>
        <w:adjustRightInd w:val="0"/>
        <w:spacing w:after="0" w:line="360" w:lineRule="auto"/>
        <w:ind w:left="0" w:firstLine="709"/>
        <w:jc w:val="both"/>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 xml:space="preserve">Os ensaios com os instares </w:t>
      </w:r>
      <w:r w:rsidR="00607D45" w:rsidRPr="00B97D55">
        <w:rPr>
          <w:rFonts w:ascii="Times New Roman" w:hAnsi="Times New Roman" w:cs="Times New Roman"/>
          <w:bCs/>
          <w:color w:val="000000" w:themeColor="text1"/>
          <w:sz w:val="24"/>
          <w:szCs w:val="24"/>
        </w:rPr>
        <w:t>separadamente</w:t>
      </w:r>
      <w:r w:rsidRPr="00B97D55">
        <w:rPr>
          <w:rFonts w:ascii="Times New Roman" w:hAnsi="Times New Roman" w:cs="Times New Roman"/>
          <w:bCs/>
          <w:color w:val="000000" w:themeColor="text1"/>
          <w:sz w:val="24"/>
          <w:szCs w:val="24"/>
        </w:rPr>
        <w:t xml:space="preserve">, foram conduzidos em delineamento experimental inteiramente casualizado (DIC), com </w:t>
      </w:r>
      <w:proofErr w:type="gramStart"/>
      <w:r w:rsidRPr="00B97D55">
        <w:rPr>
          <w:rFonts w:ascii="Times New Roman" w:hAnsi="Times New Roman" w:cs="Times New Roman"/>
          <w:bCs/>
          <w:color w:val="000000" w:themeColor="text1"/>
          <w:sz w:val="24"/>
          <w:szCs w:val="24"/>
        </w:rPr>
        <w:t>5</w:t>
      </w:r>
      <w:proofErr w:type="gramEnd"/>
      <w:r w:rsidRPr="00B97D55">
        <w:rPr>
          <w:rFonts w:ascii="Times New Roman" w:hAnsi="Times New Roman" w:cs="Times New Roman"/>
          <w:bCs/>
          <w:color w:val="000000" w:themeColor="text1"/>
          <w:sz w:val="24"/>
          <w:szCs w:val="24"/>
        </w:rPr>
        <w:t xml:space="preserve"> tratamentos e 4 repetições (10 lagartas/repetição). Os tratamentos a base de </w:t>
      </w:r>
      <w:proofErr w:type="gramStart"/>
      <w:r w:rsidRPr="00B97D55">
        <w:rPr>
          <w:rFonts w:ascii="Times New Roman" w:hAnsi="Times New Roman" w:cs="Times New Roman"/>
          <w:bCs/>
          <w:color w:val="000000" w:themeColor="text1"/>
          <w:sz w:val="24"/>
          <w:szCs w:val="24"/>
        </w:rPr>
        <w:t>AcmNPV</w:t>
      </w:r>
      <w:proofErr w:type="gramEnd"/>
      <w:r w:rsidRPr="00B97D55">
        <w:rPr>
          <w:rFonts w:ascii="Times New Roman" w:hAnsi="Times New Roman" w:cs="Times New Roman"/>
          <w:bCs/>
          <w:color w:val="000000" w:themeColor="text1"/>
          <w:sz w:val="24"/>
          <w:szCs w:val="24"/>
        </w:rPr>
        <w:t xml:space="preserve"> foram avaliados para o primeiro, segundo e terceiro instares (Tabela 2).</w:t>
      </w:r>
    </w:p>
    <w:p w:rsidR="00204FFF" w:rsidRPr="00B97D55" w:rsidRDefault="00A06BB0" w:rsidP="002D6383">
      <w:pPr>
        <w:jc w:val="both"/>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lastRenderedPageBreak/>
        <w:t>Tabela 2.</w:t>
      </w:r>
      <w:r w:rsidRPr="00B97D55">
        <w:rPr>
          <w:rFonts w:ascii="Times New Roman" w:hAnsi="Times New Roman" w:cs="Times New Roman"/>
          <w:color w:val="000000" w:themeColor="text1"/>
          <w:sz w:val="24"/>
          <w:szCs w:val="24"/>
        </w:rPr>
        <w:t xml:space="preserve"> Baculovírus (</w:t>
      </w:r>
      <w:proofErr w:type="gramStart"/>
      <w:r w:rsidRPr="00B97D55">
        <w:rPr>
          <w:rFonts w:ascii="Times New Roman" w:hAnsi="Times New Roman" w:cs="Times New Roman"/>
          <w:color w:val="000000" w:themeColor="text1"/>
          <w:sz w:val="24"/>
          <w:szCs w:val="24"/>
        </w:rPr>
        <w:t>AcMNPV</w:t>
      </w:r>
      <w:proofErr w:type="gramEnd"/>
      <w:r w:rsidRPr="00B97D55">
        <w:rPr>
          <w:rFonts w:ascii="Times New Roman" w:hAnsi="Times New Roman" w:cs="Times New Roman"/>
          <w:color w:val="000000" w:themeColor="text1"/>
          <w:sz w:val="24"/>
          <w:szCs w:val="24"/>
        </w:rPr>
        <w:t xml:space="preserve">) avaliado para controle do primeiro, segundo e terceiro instares larvais de </w:t>
      </w:r>
      <w:r w:rsidRPr="00B97D55">
        <w:rPr>
          <w:rFonts w:ascii="Times New Roman" w:hAnsi="Times New Roman" w:cs="Times New Roman"/>
          <w:i/>
          <w:color w:val="000000" w:themeColor="text1"/>
          <w:sz w:val="24"/>
          <w:szCs w:val="24"/>
        </w:rPr>
        <w:t>Spodoptera frugiperda</w:t>
      </w:r>
      <w:r w:rsidRPr="00B97D55">
        <w:rPr>
          <w:rFonts w:ascii="Times New Roman" w:hAnsi="Times New Roman" w:cs="Times New Roman"/>
          <w:color w:val="000000" w:themeColor="text1"/>
          <w:sz w:val="24"/>
          <w:szCs w:val="24"/>
        </w:rPr>
        <w:t xml:space="preserve"> e </w:t>
      </w:r>
      <w:r w:rsidRPr="00B97D55">
        <w:rPr>
          <w:rFonts w:ascii="Times New Roman" w:hAnsi="Times New Roman" w:cs="Times New Roman"/>
          <w:i/>
          <w:color w:val="000000" w:themeColor="text1"/>
          <w:sz w:val="24"/>
          <w:szCs w:val="24"/>
        </w:rPr>
        <w:t xml:space="preserve">Chrysodeixis includens. </w:t>
      </w:r>
      <w:r w:rsidRPr="00B97D55">
        <w:rPr>
          <w:rFonts w:ascii="Times New Roman" w:hAnsi="Times New Roman" w:cs="Times New Roman"/>
          <w:color w:val="000000" w:themeColor="text1"/>
          <w:sz w:val="24"/>
          <w:szCs w:val="24"/>
        </w:rPr>
        <w:t>Laboratório de Entomologia Agrícola, UNEB, campus IX, Barreiras – BA, 2017.</w:t>
      </w: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606"/>
        <w:gridCol w:w="4606"/>
      </w:tblGrid>
      <w:tr w:rsidR="00607D45" w:rsidRPr="00B97D55" w:rsidTr="00607D45">
        <w:tc>
          <w:tcPr>
            <w:tcW w:w="4606" w:type="dxa"/>
            <w:tcBorders>
              <w:top w:val="single" w:sz="4" w:space="0" w:color="auto"/>
              <w:bottom w:val="single" w:sz="4" w:space="0" w:color="auto"/>
              <w:right w:val="single" w:sz="4" w:space="0" w:color="auto"/>
            </w:tcBorders>
          </w:tcPr>
          <w:p w:rsidR="00607D45" w:rsidRPr="00B97D55" w:rsidRDefault="00607D45" w:rsidP="002D6383">
            <w:pPr>
              <w:spacing w:line="360" w:lineRule="auto"/>
              <w:jc w:val="both"/>
              <w:rPr>
                <w:rFonts w:ascii="Times New Roman" w:hAnsi="Times New Roman" w:cs="Times New Roman"/>
                <w:b/>
                <w:color w:val="000000" w:themeColor="text1"/>
                <w:sz w:val="24"/>
                <w:szCs w:val="24"/>
              </w:rPr>
            </w:pPr>
            <w:r w:rsidRPr="00B97D55">
              <w:rPr>
                <w:rFonts w:ascii="Times New Roman" w:hAnsi="Times New Roman" w:cs="Times New Roman"/>
                <w:b/>
                <w:bCs/>
                <w:color w:val="000000" w:themeColor="text1"/>
                <w:sz w:val="24"/>
                <w:szCs w:val="24"/>
              </w:rPr>
              <w:t>Tratamentos</w:t>
            </w:r>
          </w:p>
        </w:tc>
        <w:tc>
          <w:tcPr>
            <w:tcW w:w="4606" w:type="dxa"/>
            <w:tcBorders>
              <w:top w:val="single" w:sz="4" w:space="0" w:color="auto"/>
              <w:left w:val="single" w:sz="4" w:space="0" w:color="auto"/>
              <w:bottom w:val="single" w:sz="4" w:space="0" w:color="auto"/>
            </w:tcBorders>
          </w:tcPr>
          <w:p w:rsidR="00607D45" w:rsidRPr="00B97D55" w:rsidRDefault="00607D45" w:rsidP="002D6383">
            <w:pPr>
              <w:spacing w:line="360" w:lineRule="auto"/>
              <w:ind w:firstLine="356"/>
              <w:jc w:val="both"/>
              <w:rPr>
                <w:rFonts w:ascii="Times New Roman" w:hAnsi="Times New Roman" w:cs="Times New Roman"/>
                <w:b/>
                <w:color w:val="000000" w:themeColor="text1"/>
                <w:sz w:val="24"/>
                <w:szCs w:val="24"/>
              </w:rPr>
            </w:pPr>
            <w:r w:rsidRPr="00B97D55">
              <w:rPr>
                <w:rFonts w:ascii="Times New Roman" w:hAnsi="Times New Roman" w:cs="Times New Roman"/>
                <w:b/>
                <w:bCs/>
                <w:color w:val="000000" w:themeColor="text1"/>
                <w:sz w:val="24"/>
                <w:szCs w:val="24"/>
              </w:rPr>
              <w:t>Doses/hectare</w:t>
            </w:r>
          </w:p>
        </w:tc>
      </w:tr>
      <w:tr w:rsidR="00607D45" w:rsidRPr="00B97D55" w:rsidTr="00607D45">
        <w:tc>
          <w:tcPr>
            <w:tcW w:w="4606" w:type="dxa"/>
            <w:tcBorders>
              <w:top w:val="single" w:sz="4" w:space="0" w:color="auto"/>
              <w:bottom w:val="single" w:sz="4" w:space="0" w:color="auto"/>
              <w:right w:val="single" w:sz="4" w:space="0" w:color="auto"/>
            </w:tcBorders>
          </w:tcPr>
          <w:p w:rsidR="00607D45" w:rsidRPr="00B97D55" w:rsidRDefault="00607D45" w:rsidP="002D6383">
            <w:pPr>
              <w:spacing w:line="360" w:lineRule="auto"/>
              <w:jc w:val="both"/>
              <w:rPr>
                <w:rFonts w:ascii="Times New Roman" w:hAnsi="Times New Roman" w:cs="Times New Roman"/>
                <w:color w:val="000000" w:themeColor="text1"/>
                <w:sz w:val="24"/>
                <w:szCs w:val="24"/>
              </w:rPr>
            </w:pPr>
            <w:r w:rsidRPr="00B97D55">
              <w:rPr>
                <w:rFonts w:ascii="Times New Roman" w:hAnsi="Times New Roman" w:cs="Times New Roman"/>
                <w:bCs/>
                <w:color w:val="000000" w:themeColor="text1"/>
                <w:sz w:val="24"/>
                <w:szCs w:val="24"/>
              </w:rPr>
              <w:t>T1 - Testemunha</w:t>
            </w:r>
          </w:p>
        </w:tc>
        <w:tc>
          <w:tcPr>
            <w:tcW w:w="4606" w:type="dxa"/>
            <w:tcBorders>
              <w:top w:val="single" w:sz="4" w:space="0" w:color="auto"/>
              <w:left w:val="single" w:sz="4" w:space="0" w:color="auto"/>
              <w:bottom w:val="single" w:sz="4" w:space="0" w:color="auto"/>
            </w:tcBorders>
          </w:tcPr>
          <w:p w:rsidR="00607D45" w:rsidRPr="00B97D55" w:rsidRDefault="002D6383" w:rsidP="002D6383">
            <w:pPr>
              <w:spacing w:line="360" w:lineRule="auto"/>
              <w:ind w:firstLine="356"/>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p>
        </w:tc>
      </w:tr>
      <w:tr w:rsidR="00607D45" w:rsidRPr="00B97D55" w:rsidTr="00607D45">
        <w:tc>
          <w:tcPr>
            <w:tcW w:w="4606" w:type="dxa"/>
            <w:tcBorders>
              <w:top w:val="single" w:sz="4" w:space="0" w:color="auto"/>
              <w:bottom w:val="single" w:sz="4" w:space="0" w:color="auto"/>
              <w:right w:val="single" w:sz="4" w:space="0" w:color="auto"/>
            </w:tcBorders>
          </w:tcPr>
          <w:p w:rsidR="00607D45" w:rsidRPr="00B97D55" w:rsidRDefault="00607D45" w:rsidP="002D6383">
            <w:pPr>
              <w:spacing w:line="360" w:lineRule="auto"/>
              <w:jc w:val="both"/>
              <w:rPr>
                <w:rFonts w:ascii="Times New Roman" w:hAnsi="Times New Roman" w:cs="Times New Roman"/>
                <w:color w:val="000000" w:themeColor="text1"/>
                <w:sz w:val="24"/>
                <w:szCs w:val="24"/>
              </w:rPr>
            </w:pPr>
            <w:r w:rsidRPr="00B97D55">
              <w:rPr>
                <w:rFonts w:ascii="Times New Roman" w:hAnsi="Times New Roman" w:cs="Times New Roman"/>
                <w:bCs/>
                <w:color w:val="000000" w:themeColor="text1"/>
                <w:sz w:val="24"/>
                <w:szCs w:val="24"/>
              </w:rPr>
              <w:t xml:space="preserve">T2 - </w:t>
            </w:r>
            <w:proofErr w:type="gramStart"/>
            <w:r w:rsidRPr="00B97D55">
              <w:rPr>
                <w:rFonts w:ascii="Times New Roman" w:hAnsi="Times New Roman" w:cs="Times New Roman"/>
                <w:bCs/>
                <w:color w:val="000000" w:themeColor="text1"/>
                <w:sz w:val="24"/>
                <w:szCs w:val="24"/>
              </w:rPr>
              <w:t>AcMNPV</w:t>
            </w:r>
            <w:proofErr w:type="gramEnd"/>
          </w:p>
        </w:tc>
        <w:tc>
          <w:tcPr>
            <w:tcW w:w="4606" w:type="dxa"/>
            <w:tcBorders>
              <w:top w:val="single" w:sz="4" w:space="0" w:color="auto"/>
              <w:left w:val="single" w:sz="4" w:space="0" w:color="auto"/>
              <w:bottom w:val="single" w:sz="4" w:space="0" w:color="auto"/>
            </w:tcBorders>
          </w:tcPr>
          <w:p w:rsidR="00607D45" w:rsidRPr="00B97D55" w:rsidRDefault="00607D45" w:rsidP="002D6383">
            <w:pPr>
              <w:spacing w:line="360" w:lineRule="auto"/>
              <w:ind w:firstLine="356"/>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50,0 mL</w:t>
            </w:r>
          </w:p>
        </w:tc>
      </w:tr>
      <w:tr w:rsidR="00607D45" w:rsidRPr="00B97D55" w:rsidTr="00607D45">
        <w:tc>
          <w:tcPr>
            <w:tcW w:w="4606" w:type="dxa"/>
            <w:tcBorders>
              <w:top w:val="single" w:sz="4" w:space="0" w:color="auto"/>
              <w:bottom w:val="single" w:sz="4" w:space="0" w:color="auto"/>
              <w:right w:val="single" w:sz="4" w:space="0" w:color="auto"/>
            </w:tcBorders>
          </w:tcPr>
          <w:p w:rsidR="00607D45" w:rsidRPr="00B97D55" w:rsidRDefault="00607D45" w:rsidP="002D6383">
            <w:pPr>
              <w:spacing w:line="360" w:lineRule="auto"/>
              <w:jc w:val="both"/>
              <w:rPr>
                <w:rFonts w:ascii="Times New Roman" w:hAnsi="Times New Roman" w:cs="Times New Roman"/>
                <w:color w:val="000000" w:themeColor="text1"/>
                <w:sz w:val="24"/>
                <w:szCs w:val="24"/>
              </w:rPr>
            </w:pPr>
            <w:r w:rsidRPr="00B97D55">
              <w:rPr>
                <w:rFonts w:ascii="Times New Roman" w:hAnsi="Times New Roman" w:cs="Times New Roman"/>
                <w:bCs/>
                <w:color w:val="000000" w:themeColor="text1"/>
                <w:sz w:val="24"/>
                <w:szCs w:val="24"/>
              </w:rPr>
              <w:t xml:space="preserve">T3 - </w:t>
            </w:r>
            <w:proofErr w:type="gramStart"/>
            <w:r w:rsidRPr="00B97D55">
              <w:rPr>
                <w:rFonts w:ascii="Times New Roman" w:hAnsi="Times New Roman" w:cs="Times New Roman"/>
                <w:bCs/>
                <w:color w:val="000000" w:themeColor="text1"/>
                <w:sz w:val="24"/>
                <w:szCs w:val="24"/>
              </w:rPr>
              <w:t>AcMNPV</w:t>
            </w:r>
            <w:proofErr w:type="gramEnd"/>
          </w:p>
        </w:tc>
        <w:tc>
          <w:tcPr>
            <w:tcW w:w="4606" w:type="dxa"/>
            <w:tcBorders>
              <w:top w:val="single" w:sz="4" w:space="0" w:color="auto"/>
              <w:left w:val="single" w:sz="4" w:space="0" w:color="auto"/>
              <w:bottom w:val="single" w:sz="4" w:space="0" w:color="auto"/>
            </w:tcBorders>
          </w:tcPr>
          <w:p w:rsidR="00607D45" w:rsidRPr="00B97D55" w:rsidRDefault="00607D45" w:rsidP="002D6383">
            <w:pPr>
              <w:spacing w:line="360" w:lineRule="auto"/>
              <w:ind w:firstLine="356"/>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100,0 mL</w:t>
            </w:r>
          </w:p>
        </w:tc>
      </w:tr>
      <w:tr w:rsidR="00607D45" w:rsidRPr="00B97D55" w:rsidTr="00607D45">
        <w:tc>
          <w:tcPr>
            <w:tcW w:w="4606" w:type="dxa"/>
            <w:tcBorders>
              <w:top w:val="single" w:sz="4" w:space="0" w:color="auto"/>
              <w:bottom w:val="single" w:sz="4" w:space="0" w:color="auto"/>
              <w:right w:val="single" w:sz="4" w:space="0" w:color="auto"/>
            </w:tcBorders>
          </w:tcPr>
          <w:p w:rsidR="00607D45" w:rsidRPr="00B97D55" w:rsidRDefault="00607D45" w:rsidP="002D6383">
            <w:pPr>
              <w:spacing w:line="360" w:lineRule="auto"/>
              <w:jc w:val="both"/>
              <w:rPr>
                <w:rFonts w:ascii="Times New Roman" w:hAnsi="Times New Roman" w:cs="Times New Roman"/>
                <w:color w:val="000000" w:themeColor="text1"/>
                <w:sz w:val="24"/>
                <w:szCs w:val="24"/>
              </w:rPr>
            </w:pPr>
            <w:r w:rsidRPr="00B97D55">
              <w:rPr>
                <w:rFonts w:ascii="Times New Roman" w:hAnsi="Times New Roman" w:cs="Times New Roman"/>
                <w:bCs/>
                <w:color w:val="000000" w:themeColor="text1"/>
                <w:sz w:val="24"/>
                <w:szCs w:val="24"/>
              </w:rPr>
              <w:t xml:space="preserve">T4 - </w:t>
            </w:r>
            <w:proofErr w:type="gramStart"/>
            <w:r w:rsidRPr="00B97D55">
              <w:rPr>
                <w:rFonts w:ascii="Times New Roman" w:hAnsi="Times New Roman" w:cs="Times New Roman"/>
                <w:bCs/>
                <w:color w:val="000000" w:themeColor="text1"/>
                <w:sz w:val="24"/>
                <w:szCs w:val="24"/>
              </w:rPr>
              <w:t>AcMNPV</w:t>
            </w:r>
            <w:proofErr w:type="gramEnd"/>
          </w:p>
        </w:tc>
        <w:tc>
          <w:tcPr>
            <w:tcW w:w="4606" w:type="dxa"/>
            <w:tcBorders>
              <w:top w:val="single" w:sz="4" w:space="0" w:color="auto"/>
              <w:left w:val="single" w:sz="4" w:space="0" w:color="auto"/>
              <w:bottom w:val="single" w:sz="4" w:space="0" w:color="auto"/>
            </w:tcBorders>
          </w:tcPr>
          <w:p w:rsidR="00607D45" w:rsidRPr="00B97D55" w:rsidRDefault="00607D45" w:rsidP="002D6383">
            <w:pPr>
              <w:spacing w:line="360" w:lineRule="auto"/>
              <w:ind w:firstLine="356"/>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150,0 mL</w:t>
            </w:r>
          </w:p>
        </w:tc>
      </w:tr>
      <w:tr w:rsidR="00607D45" w:rsidRPr="00B97D55" w:rsidTr="00607D45">
        <w:tc>
          <w:tcPr>
            <w:tcW w:w="4606" w:type="dxa"/>
            <w:tcBorders>
              <w:top w:val="single" w:sz="4" w:space="0" w:color="auto"/>
              <w:bottom w:val="single" w:sz="4" w:space="0" w:color="auto"/>
              <w:right w:val="single" w:sz="4" w:space="0" w:color="auto"/>
            </w:tcBorders>
          </w:tcPr>
          <w:p w:rsidR="00607D45" w:rsidRPr="00B97D55" w:rsidRDefault="00607D45" w:rsidP="002D6383">
            <w:pPr>
              <w:spacing w:line="360" w:lineRule="auto"/>
              <w:jc w:val="both"/>
              <w:rPr>
                <w:rFonts w:ascii="Times New Roman" w:hAnsi="Times New Roman" w:cs="Times New Roman"/>
                <w:color w:val="000000" w:themeColor="text1"/>
                <w:sz w:val="24"/>
                <w:szCs w:val="24"/>
              </w:rPr>
            </w:pPr>
            <w:r w:rsidRPr="00B97D55">
              <w:rPr>
                <w:rFonts w:ascii="Times New Roman" w:hAnsi="Times New Roman" w:cs="Times New Roman"/>
                <w:bCs/>
                <w:color w:val="000000" w:themeColor="text1"/>
                <w:sz w:val="24"/>
                <w:szCs w:val="24"/>
              </w:rPr>
              <w:t xml:space="preserve">T5 - </w:t>
            </w:r>
            <w:proofErr w:type="gramStart"/>
            <w:r w:rsidRPr="00B97D55">
              <w:rPr>
                <w:rFonts w:ascii="Times New Roman" w:hAnsi="Times New Roman" w:cs="Times New Roman"/>
                <w:bCs/>
                <w:color w:val="000000" w:themeColor="text1"/>
                <w:sz w:val="24"/>
                <w:szCs w:val="24"/>
              </w:rPr>
              <w:t>AcMNPV</w:t>
            </w:r>
            <w:proofErr w:type="gramEnd"/>
          </w:p>
        </w:tc>
        <w:tc>
          <w:tcPr>
            <w:tcW w:w="4606" w:type="dxa"/>
            <w:tcBorders>
              <w:top w:val="single" w:sz="4" w:space="0" w:color="auto"/>
              <w:left w:val="single" w:sz="4" w:space="0" w:color="auto"/>
              <w:bottom w:val="single" w:sz="4" w:space="0" w:color="auto"/>
            </w:tcBorders>
          </w:tcPr>
          <w:p w:rsidR="00607D45" w:rsidRPr="00B97D55" w:rsidRDefault="00607D45" w:rsidP="002D6383">
            <w:pPr>
              <w:spacing w:line="360" w:lineRule="auto"/>
              <w:ind w:firstLine="356"/>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200,0 mL</w:t>
            </w:r>
          </w:p>
        </w:tc>
      </w:tr>
    </w:tbl>
    <w:p w:rsidR="00607D45" w:rsidRPr="00B97D55" w:rsidRDefault="00607D45" w:rsidP="002D6383">
      <w:pPr>
        <w:spacing w:after="0" w:line="360" w:lineRule="auto"/>
        <w:jc w:val="both"/>
        <w:rPr>
          <w:rFonts w:ascii="Times New Roman" w:hAnsi="Times New Roman" w:cs="Times New Roman"/>
          <w:color w:val="000000" w:themeColor="text1"/>
          <w:sz w:val="24"/>
          <w:szCs w:val="24"/>
        </w:rPr>
      </w:pPr>
    </w:p>
    <w:p w:rsidR="00A06BB0" w:rsidRPr="00B97D55" w:rsidRDefault="00A06BB0" w:rsidP="00607D45">
      <w:pPr>
        <w:pStyle w:val="PargrafodaLista"/>
        <w:autoSpaceDE w:val="0"/>
        <w:autoSpaceDN w:val="0"/>
        <w:adjustRightInd w:val="0"/>
        <w:spacing w:after="0" w:line="360" w:lineRule="auto"/>
        <w:ind w:left="0" w:firstLine="709"/>
        <w:jc w:val="both"/>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 xml:space="preserve">Para </w:t>
      </w:r>
      <w:r w:rsidR="00607D45" w:rsidRPr="00B97D55">
        <w:rPr>
          <w:rFonts w:ascii="Times New Roman" w:hAnsi="Times New Roman" w:cs="Times New Roman"/>
          <w:bCs/>
          <w:color w:val="000000" w:themeColor="text1"/>
          <w:sz w:val="24"/>
          <w:szCs w:val="24"/>
        </w:rPr>
        <w:t xml:space="preserve">a </w:t>
      </w:r>
      <w:r w:rsidRPr="00B97D55">
        <w:rPr>
          <w:rFonts w:ascii="Times New Roman" w:hAnsi="Times New Roman" w:cs="Times New Roman"/>
          <w:bCs/>
          <w:color w:val="000000" w:themeColor="text1"/>
          <w:sz w:val="24"/>
          <w:szCs w:val="24"/>
        </w:rPr>
        <w:t xml:space="preserve">montagem dos ensaios, inicialmente foram retiradas </w:t>
      </w:r>
      <w:r w:rsidR="00607D45" w:rsidRPr="00B97D55">
        <w:rPr>
          <w:rFonts w:ascii="Times New Roman" w:hAnsi="Times New Roman" w:cs="Times New Roman"/>
          <w:bCs/>
          <w:color w:val="000000" w:themeColor="text1"/>
          <w:sz w:val="24"/>
          <w:szCs w:val="24"/>
        </w:rPr>
        <w:t>folíolos/</w:t>
      </w:r>
      <w:r w:rsidRPr="00B97D55">
        <w:rPr>
          <w:rFonts w:ascii="Times New Roman" w:hAnsi="Times New Roman" w:cs="Times New Roman"/>
          <w:bCs/>
          <w:color w:val="000000" w:themeColor="text1"/>
          <w:sz w:val="24"/>
          <w:szCs w:val="24"/>
        </w:rPr>
        <w:t>folhas do ponteiro de plantas de soja</w:t>
      </w:r>
      <w:r w:rsidR="00607D45" w:rsidRPr="00B97D55">
        <w:rPr>
          <w:rFonts w:ascii="Times New Roman" w:hAnsi="Times New Roman" w:cs="Times New Roman"/>
          <w:bCs/>
          <w:color w:val="000000" w:themeColor="text1"/>
          <w:sz w:val="24"/>
          <w:szCs w:val="24"/>
        </w:rPr>
        <w:t xml:space="preserve"> (ensaios com </w:t>
      </w:r>
      <w:r w:rsidR="00607D45" w:rsidRPr="00B97D55">
        <w:rPr>
          <w:rFonts w:ascii="Times New Roman" w:hAnsi="Times New Roman" w:cs="Times New Roman"/>
          <w:bCs/>
          <w:i/>
          <w:color w:val="000000" w:themeColor="text1"/>
          <w:sz w:val="24"/>
          <w:szCs w:val="24"/>
        </w:rPr>
        <w:t>C. includens</w:t>
      </w:r>
      <w:r w:rsidR="00607D45" w:rsidRPr="00B97D55">
        <w:rPr>
          <w:rFonts w:ascii="Times New Roman" w:hAnsi="Times New Roman" w:cs="Times New Roman"/>
          <w:bCs/>
          <w:color w:val="000000" w:themeColor="text1"/>
          <w:sz w:val="24"/>
          <w:szCs w:val="24"/>
        </w:rPr>
        <w:t xml:space="preserve">) ou </w:t>
      </w:r>
      <w:r w:rsidRPr="00B97D55">
        <w:rPr>
          <w:rFonts w:ascii="Times New Roman" w:hAnsi="Times New Roman" w:cs="Times New Roman"/>
          <w:bCs/>
          <w:color w:val="000000" w:themeColor="text1"/>
          <w:sz w:val="24"/>
          <w:szCs w:val="24"/>
        </w:rPr>
        <w:t xml:space="preserve">algodão </w:t>
      </w:r>
      <w:r w:rsidR="00607D45" w:rsidRPr="00B97D55">
        <w:rPr>
          <w:rFonts w:ascii="Times New Roman" w:hAnsi="Times New Roman" w:cs="Times New Roman"/>
          <w:bCs/>
          <w:color w:val="000000" w:themeColor="text1"/>
          <w:sz w:val="24"/>
          <w:szCs w:val="24"/>
        </w:rPr>
        <w:t xml:space="preserve">(ensaios com </w:t>
      </w:r>
      <w:r w:rsidR="00607D45" w:rsidRPr="00B97D55">
        <w:rPr>
          <w:rFonts w:ascii="Times New Roman" w:hAnsi="Times New Roman" w:cs="Times New Roman"/>
          <w:bCs/>
          <w:i/>
          <w:color w:val="000000" w:themeColor="text1"/>
          <w:sz w:val="24"/>
          <w:szCs w:val="24"/>
        </w:rPr>
        <w:t>S. frugiperda</w:t>
      </w:r>
      <w:r w:rsidR="00607D45" w:rsidRPr="00B97D55">
        <w:rPr>
          <w:rFonts w:ascii="Times New Roman" w:hAnsi="Times New Roman" w:cs="Times New Roman"/>
          <w:bCs/>
          <w:color w:val="000000" w:themeColor="text1"/>
          <w:sz w:val="24"/>
          <w:szCs w:val="24"/>
        </w:rPr>
        <w:t xml:space="preserve">) </w:t>
      </w:r>
      <w:r w:rsidRPr="00B97D55">
        <w:rPr>
          <w:rFonts w:ascii="Times New Roman" w:hAnsi="Times New Roman" w:cs="Times New Roman"/>
          <w:bCs/>
          <w:color w:val="000000" w:themeColor="text1"/>
          <w:sz w:val="24"/>
          <w:szCs w:val="24"/>
        </w:rPr>
        <w:t xml:space="preserve">cultivadas em casa de vegetação sem resíduos de defensivos. Estas folhas foram levadas para o </w:t>
      </w:r>
      <w:r w:rsidR="00607D45" w:rsidRPr="00B97D55">
        <w:rPr>
          <w:rFonts w:ascii="Times New Roman" w:hAnsi="Times New Roman" w:cs="Times New Roman"/>
          <w:bCs/>
          <w:color w:val="000000" w:themeColor="text1"/>
          <w:sz w:val="24"/>
          <w:szCs w:val="24"/>
        </w:rPr>
        <w:t>Laboratório de Entomologia Agrícola</w:t>
      </w:r>
      <w:r w:rsidRPr="00B97D55">
        <w:rPr>
          <w:rFonts w:ascii="Times New Roman" w:hAnsi="Times New Roman" w:cs="Times New Roman"/>
          <w:bCs/>
          <w:color w:val="000000" w:themeColor="text1"/>
          <w:sz w:val="24"/>
          <w:szCs w:val="24"/>
        </w:rPr>
        <w:t xml:space="preserve"> onde foram lavadas, secadas e colocadas sob uma superfície plana, com sua face adaxial (face de cima) voltada para cima. Em seguida, as folhas foram pulverizadas com os tratamentos (</w:t>
      </w:r>
      <w:proofErr w:type="gramStart"/>
      <w:r w:rsidRPr="00B97D55">
        <w:rPr>
          <w:rFonts w:ascii="Times New Roman" w:hAnsi="Times New Roman" w:cs="Times New Roman"/>
          <w:bCs/>
          <w:color w:val="000000" w:themeColor="text1"/>
          <w:sz w:val="24"/>
          <w:szCs w:val="24"/>
        </w:rPr>
        <w:t>AcMNPV</w:t>
      </w:r>
      <w:proofErr w:type="gramEnd"/>
      <w:r w:rsidRPr="00B97D55">
        <w:rPr>
          <w:rFonts w:ascii="Times New Roman" w:hAnsi="Times New Roman" w:cs="Times New Roman"/>
          <w:bCs/>
          <w:color w:val="000000" w:themeColor="text1"/>
          <w:sz w:val="24"/>
          <w:szCs w:val="24"/>
        </w:rPr>
        <w:t>) com uso de pulverizador de pressão constante (CO</w:t>
      </w:r>
      <w:r w:rsidRPr="00B97D55">
        <w:rPr>
          <w:rFonts w:ascii="Times New Roman" w:hAnsi="Times New Roman" w:cs="Times New Roman"/>
          <w:bCs/>
          <w:color w:val="000000" w:themeColor="text1"/>
          <w:sz w:val="24"/>
          <w:szCs w:val="24"/>
          <w:vertAlign w:val="subscript"/>
        </w:rPr>
        <w:t>2</w:t>
      </w:r>
      <w:r w:rsidRPr="00B97D55">
        <w:rPr>
          <w:rFonts w:ascii="Times New Roman" w:hAnsi="Times New Roman" w:cs="Times New Roman"/>
          <w:bCs/>
          <w:color w:val="000000" w:themeColor="text1"/>
          <w:sz w:val="24"/>
          <w:szCs w:val="24"/>
        </w:rPr>
        <w:t xml:space="preserve"> = 3,5 bar), bico tipo leque 11002 e volume de calda de 150,0 L/ha, e então mantidas à sombra, em temperatura ambiente por 20 minutos, para secagem total da calda do produto. As folhas do tratamento Testemunha (T1) não foram pulverizadas (Figuras 12 e 13).</w:t>
      </w:r>
    </w:p>
    <w:p w:rsidR="00D07D7D" w:rsidRPr="00B97D55" w:rsidRDefault="00D07D7D" w:rsidP="00607D45">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p>
    <w:p w:rsidR="005B2FDA" w:rsidRPr="00B97D55" w:rsidRDefault="005B2FDA" w:rsidP="005B2FDA">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r w:rsidRPr="00B97D55">
        <w:rPr>
          <w:noProof/>
          <w:color w:val="000000" w:themeColor="text1"/>
          <w:lang w:eastAsia="pt-BR"/>
        </w:rPr>
        <w:drawing>
          <wp:inline distT="0" distB="0" distL="0" distR="0">
            <wp:extent cx="2736000" cy="2039780"/>
            <wp:effectExtent l="19050" t="0" r="7200" b="0"/>
            <wp:docPr id="33"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20" cstate="print"/>
                    <a:stretch>
                      <a:fillRect/>
                    </a:stretch>
                  </pic:blipFill>
                  <pic:spPr>
                    <a:xfrm>
                      <a:off x="0" y="0"/>
                      <a:ext cx="2736000" cy="2039780"/>
                    </a:xfrm>
                    <a:prstGeom prst="rect">
                      <a:avLst/>
                    </a:prstGeom>
                  </pic:spPr>
                </pic:pic>
              </a:graphicData>
            </a:graphic>
          </wp:inline>
        </w:drawing>
      </w:r>
      <w:r w:rsidRPr="00B97D55">
        <w:rPr>
          <w:noProof/>
          <w:color w:val="000000" w:themeColor="text1"/>
          <w:lang w:eastAsia="pt-BR"/>
        </w:rPr>
        <w:drawing>
          <wp:inline distT="0" distB="0" distL="0" distR="0">
            <wp:extent cx="2867025" cy="2041200"/>
            <wp:effectExtent l="19050" t="0" r="9525" b="0"/>
            <wp:docPr id="34" name="Imagem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cstate="print"/>
                    <a:srcRect r="2903"/>
                    <a:stretch>
                      <a:fillRect/>
                    </a:stretch>
                  </pic:blipFill>
                  <pic:spPr>
                    <a:xfrm>
                      <a:off x="0" y="0"/>
                      <a:ext cx="2867025" cy="2041200"/>
                    </a:xfrm>
                    <a:prstGeom prst="rect">
                      <a:avLst/>
                    </a:prstGeom>
                  </pic:spPr>
                </pic:pic>
              </a:graphicData>
            </a:graphic>
          </wp:inline>
        </w:drawing>
      </w:r>
    </w:p>
    <w:p w:rsidR="00A06BB0" w:rsidRPr="00B97D55" w:rsidRDefault="001A255F" w:rsidP="00607D45">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r w:rsidRPr="00B97D55">
        <w:rPr>
          <w:rFonts w:ascii="Times New Roman" w:hAnsi="Times New Roman" w:cs="Times New Roman"/>
          <w:b/>
          <w:bCs/>
          <w:color w:val="000000" w:themeColor="text1"/>
          <w:sz w:val="24"/>
          <w:szCs w:val="24"/>
        </w:rPr>
        <w:t>Figuras 14</w:t>
      </w:r>
      <w:r w:rsidR="00A06BB0" w:rsidRPr="00B97D55">
        <w:rPr>
          <w:rFonts w:ascii="Times New Roman" w:hAnsi="Times New Roman" w:cs="Times New Roman"/>
          <w:b/>
          <w:bCs/>
          <w:color w:val="000000" w:themeColor="text1"/>
          <w:sz w:val="24"/>
          <w:szCs w:val="24"/>
        </w:rPr>
        <w:t xml:space="preserve"> e </w:t>
      </w:r>
      <w:r w:rsidRPr="00B97D55">
        <w:rPr>
          <w:rFonts w:ascii="Times New Roman" w:hAnsi="Times New Roman" w:cs="Times New Roman"/>
          <w:b/>
          <w:bCs/>
          <w:color w:val="000000" w:themeColor="text1"/>
          <w:sz w:val="24"/>
          <w:szCs w:val="24"/>
        </w:rPr>
        <w:t>15</w:t>
      </w:r>
      <w:r w:rsidR="00204FFF" w:rsidRPr="00B97D55">
        <w:rPr>
          <w:rFonts w:ascii="Times New Roman" w:hAnsi="Times New Roman" w:cs="Times New Roman"/>
          <w:b/>
          <w:bCs/>
          <w:color w:val="000000" w:themeColor="text1"/>
          <w:sz w:val="24"/>
          <w:szCs w:val="24"/>
        </w:rPr>
        <w:t>.</w:t>
      </w:r>
      <w:r w:rsidR="00204FFF" w:rsidRPr="00B97D55">
        <w:rPr>
          <w:rFonts w:ascii="Times New Roman" w:hAnsi="Times New Roman" w:cs="Times New Roman"/>
          <w:bCs/>
          <w:color w:val="000000" w:themeColor="text1"/>
          <w:sz w:val="24"/>
          <w:szCs w:val="24"/>
        </w:rPr>
        <w:t xml:space="preserve"> </w:t>
      </w:r>
      <w:r w:rsidR="00A06BB0" w:rsidRPr="00B97D55">
        <w:rPr>
          <w:rFonts w:ascii="Times New Roman" w:hAnsi="Times New Roman" w:cs="Times New Roman"/>
          <w:bCs/>
          <w:color w:val="000000" w:themeColor="text1"/>
          <w:sz w:val="24"/>
          <w:szCs w:val="24"/>
        </w:rPr>
        <w:t xml:space="preserve">Pulverização </w:t>
      </w:r>
      <w:proofErr w:type="gramStart"/>
      <w:r w:rsidR="00A06BB0" w:rsidRPr="00B97D55">
        <w:rPr>
          <w:rFonts w:ascii="Times New Roman" w:hAnsi="Times New Roman" w:cs="Times New Roman"/>
          <w:bCs/>
          <w:color w:val="000000" w:themeColor="text1"/>
          <w:sz w:val="24"/>
          <w:szCs w:val="24"/>
        </w:rPr>
        <w:t>do</w:t>
      </w:r>
      <w:r w:rsidR="009C27D4">
        <w:rPr>
          <w:rFonts w:ascii="Times New Roman" w:hAnsi="Times New Roman" w:cs="Times New Roman"/>
          <w:bCs/>
          <w:color w:val="000000" w:themeColor="text1"/>
          <w:sz w:val="24"/>
          <w:szCs w:val="24"/>
        </w:rPr>
        <w:t>s</w:t>
      </w:r>
      <w:r w:rsidR="00A06BB0" w:rsidRPr="00B97D55">
        <w:rPr>
          <w:rFonts w:ascii="Times New Roman" w:hAnsi="Times New Roman" w:cs="Times New Roman"/>
          <w:bCs/>
          <w:color w:val="000000" w:themeColor="text1"/>
          <w:sz w:val="24"/>
          <w:szCs w:val="24"/>
        </w:rPr>
        <w:t xml:space="preserve"> tratamento</w:t>
      </w:r>
      <w:proofErr w:type="gramEnd"/>
      <w:r w:rsidR="00A06BB0" w:rsidRPr="00B97D55">
        <w:rPr>
          <w:rFonts w:ascii="Times New Roman" w:hAnsi="Times New Roman" w:cs="Times New Roman"/>
          <w:bCs/>
          <w:color w:val="000000" w:themeColor="text1"/>
          <w:sz w:val="24"/>
          <w:szCs w:val="24"/>
        </w:rPr>
        <w:t xml:space="preserve"> sobre</w:t>
      </w:r>
      <w:r w:rsidR="009C27D4">
        <w:rPr>
          <w:rFonts w:ascii="Times New Roman" w:hAnsi="Times New Roman" w:cs="Times New Roman"/>
          <w:bCs/>
          <w:color w:val="000000" w:themeColor="text1"/>
          <w:sz w:val="24"/>
          <w:szCs w:val="24"/>
        </w:rPr>
        <w:t xml:space="preserve"> as</w:t>
      </w:r>
      <w:r w:rsidR="00A06BB0" w:rsidRPr="00B97D55">
        <w:rPr>
          <w:rFonts w:ascii="Times New Roman" w:hAnsi="Times New Roman" w:cs="Times New Roman"/>
          <w:bCs/>
          <w:color w:val="000000" w:themeColor="text1"/>
          <w:sz w:val="24"/>
          <w:szCs w:val="24"/>
        </w:rPr>
        <w:t xml:space="preserve"> folhas (esquerdo). Folhas pulverizadas para montagem do ensaio (direita). Laboratório de Entomologia Agrícola, </w:t>
      </w:r>
      <w:r w:rsidR="005B2FDA" w:rsidRPr="00B97D55">
        <w:rPr>
          <w:rFonts w:ascii="Times New Roman" w:hAnsi="Times New Roman" w:cs="Times New Roman"/>
          <w:bCs/>
          <w:color w:val="000000" w:themeColor="text1"/>
          <w:sz w:val="24"/>
          <w:szCs w:val="24"/>
        </w:rPr>
        <w:t>B</w:t>
      </w:r>
      <w:r w:rsidR="00A06BB0" w:rsidRPr="00B97D55">
        <w:rPr>
          <w:rFonts w:ascii="Times New Roman" w:hAnsi="Times New Roman" w:cs="Times New Roman"/>
          <w:bCs/>
          <w:color w:val="000000" w:themeColor="text1"/>
          <w:sz w:val="24"/>
          <w:szCs w:val="24"/>
        </w:rPr>
        <w:t xml:space="preserve">arreiras </w:t>
      </w:r>
      <w:r w:rsidR="005B2FDA" w:rsidRPr="00B97D55">
        <w:rPr>
          <w:rFonts w:ascii="Times New Roman" w:hAnsi="Times New Roman" w:cs="Times New Roman"/>
          <w:bCs/>
          <w:color w:val="000000" w:themeColor="text1"/>
          <w:sz w:val="24"/>
          <w:szCs w:val="24"/>
        </w:rPr>
        <w:t>-</w:t>
      </w:r>
      <w:r w:rsidR="00A06BB0" w:rsidRPr="00B97D55">
        <w:rPr>
          <w:rFonts w:ascii="Times New Roman" w:hAnsi="Times New Roman" w:cs="Times New Roman"/>
          <w:bCs/>
          <w:color w:val="000000" w:themeColor="text1"/>
          <w:sz w:val="24"/>
          <w:szCs w:val="24"/>
        </w:rPr>
        <w:t xml:space="preserve"> BA, 2017.</w:t>
      </w:r>
    </w:p>
    <w:p w:rsidR="00A06BB0" w:rsidRPr="00B97D55" w:rsidRDefault="00A06BB0" w:rsidP="00607D45">
      <w:pPr>
        <w:pStyle w:val="PargrafodaLista"/>
        <w:autoSpaceDE w:val="0"/>
        <w:autoSpaceDN w:val="0"/>
        <w:adjustRightInd w:val="0"/>
        <w:spacing w:after="0" w:line="360" w:lineRule="auto"/>
        <w:ind w:left="0"/>
        <w:jc w:val="both"/>
        <w:rPr>
          <w:rFonts w:ascii="Times New Roman" w:hAnsi="Times New Roman" w:cs="Times New Roman"/>
          <w:bCs/>
          <w:color w:val="000000" w:themeColor="text1"/>
          <w:sz w:val="24"/>
          <w:szCs w:val="24"/>
        </w:rPr>
      </w:pPr>
    </w:p>
    <w:p w:rsidR="00A06BB0" w:rsidRPr="00B97D55" w:rsidRDefault="00A06BB0" w:rsidP="00C459F0">
      <w:pPr>
        <w:spacing w:after="0" w:line="360" w:lineRule="auto"/>
        <w:ind w:firstLine="851"/>
        <w:jc w:val="both"/>
        <w:rPr>
          <w:rFonts w:ascii="Times New Roman" w:hAnsi="Times New Roman" w:cs="Times New Roman"/>
          <w:color w:val="000000" w:themeColor="text1"/>
          <w:sz w:val="24"/>
          <w:szCs w:val="24"/>
          <w:shd w:val="clear" w:color="auto" w:fill="FFFFFF"/>
        </w:rPr>
      </w:pPr>
      <w:r w:rsidRPr="00B97D55">
        <w:rPr>
          <w:rFonts w:ascii="Times New Roman" w:hAnsi="Times New Roman" w:cs="Times New Roman"/>
          <w:color w:val="000000" w:themeColor="text1"/>
          <w:sz w:val="24"/>
          <w:szCs w:val="24"/>
        </w:rPr>
        <w:lastRenderedPageBreak/>
        <w:t xml:space="preserve">Em seguida, cada folha dos tratamentos com a face pulverizada voltada para </w:t>
      </w:r>
      <w:r w:rsidR="00570BD4" w:rsidRPr="00B97D55">
        <w:rPr>
          <w:rFonts w:ascii="Times New Roman" w:hAnsi="Times New Roman" w:cs="Times New Roman"/>
          <w:color w:val="000000" w:themeColor="text1"/>
          <w:sz w:val="24"/>
          <w:szCs w:val="24"/>
        </w:rPr>
        <w:t>baixo</w:t>
      </w:r>
      <w:r w:rsidRPr="00B97D55">
        <w:rPr>
          <w:rFonts w:ascii="Times New Roman" w:hAnsi="Times New Roman" w:cs="Times New Roman"/>
          <w:color w:val="000000" w:themeColor="text1"/>
          <w:sz w:val="24"/>
          <w:szCs w:val="24"/>
        </w:rPr>
        <w:t xml:space="preserve"> foi colocada em um copinho transparente (capacidade de 100,0 mL) contendo uma lagarta no fundo, que foram previamente transferidas com o auxilio de um pincel. Os copinhos já identificados com os tratamentos foram fechados com a tampa, e então colocados em caixas plásticas transparentes (40</w:t>
      </w:r>
      <w:r w:rsidR="00570BD4" w:rsidRPr="00B97D55">
        <w:rPr>
          <w:rFonts w:ascii="Times New Roman" w:hAnsi="Times New Roman" w:cs="Times New Roman"/>
          <w:color w:val="000000" w:themeColor="text1"/>
          <w:sz w:val="24"/>
          <w:szCs w:val="24"/>
        </w:rPr>
        <w:t>,0</w:t>
      </w:r>
      <w:r w:rsidRPr="00B97D55">
        <w:rPr>
          <w:rFonts w:ascii="Times New Roman" w:hAnsi="Times New Roman" w:cs="Times New Roman"/>
          <w:color w:val="000000" w:themeColor="text1"/>
          <w:sz w:val="24"/>
          <w:szCs w:val="24"/>
        </w:rPr>
        <w:t xml:space="preserve"> cm de comprimento; 20</w:t>
      </w:r>
      <w:r w:rsidR="00570BD4" w:rsidRPr="00B97D55">
        <w:rPr>
          <w:rFonts w:ascii="Times New Roman" w:hAnsi="Times New Roman" w:cs="Times New Roman"/>
          <w:color w:val="000000" w:themeColor="text1"/>
          <w:sz w:val="24"/>
          <w:szCs w:val="24"/>
        </w:rPr>
        <w:t>,0</w:t>
      </w:r>
      <w:r w:rsidRPr="00B97D55">
        <w:rPr>
          <w:rFonts w:ascii="Times New Roman" w:hAnsi="Times New Roman" w:cs="Times New Roman"/>
          <w:color w:val="000000" w:themeColor="text1"/>
          <w:sz w:val="24"/>
          <w:szCs w:val="24"/>
        </w:rPr>
        <w:t xml:space="preserve"> cm de largura; 10</w:t>
      </w:r>
      <w:r w:rsidR="00570BD4" w:rsidRPr="00B97D55">
        <w:rPr>
          <w:rFonts w:ascii="Times New Roman" w:hAnsi="Times New Roman" w:cs="Times New Roman"/>
          <w:color w:val="000000" w:themeColor="text1"/>
          <w:sz w:val="24"/>
          <w:szCs w:val="24"/>
        </w:rPr>
        <w:t>,0</w:t>
      </w:r>
      <w:r w:rsidRPr="00B97D55">
        <w:rPr>
          <w:rFonts w:ascii="Times New Roman" w:hAnsi="Times New Roman" w:cs="Times New Roman"/>
          <w:color w:val="000000" w:themeColor="text1"/>
          <w:sz w:val="24"/>
          <w:szCs w:val="24"/>
        </w:rPr>
        <w:t xml:space="preserve"> cm de altura) contendo no fundo papel toalha umedecido. Para evitar a contaminação, não foram misturados copinhos de tratamentos diferentes em uma mesma caixa plástica transparente. Em seguida, as caixas foram mantidas em </w:t>
      </w:r>
      <w:r w:rsidRPr="00B97D55">
        <w:rPr>
          <w:rFonts w:ascii="Times New Roman" w:hAnsi="Times New Roman" w:cs="Times New Roman"/>
          <w:color w:val="000000" w:themeColor="text1"/>
          <w:sz w:val="24"/>
          <w:szCs w:val="24"/>
          <w:shd w:val="clear" w:color="auto" w:fill="FFFFFF"/>
        </w:rPr>
        <w:t>câmara tipo</w:t>
      </w:r>
      <w:r w:rsidR="00570BD4" w:rsidRPr="00B97D55">
        <w:rPr>
          <w:rFonts w:ascii="Times New Roman" w:hAnsi="Times New Roman" w:cs="Times New Roman"/>
          <w:color w:val="000000" w:themeColor="text1"/>
          <w:sz w:val="24"/>
          <w:szCs w:val="24"/>
          <w:shd w:val="clear" w:color="auto" w:fill="FFFFFF"/>
        </w:rPr>
        <w:t xml:space="preserve"> </w:t>
      </w:r>
      <w:r w:rsidRPr="00B97D55">
        <w:rPr>
          <w:rStyle w:val="nfase"/>
          <w:rFonts w:ascii="Times New Roman" w:hAnsi="Times New Roman" w:cs="Times New Roman"/>
          <w:bCs/>
          <w:i w:val="0"/>
          <w:color w:val="000000" w:themeColor="text1"/>
          <w:sz w:val="24"/>
          <w:szCs w:val="24"/>
          <w:shd w:val="clear" w:color="auto" w:fill="FFFFFF"/>
        </w:rPr>
        <w:t>BO</w:t>
      </w:r>
      <w:r w:rsidR="00570BD4" w:rsidRPr="00B97D55">
        <w:rPr>
          <w:rStyle w:val="nfase"/>
          <w:rFonts w:ascii="Times New Roman" w:hAnsi="Times New Roman" w:cs="Times New Roman"/>
          <w:bCs/>
          <w:i w:val="0"/>
          <w:color w:val="000000" w:themeColor="text1"/>
          <w:sz w:val="24"/>
          <w:szCs w:val="24"/>
          <w:shd w:val="clear" w:color="auto" w:fill="FFFFFF"/>
        </w:rPr>
        <w:t xml:space="preserve">D </w:t>
      </w:r>
      <w:r w:rsidRPr="00B97D55">
        <w:rPr>
          <w:rFonts w:ascii="Times New Roman" w:hAnsi="Times New Roman" w:cs="Times New Roman"/>
          <w:color w:val="000000" w:themeColor="text1"/>
          <w:sz w:val="24"/>
          <w:szCs w:val="24"/>
          <w:shd w:val="clear" w:color="auto" w:fill="FFFFFF"/>
        </w:rPr>
        <w:t>com temperatura de 25ºC. As folhas de todos os tratamentos foram substituída</w:t>
      </w:r>
      <w:r w:rsidR="00570BD4" w:rsidRPr="00B97D55">
        <w:rPr>
          <w:rFonts w:ascii="Times New Roman" w:hAnsi="Times New Roman" w:cs="Times New Roman"/>
          <w:color w:val="000000" w:themeColor="text1"/>
          <w:sz w:val="24"/>
          <w:szCs w:val="24"/>
          <w:shd w:val="clear" w:color="auto" w:fill="FFFFFF"/>
        </w:rPr>
        <w:t>s</w:t>
      </w:r>
      <w:r w:rsidRPr="00B97D55">
        <w:rPr>
          <w:rFonts w:ascii="Times New Roman" w:hAnsi="Times New Roman" w:cs="Times New Roman"/>
          <w:color w:val="000000" w:themeColor="text1"/>
          <w:sz w:val="24"/>
          <w:szCs w:val="24"/>
          <w:shd w:val="clear" w:color="auto" w:fill="FFFFFF"/>
        </w:rPr>
        <w:t xml:space="preserve"> </w:t>
      </w:r>
      <w:r w:rsidR="00570BD4" w:rsidRPr="00B97D55">
        <w:rPr>
          <w:rFonts w:ascii="Times New Roman" w:hAnsi="Times New Roman" w:cs="Times New Roman"/>
          <w:color w:val="000000" w:themeColor="text1"/>
          <w:sz w:val="24"/>
          <w:szCs w:val="24"/>
          <w:shd w:val="clear" w:color="auto" w:fill="FFFFFF"/>
        </w:rPr>
        <w:t xml:space="preserve">ao terceiro </w:t>
      </w:r>
      <w:r w:rsidRPr="00B97D55">
        <w:rPr>
          <w:rFonts w:ascii="Times New Roman" w:hAnsi="Times New Roman" w:cs="Times New Roman"/>
          <w:color w:val="000000" w:themeColor="text1"/>
          <w:sz w:val="24"/>
          <w:szCs w:val="24"/>
          <w:shd w:val="clear" w:color="auto" w:fill="FFFFFF"/>
        </w:rPr>
        <w:t>dia após a aplicação</w:t>
      </w:r>
      <w:r w:rsidR="00570BD4" w:rsidRPr="00B97D55">
        <w:rPr>
          <w:rFonts w:ascii="Times New Roman" w:hAnsi="Times New Roman" w:cs="Times New Roman"/>
          <w:color w:val="000000" w:themeColor="text1"/>
          <w:sz w:val="24"/>
          <w:szCs w:val="24"/>
          <w:shd w:val="clear" w:color="auto" w:fill="FFFFFF"/>
        </w:rPr>
        <w:t xml:space="preserve">, e posteriormente em </w:t>
      </w:r>
      <w:r w:rsidRPr="00B97D55">
        <w:rPr>
          <w:rFonts w:ascii="Times New Roman" w:hAnsi="Times New Roman" w:cs="Times New Roman"/>
          <w:color w:val="000000" w:themeColor="text1"/>
          <w:sz w:val="24"/>
          <w:szCs w:val="24"/>
          <w:shd w:val="clear" w:color="auto" w:fill="FFFFFF"/>
        </w:rPr>
        <w:t>intervalos de 2-2 dias, utilizan</w:t>
      </w:r>
      <w:r w:rsidR="00570BD4" w:rsidRPr="00B97D55">
        <w:rPr>
          <w:rFonts w:ascii="Times New Roman" w:hAnsi="Times New Roman" w:cs="Times New Roman"/>
          <w:color w:val="000000" w:themeColor="text1"/>
          <w:sz w:val="24"/>
          <w:szCs w:val="24"/>
          <w:shd w:val="clear" w:color="auto" w:fill="FFFFFF"/>
        </w:rPr>
        <w:t>do-se sempre folhas não pulverizadas.</w:t>
      </w:r>
    </w:p>
    <w:p w:rsidR="0034374C" w:rsidRPr="00B97D55" w:rsidRDefault="00A06BB0" w:rsidP="00C459F0">
      <w:pPr>
        <w:spacing w:after="0" w:line="360" w:lineRule="auto"/>
        <w:ind w:firstLine="851"/>
        <w:jc w:val="both"/>
        <w:rPr>
          <w:rFonts w:ascii="Times New Roman" w:hAnsi="Times New Roman" w:cs="Times New Roman"/>
          <w:color w:val="000000" w:themeColor="text1"/>
          <w:sz w:val="24"/>
          <w:szCs w:val="24"/>
          <w:shd w:val="clear" w:color="auto" w:fill="FFFFFF"/>
        </w:rPr>
      </w:pPr>
      <w:r w:rsidRPr="00B97D55">
        <w:rPr>
          <w:rFonts w:ascii="Times New Roman" w:hAnsi="Times New Roman" w:cs="Times New Roman"/>
          <w:color w:val="000000" w:themeColor="text1"/>
          <w:sz w:val="24"/>
          <w:szCs w:val="24"/>
          <w:shd w:val="clear" w:color="auto" w:fill="FFFFFF"/>
        </w:rPr>
        <w:t>As avaliações consistirão na determinação da mortalidade diária de lagartas no período que teve inicio 24 horas após a aplicação dos tratamentos (primeira avaliação) e estende</w:t>
      </w:r>
      <w:r w:rsidR="00570BD4" w:rsidRPr="00B97D55">
        <w:rPr>
          <w:rFonts w:ascii="Times New Roman" w:hAnsi="Times New Roman" w:cs="Times New Roman"/>
          <w:color w:val="000000" w:themeColor="text1"/>
          <w:sz w:val="24"/>
          <w:szCs w:val="24"/>
          <w:shd w:val="clear" w:color="auto" w:fill="FFFFFF"/>
        </w:rPr>
        <w:t>ndo-se pelo período de 12 dias.</w:t>
      </w:r>
    </w:p>
    <w:p w:rsidR="00570BD4" w:rsidRDefault="00570BD4" w:rsidP="00751EBB">
      <w:pPr>
        <w:spacing w:after="0" w:line="360" w:lineRule="auto"/>
        <w:jc w:val="both"/>
        <w:rPr>
          <w:rFonts w:ascii="Times New Roman" w:hAnsi="Times New Roman" w:cs="Times New Roman"/>
          <w:color w:val="000000" w:themeColor="text1"/>
          <w:sz w:val="24"/>
          <w:szCs w:val="24"/>
          <w:shd w:val="clear" w:color="auto" w:fill="FFFFFF"/>
        </w:rPr>
      </w:pPr>
    </w:p>
    <w:p w:rsidR="00853D01" w:rsidRPr="00853D01" w:rsidRDefault="00853D01" w:rsidP="00853D01">
      <w:pPr>
        <w:spacing w:after="0" w:line="360" w:lineRule="auto"/>
        <w:ind w:firstLine="708"/>
        <w:jc w:val="both"/>
        <w:rPr>
          <w:rFonts w:ascii="Times New Roman" w:hAnsi="Times New Roman" w:cs="Times New Roman"/>
          <w:b/>
          <w:color w:val="000000" w:themeColor="text1"/>
          <w:sz w:val="24"/>
          <w:szCs w:val="24"/>
          <w:shd w:val="clear" w:color="auto" w:fill="FFFFFF"/>
        </w:rPr>
      </w:pPr>
      <w:r>
        <w:rPr>
          <w:rFonts w:ascii="Times New Roman" w:hAnsi="Times New Roman" w:cs="Times New Roman"/>
          <w:b/>
          <w:color w:val="000000" w:themeColor="text1"/>
          <w:sz w:val="24"/>
          <w:szCs w:val="24"/>
          <w:shd w:val="clear" w:color="auto" w:fill="FFFFFF"/>
        </w:rPr>
        <w:t xml:space="preserve">  </w:t>
      </w:r>
      <w:r w:rsidRPr="00853D01">
        <w:rPr>
          <w:rFonts w:ascii="Times New Roman" w:hAnsi="Times New Roman" w:cs="Times New Roman"/>
          <w:b/>
          <w:color w:val="000000" w:themeColor="text1"/>
          <w:sz w:val="24"/>
          <w:szCs w:val="24"/>
          <w:shd w:val="clear" w:color="auto" w:fill="FFFFFF"/>
        </w:rPr>
        <w:t>3.5</w:t>
      </w:r>
      <w:proofErr w:type="gramStart"/>
      <w:r>
        <w:rPr>
          <w:rFonts w:ascii="Times New Roman" w:hAnsi="Times New Roman" w:cs="Times New Roman"/>
          <w:b/>
          <w:color w:val="000000" w:themeColor="text1"/>
          <w:sz w:val="24"/>
          <w:szCs w:val="24"/>
          <w:shd w:val="clear" w:color="auto" w:fill="FFFFFF"/>
        </w:rPr>
        <w:t xml:space="preserve"> </w:t>
      </w:r>
      <w:r w:rsidRPr="00853D01">
        <w:rPr>
          <w:rFonts w:ascii="Times New Roman" w:hAnsi="Times New Roman" w:cs="Times New Roman"/>
          <w:b/>
          <w:color w:val="000000" w:themeColor="text1"/>
          <w:sz w:val="24"/>
          <w:szCs w:val="24"/>
          <w:shd w:val="clear" w:color="auto" w:fill="FFFFFF"/>
        </w:rPr>
        <w:t xml:space="preserve"> </w:t>
      </w:r>
      <w:proofErr w:type="gramEnd"/>
      <w:r w:rsidRPr="00853D01">
        <w:rPr>
          <w:rFonts w:ascii="Times New Roman" w:hAnsi="Times New Roman" w:cs="Times New Roman"/>
          <w:b/>
          <w:color w:val="000000" w:themeColor="text1"/>
          <w:sz w:val="24"/>
          <w:szCs w:val="24"/>
          <w:shd w:val="clear" w:color="auto" w:fill="FFFFFF"/>
        </w:rPr>
        <w:t xml:space="preserve">Obtenção do </w:t>
      </w:r>
      <w:r>
        <w:rPr>
          <w:rFonts w:ascii="Times New Roman" w:hAnsi="Times New Roman" w:cs="Times New Roman"/>
          <w:b/>
          <w:color w:val="000000" w:themeColor="text1"/>
          <w:sz w:val="24"/>
          <w:szCs w:val="24"/>
          <w:shd w:val="clear" w:color="auto" w:fill="FFFFFF"/>
        </w:rPr>
        <w:t>baculovírus AcMNPV</w:t>
      </w:r>
      <w:r w:rsidRPr="00853D01">
        <w:rPr>
          <w:rFonts w:ascii="Times New Roman" w:hAnsi="Times New Roman" w:cs="Times New Roman"/>
          <w:b/>
          <w:color w:val="000000" w:themeColor="text1"/>
          <w:sz w:val="24"/>
          <w:szCs w:val="24"/>
          <w:shd w:val="clear" w:color="auto" w:fill="FFFFFF"/>
        </w:rPr>
        <w:t xml:space="preserve"> </w:t>
      </w:r>
    </w:p>
    <w:p w:rsidR="00853D01" w:rsidRDefault="00853D01" w:rsidP="00853D01">
      <w:pPr>
        <w:spacing w:before="240" w:after="0" w:line="360" w:lineRule="auto"/>
        <w:ind w:firstLine="708"/>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O Baculovíros (</w:t>
      </w:r>
      <w:proofErr w:type="gramStart"/>
      <w:r>
        <w:rPr>
          <w:rFonts w:ascii="Times New Roman" w:hAnsi="Times New Roman" w:cs="Times New Roman"/>
          <w:color w:val="000000" w:themeColor="text1"/>
          <w:sz w:val="24"/>
          <w:szCs w:val="24"/>
          <w:shd w:val="clear" w:color="auto" w:fill="FFFFFF"/>
        </w:rPr>
        <w:t>AcMNPV</w:t>
      </w:r>
      <w:proofErr w:type="gramEnd"/>
      <w:r>
        <w:rPr>
          <w:rFonts w:ascii="Times New Roman" w:hAnsi="Times New Roman" w:cs="Times New Roman"/>
          <w:color w:val="000000" w:themeColor="text1"/>
          <w:sz w:val="24"/>
          <w:szCs w:val="24"/>
          <w:shd w:val="clear" w:color="auto" w:fill="FFFFFF"/>
        </w:rPr>
        <w:t>) utilizado para realização do trabalho, foi fornecido pela empresa australiana AgBiTech, através da intermediação com o laboratório de Entomologia Agrícola - UNEB.</w:t>
      </w:r>
    </w:p>
    <w:p w:rsidR="00853D01" w:rsidRPr="00B97D55" w:rsidRDefault="00853D01" w:rsidP="00853D01">
      <w:pPr>
        <w:spacing w:before="240" w:after="0" w:line="360" w:lineRule="auto"/>
        <w:jc w:val="both"/>
        <w:rPr>
          <w:rFonts w:ascii="Times New Roman" w:hAnsi="Times New Roman" w:cs="Times New Roman"/>
          <w:color w:val="000000" w:themeColor="text1"/>
          <w:sz w:val="24"/>
          <w:szCs w:val="24"/>
          <w:shd w:val="clear" w:color="auto" w:fill="FFFFFF"/>
        </w:rPr>
      </w:pPr>
    </w:p>
    <w:p w:rsidR="0034374C" w:rsidRPr="00B97D55" w:rsidRDefault="00853D01" w:rsidP="00853D01">
      <w:pPr>
        <w:spacing w:after="0" w:line="360" w:lineRule="auto"/>
        <w:ind w:firstLine="851"/>
        <w:jc w:val="both"/>
        <w:rPr>
          <w:rFonts w:ascii="Times New Roman" w:hAnsi="Times New Roman" w:cs="Times New Roman"/>
          <w:color w:val="000000" w:themeColor="text1"/>
          <w:sz w:val="24"/>
          <w:szCs w:val="24"/>
          <w:shd w:val="clear" w:color="auto" w:fill="FFFFFF"/>
        </w:rPr>
      </w:pPr>
      <w:proofErr w:type="gramStart"/>
      <w:r>
        <w:rPr>
          <w:rFonts w:ascii="Times New Roman" w:hAnsi="Times New Roman" w:cs="Times New Roman"/>
          <w:b/>
          <w:color w:val="000000" w:themeColor="text1"/>
          <w:sz w:val="24"/>
          <w:szCs w:val="24"/>
        </w:rPr>
        <w:t>3.6</w:t>
      </w:r>
      <w:r w:rsidR="00A06BB0" w:rsidRPr="00B97D55">
        <w:rPr>
          <w:rFonts w:ascii="Times New Roman" w:hAnsi="Times New Roman" w:cs="Times New Roman"/>
          <w:b/>
          <w:color w:val="000000" w:themeColor="text1"/>
          <w:sz w:val="24"/>
          <w:szCs w:val="24"/>
        </w:rPr>
        <w:t xml:space="preserve"> Análise</w:t>
      </w:r>
      <w:proofErr w:type="gramEnd"/>
      <w:r w:rsidR="00A06BB0" w:rsidRPr="00B97D55">
        <w:rPr>
          <w:rFonts w:ascii="Times New Roman" w:hAnsi="Times New Roman" w:cs="Times New Roman"/>
          <w:b/>
          <w:color w:val="000000" w:themeColor="text1"/>
          <w:sz w:val="24"/>
          <w:szCs w:val="24"/>
        </w:rPr>
        <w:t xml:space="preserve"> estatística</w:t>
      </w:r>
    </w:p>
    <w:p w:rsidR="00A06BB0" w:rsidRPr="00B97D55" w:rsidRDefault="00A06BB0" w:rsidP="00853D01">
      <w:pPr>
        <w:spacing w:before="240" w:after="0" w:line="360" w:lineRule="auto"/>
        <w:ind w:firstLine="851"/>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Os dados das variáveis foram submetidos à análise de variância por meio do teste de Scott-Knott (1974), a 5% de probabilidade e as médias comparadas, utilizando o pro</w:t>
      </w:r>
      <w:r w:rsidR="00C459F0" w:rsidRPr="00B97D55">
        <w:rPr>
          <w:rFonts w:ascii="Times New Roman" w:hAnsi="Times New Roman" w:cs="Times New Roman"/>
          <w:color w:val="000000" w:themeColor="text1"/>
          <w:sz w:val="24"/>
          <w:szCs w:val="24"/>
        </w:rPr>
        <w:t>grama SISVAR (FERREIRA, 1999).</w:t>
      </w:r>
    </w:p>
    <w:p w:rsidR="0083464F" w:rsidRPr="00B97D55" w:rsidRDefault="0083464F" w:rsidP="00853D01">
      <w:pPr>
        <w:spacing w:before="240" w:after="0" w:line="360" w:lineRule="auto"/>
        <w:jc w:val="both"/>
        <w:rPr>
          <w:rFonts w:ascii="Times New Roman" w:hAnsi="Times New Roman" w:cs="Times New Roman"/>
          <w:color w:val="000000" w:themeColor="text1"/>
          <w:sz w:val="24"/>
          <w:szCs w:val="24"/>
        </w:rPr>
      </w:pPr>
    </w:p>
    <w:p w:rsidR="00C459F0" w:rsidRDefault="00C459F0" w:rsidP="00751EBB">
      <w:pPr>
        <w:spacing w:after="0" w:line="360" w:lineRule="auto"/>
        <w:jc w:val="both"/>
        <w:rPr>
          <w:rFonts w:ascii="Times New Roman" w:hAnsi="Times New Roman" w:cs="Times New Roman"/>
          <w:color w:val="000000" w:themeColor="text1"/>
          <w:sz w:val="24"/>
          <w:szCs w:val="24"/>
        </w:rPr>
      </w:pPr>
    </w:p>
    <w:p w:rsidR="00553FCE" w:rsidRDefault="00553FCE" w:rsidP="00751EBB">
      <w:pPr>
        <w:spacing w:after="0" w:line="360" w:lineRule="auto"/>
        <w:jc w:val="both"/>
        <w:rPr>
          <w:rFonts w:ascii="Times New Roman" w:hAnsi="Times New Roman" w:cs="Times New Roman"/>
          <w:color w:val="000000" w:themeColor="text1"/>
          <w:sz w:val="24"/>
          <w:szCs w:val="24"/>
        </w:rPr>
      </w:pPr>
    </w:p>
    <w:p w:rsidR="00553FCE" w:rsidRDefault="00553FCE" w:rsidP="00751EBB">
      <w:pPr>
        <w:spacing w:after="0" w:line="360" w:lineRule="auto"/>
        <w:jc w:val="both"/>
        <w:rPr>
          <w:rFonts w:ascii="Times New Roman" w:hAnsi="Times New Roman" w:cs="Times New Roman"/>
          <w:color w:val="000000" w:themeColor="text1"/>
          <w:sz w:val="24"/>
          <w:szCs w:val="24"/>
        </w:rPr>
      </w:pPr>
    </w:p>
    <w:p w:rsidR="00553FCE" w:rsidRDefault="00553FCE" w:rsidP="00751EBB">
      <w:pPr>
        <w:spacing w:after="0" w:line="360" w:lineRule="auto"/>
        <w:jc w:val="both"/>
        <w:rPr>
          <w:rFonts w:ascii="Times New Roman" w:hAnsi="Times New Roman" w:cs="Times New Roman"/>
          <w:color w:val="000000" w:themeColor="text1"/>
          <w:sz w:val="24"/>
          <w:szCs w:val="24"/>
        </w:rPr>
      </w:pPr>
    </w:p>
    <w:p w:rsidR="00E55D39" w:rsidRDefault="00E55D39" w:rsidP="00751EBB">
      <w:pPr>
        <w:spacing w:after="0" w:line="360" w:lineRule="auto"/>
        <w:jc w:val="both"/>
        <w:rPr>
          <w:rFonts w:ascii="Times New Roman" w:hAnsi="Times New Roman" w:cs="Times New Roman"/>
          <w:color w:val="000000" w:themeColor="text1"/>
          <w:sz w:val="24"/>
          <w:szCs w:val="24"/>
        </w:rPr>
      </w:pPr>
    </w:p>
    <w:p w:rsidR="00553FCE" w:rsidRPr="00B97D55" w:rsidRDefault="00553FCE" w:rsidP="00751EBB">
      <w:pPr>
        <w:spacing w:after="0" w:line="360" w:lineRule="auto"/>
        <w:jc w:val="both"/>
        <w:rPr>
          <w:rFonts w:ascii="Times New Roman" w:hAnsi="Times New Roman" w:cs="Times New Roman"/>
          <w:color w:val="000000" w:themeColor="text1"/>
          <w:sz w:val="24"/>
          <w:szCs w:val="24"/>
        </w:rPr>
      </w:pPr>
    </w:p>
    <w:p w:rsidR="0083464F" w:rsidRPr="00B97D55" w:rsidRDefault="006D576D" w:rsidP="00751EBB">
      <w:pPr>
        <w:spacing w:after="0" w:line="360" w:lineRule="auto"/>
        <w:jc w:val="both"/>
        <w:rPr>
          <w:rFonts w:ascii="Times New Roman" w:hAnsi="Times New Roman" w:cs="Times New Roman"/>
          <w:b/>
          <w:color w:val="000000" w:themeColor="text1"/>
          <w:sz w:val="24"/>
          <w:szCs w:val="24"/>
        </w:rPr>
      </w:pPr>
      <w:r w:rsidRPr="00B97D55">
        <w:rPr>
          <w:rFonts w:ascii="Times New Roman" w:hAnsi="Times New Roman" w:cs="Times New Roman"/>
          <w:b/>
          <w:color w:val="000000" w:themeColor="text1"/>
          <w:sz w:val="24"/>
          <w:szCs w:val="24"/>
        </w:rPr>
        <w:lastRenderedPageBreak/>
        <w:t>4. RESULTADO E DISCUSSÃO</w:t>
      </w:r>
    </w:p>
    <w:p w:rsidR="00751EBB" w:rsidRPr="00B97D55" w:rsidRDefault="00751EBB" w:rsidP="00751EBB">
      <w:pPr>
        <w:pStyle w:val="PargrafodaLista"/>
        <w:spacing w:after="0" w:line="360" w:lineRule="auto"/>
        <w:ind w:left="0" w:firstLine="709"/>
        <w:jc w:val="both"/>
        <w:rPr>
          <w:rFonts w:ascii="Times New Roman" w:hAnsi="Times New Roman" w:cs="Times New Roman"/>
          <w:color w:val="000000" w:themeColor="text1"/>
          <w:sz w:val="24"/>
          <w:szCs w:val="24"/>
        </w:rPr>
      </w:pPr>
    </w:p>
    <w:p w:rsidR="0083464F" w:rsidRPr="00B97D55" w:rsidRDefault="0083464F" w:rsidP="00751EBB">
      <w:pPr>
        <w:pStyle w:val="PargrafodaLista"/>
        <w:spacing w:after="0" w:line="360" w:lineRule="auto"/>
        <w:ind w:left="0" w:firstLine="709"/>
        <w:jc w:val="both"/>
        <w:rPr>
          <w:rFonts w:ascii="Times New Roman" w:hAnsi="Times New Roman" w:cs="Times New Roman"/>
          <w:b/>
          <w:color w:val="000000" w:themeColor="text1"/>
          <w:sz w:val="24"/>
          <w:szCs w:val="24"/>
        </w:rPr>
      </w:pPr>
      <w:r w:rsidRPr="00B97D55">
        <w:rPr>
          <w:rFonts w:ascii="Times New Roman" w:hAnsi="Times New Roman" w:cs="Times New Roman"/>
          <w:b/>
          <w:color w:val="000000" w:themeColor="text1"/>
          <w:sz w:val="24"/>
          <w:szCs w:val="24"/>
        </w:rPr>
        <w:t xml:space="preserve">4.1. Bioensaios com lagartas de </w:t>
      </w:r>
      <w:r w:rsidRPr="00B97D55">
        <w:rPr>
          <w:rFonts w:ascii="Times New Roman" w:hAnsi="Times New Roman" w:cs="Times New Roman"/>
          <w:b/>
          <w:i/>
          <w:color w:val="000000" w:themeColor="text1"/>
          <w:sz w:val="24"/>
          <w:szCs w:val="24"/>
        </w:rPr>
        <w:t>C. includens</w:t>
      </w:r>
    </w:p>
    <w:p w:rsidR="00751EBB" w:rsidRPr="00B97D55" w:rsidRDefault="00751EBB" w:rsidP="00751EBB">
      <w:pPr>
        <w:spacing w:after="0" w:line="360" w:lineRule="auto"/>
        <w:ind w:firstLine="708"/>
        <w:jc w:val="both"/>
        <w:rPr>
          <w:rFonts w:ascii="Times New Roman" w:hAnsi="Times New Roman" w:cs="Times New Roman"/>
          <w:color w:val="000000" w:themeColor="text1"/>
          <w:sz w:val="24"/>
          <w:szCs w:val="24"/>
        </w:rPr>
      </w:pPr>
    </w:p>
    <w:p w:rsidR="0083464F" w:rsidRPr="00B97D55" w:rsidRDefault="0083464F" w:rsidP="00751EBB">
      <w:pPr>
        <w:spacing w:after="0" w:line="360" w:lineRule="auto"/>
        <w:ind w:firstLine="708"/>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O valor da mortalidade acumulada de lagartas de 1º ínstar de </w:t>
      </w:r>
      <w:r w:rsidRPr="00B97D55">
        <w:rPr>
          <w:rFonts w:ascii="Times New Roman" w:hAnsi="Times New Roman" w:cs="Times New Roman"/>
          <w:i/>
          <w:color w:val="000000" w:themeColor="text1"/>
          <w:sz w:val="24"/>
          <w:szCs w:val="24"/>
        </w:rPr>
        <w:t>C. includens</w:t>
      </w:r>
      <w:r w:rsidRPr="00B97D55">
        <w:rPr>
          <w:rFonts w:ascii="Times New Roman" w:hAnsi="Times New Roman" w:cs="Times New Roman"/>
          <w:color w:val="000000" w:themeColor="text1"/>
          <w:sz w:val="24"/>
          <w:szCs w:val="24"/>
        </w:rPr>
        <w:t xml:space="preserve"> no tratamento Testemunha (T1= sem aplicação) foi de apenas 5,0% aos 12 dias após o início do ensaio (final do ensaio), deixando evidente que a metodologia adotada praticamente não interferiu nos valores de mortalidade pelo efeito dos tratamentos com vírus (T2 a T5), além do bom estado de sanidade dos insetos utilizados, ausência de contaminação pelo vírus </w:t>
      </w:r>
      <w:proofErr w:type="gramStart"/>
      <w:r w:rsidRPr="00B97D55">
        <w:rPr>
          <w:rFonts w:ascii="Times New Roman" w:hAnsi="Times New Roman" w:cs="Times New Roman"/>
          <w:color w:val="000000" w:themeColor="text1"/>
          <w:sz w:val="24"/>
          <w:szCs w:val="24"/>
        </w:rPr>
        <w:t>AcMNPV</w:t>
      </w:r>
      <w:proofErr w:type="gramEnd"/>
      <w:r w:rsidRPr="00B97D55">
        <w:rPr>
          <w:rFonts w:ascii="Times New Roman" w:hAnsi="Times New Roman" w:cs="Times New Roman"/>
          <w:color w:val="000000" w:themeColor="text1"/>
          <w:sz w:val="24"/>
          <w:szCs w:val="24"/>
        </w:rPr>
        <w:t xml:space="preserve"> oriundos dos demais tratamentos (T2 a T5) e, a manipulação cuidadosa dos insetos durante todo </w:t>
      </w:r>
      <w:r w:rsidR="0049094A">
        <w:rPr>
          <w:rFonts w:ascii="Times New Roman" w:hAnsi="Times New Roman" w:cs="Times New Roman"/>
          <w:color w:val="000000" w:themeColor="text1"/>
          <w:sz w:val="24"/>
          <w:szCs w:val="24"/>
        </w:rPr>
        <w:t>o período de avaliação (Tabela 3</w:t>
      </w:r>
      <w:r w:rsidRPr="00B97D55">
        <w:rPr>
          <w:rFonts w:ascii="Times New Roman" w:hAnsi="Times New Roman" w:cs="Times New Roman"/>
          <w:color w:val="000000" w:themeColor="text1"/>
          <w:sz w:val="24"/>
          <w:szCs w:val="24"/>
        </w:rPr>
        <w:t>).</w:t>
      </w:r>
    </w:p>
    <w:p w:rsidR="0083464F" w:rsidRPr="00B97D55" w:rsidRDefault="0083464F" w:rsidP="0049094A">
      <w:pPr>
        <w:spacing w:after="0" w:line="360" w:lineRule="auto"/>
        <w:ind w:firstLine="708"/>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Aos 12 dias após o inicio do ensaio, os valores acumulados de mortalidade de lagartas de 1° instar para as </w:t>
      </w:r>
      <w:proofErr w:type="gramStart"/>
      <w:r w:rsidRPr="00B97D55">
        <w:rPr>
          <w:rFonts w:ascii="Times New Roman" w:hAnsi="Times New Roman" w:cs="Times New Roman"/>
          <w:color w:val="000000" w:themeColor="text1"/>
          <w:sz w:val="24"/>
          <w:szCs w:val="24"/>
        </w:rPr>
        <w:t>4</w:t>
      </w:r>
      <w:proofErr w:type="gramEnd"/>
      <w:r w:rsidRPr="00B97D55">
        <w:rPr>
          <w:rFonts w:ascii="Times New Roman" w:hAnsi="Times New Roman" w:cs="Times New Roman"/>
          <w:color w:val="000000" w:themeColor="text1"/>
          <w:sz w:val="24"/>
          <w:szCs w:val="24"/>
        </w:rPr>
        <w:t xml:space="preserve"> doses de AcMNPV (T2 a T5) diferiram da Testemunha (T1), e constituíram dois grupos estatísticos distintos, o de menor controle representado pela dose de 50,0 mL (T2= 37,5% de mortalidade) e os de maior controle pelas doses de 100,0 mL (T3= 57,5%), 150,0 mL (T4= 65,0%) </w:t>
      </w:r>
      <w:r w:rsidR="0049094A">
        <w:rPr>
          <w:rFonts w:ascii="Times New Roman" w:hAnsi="Times New Roman" w:cs="Times New Roman"/>
          <w:color w:val="000000" w:themeColor="text1"/>
          <w:sz w:val="24"/>
          <w:szCs w:val="24"/>
        </w:rPr>
        <w:t>e 200,0 mL (T5= 65,0%) (Tabela 3</w:t>
      </w:r>
      <w:r w:rsidRPr="00B97D55">
        <w:rPr>
          <w:rFonts w:ascii="Times New Roman" w:hAnsi="Times New Roman" w:cs="Times New Roman"/>
          <w:color w:val="000000" w:themeColor="text1"/>
          <w:sz w:val="24"/>
          <w:szCs w:val="24"/>
        </w:rPr>
        <w:t>). Houve efeito dose-resposta na mortalidade de lagartas para as doses de 50,0 mL (T2) e 100,0 mL (T3), onde o aumento da dose do produto proporcionou aumento significativo da mortalidade de lagartas de 37,5% (50,0 mL) para 57,5% (100,0 mL), no entanto não houve aumento significativo acima de 100,0 mL (T3 a T5)</w:t>
      </w:r>
      <w:r w:rsidR="0049094A">
        <w:rPr>
          <w:rFonts w:ascii="Times New Roman" w:hAnsi="Times New Roman" w:cs="Times New Roman"/>
          <w:color w:val="000000" w:themeColor="text1"/>
          <w:sz w:val="24"/>
          <w:szCs w:val="24"/>
        </w:rPr>
        <w:t xml:space="preserve"> (Tabela 3)</w:t>
      </w:r>
      <w:r w:rsidRPr="00B97D55">
        <w:rPr>
          <w:rFonts w:ascii="Times New Roman" w:hAnsi="Times New Roman" w:cs="Times New Roman"/>
          <w:color w:val="000000" w:themeColor="text1"/>
          <w:sz w:val="24"/>
          <w:szCs w:val="24"/>
        </w:rPr>
        <w:t>.</w:t>
      </w:r>
      <w:r w:rsidR="0049094A">
        <w:rPr>
          <w:rFonts w:ascii="Times New Roman" w:hAnsi="Times New Roman" w:cs="Times New Roman"/>
          <w:color w:val="000000" w:themeColor="text1"/>
          <w:sz w:val="24"/>
          <w:szCs w:val="24"/>
        </w:rPr>
        <w:t xml:space="preserve"> </w:t>
      </w:r>
      <w:r w:rsidRPr="00B97D55">
        <w:rPr>
          <w:rFonts w:ascii="Times New Roman" w:hAnsi="Times New Roman" w:cs="Times New Roman"/>
          <w:color w:val="000000" w:themeColor="text1"/>
          <w:sz w:val="24"/>
          <w:szCs w:val="24"/>
        </w:rPr>
        <w:t xml:space="preserve">Para as três doses mais elevadas de </w:t>
      </w:r>
      <w:proofErr w:type="gramStart"/>
      <w:r w:rsidRPr="00B97D55">
        <w:rPr>
          <w:rFonts w:ascii="Times New Roman" w:hAnsi="Times New Roman" w:cs="Times New Roman"/>
          <w:color w:val="000000" w:themeColor="text1"/>
          <w:sz w:val="24"/>
          <w:szCs w:val="24"/>
        </w:rPr>
        <w:t>AcMNPV</w:t>
      </w:r>
      <w:proofErr w:type="gramEnd"/>
      <w:r w:rsidRPr="00B97D55">
        <w:rPr>
          <w:rFonts w:ascii="Times New Roman" w:hAnsi="Times New Roman" w:cs="Times New Roman"/>
          <w:color w:val="000000" w:themeColor="text1"/>
          <w:sz w:val="24"/>
          <w:szCs w:val="24"/>
        </w:rPr>
        <w:t xml:space="preserve"> (T2= 100,0 mL a T5= 200,0 mL), valores significativos de mortalidade de lagartas tiveram início no mesmo momento, ao quarto dia após o início do ensaio (30,0% a 47,5%). Porém o momento em que se atingiu a faixa de mortalidade máxima (ápice) diminuiu progressivamente com o aumento da dose do vírus, sendo ao 8º dia para 100,0 mL/ha (T3= 52,5%), ao 6° dia para 150,0 mL (T4= 62,5%) e o 5° dia para 200,0 mL (T5= 62,5%). A partir do 8° dia não houve diferença significativa</w:t>
      </w:r>
      <w:r w:rsidR="0049094A">
        <w:rPr>
          <w:rFonts w:ascii="Times New Roman" w:hAnsi="Times New Roman" w:cs="Times New Roman"/>
          <w:color w:val="000000" w:themeColor="text1"/>
          <w:sz w:val="24"/>
          <w:szCs w:val="24"/>
        </w:rPr>
        <w:t xml:space="preserve"> para estas três doses (Tabela 3</w:t>
      </w:r>
      <w:r w:rsidRPr="00B97D55">
        <w:rPr>
          <w:rFonts w:ascii="Times New Roman" w:hAnsi="Times New Roman" w:cs="Times New Roman"/>
          <w:color w:val="000000" w:themeColor="text1"/>
          <w:sz w:val="24"/>
          <w:szCs w:val="24"/>
        </w:rPr>
        <w:t>).</w:t>
      </w:r>
      <w:r w:rsidR="0049094A">
        <w:rPr>
          <w:rFonts w:ascii="Times New Roman" w:hAnsi="Times New Roman" w:cs="Times New Roman"/>
          <w:color w:val="000000" w:themeColor="text1"/>
          <w:sz w:val="24"/>
          <w:szCs w:val="24"/>
        </w:rPr>
        <w:t xml:space="preserve"> </w:t>
      </w:r>
      <w:r w:rsidRPr="00B97D55">
        <w:rPr>
          <w:rFonts w:ascii="Times New Roman" w:hAnsi="Times New Roman" w:cs="Times New Roman"/>
          <w:color w:val="000000" w:themeColor="text1"/>
          <w:sz w:val="24"/>
          <w:szCs w:val="24"/>
        </w:rPr>
        <w:t>Para a menor dose do vírus (T2= 50,0 mL) valores significativos de mortalidade tiveram inicio mais tardiamente, ao 5° dia (22,5%), um dia a mais que as dose mais elevadas, e seu ápice sendo atin</w:t>
      </w:r>
      <w:r w:rsidR="0049094A">
        <w:rPr>
          <w:rFonts w:ascii="Times New Roman" w:hAnsi="Times New Roman" w:cs="Times New Roman"/>
          <w:color w:val="000000" w:themeColor="text1"/>
          <w:sz w:val="24"/>
          <w:szCs w:val="24"/>
        </w:rPr>
        <w:t>gido ao 9° dia (32,5%) (Tabela 3</w:t>
      </w:r>
      <w:r w:rsidRPr="00B97D55">
        <w:rPr>
          <w:rFonts w:ascii="Times New Roman" w:hAnsi="Times New Roman" w:cs="Times New Roman"/>
          <w:color w:val="000000" w:themeColor="text1"/>
          <w:sz w:val="24"/>
          <w:szCs w:val="24"/>
        </w:rPr>
        <w:t>). Entre o 8º e 12º dia houve uma elevação numérica na mortalidade deste tratamento, de 32,5% para 37,5%, ma</w:t>
      </w:r>
      <w:r w:rsidR="0049094A">
        <w:rPr>
          <w:rFonts w:ascii="Times New Roman" w:hAnsi="Times New Roman" w:cs="Times New Roman"/>
          <w:color w:val="000000" w:themeColor="text1"/>
          <w:sz w:val="24"/>
          <w:szCs w:val="24"/>
        </w:rPr>
        <w:t>s não estatisticamente (Tabela 3</w:t>
      </w:r>
      <w:r w:rsidRPr="00B97D55">
        <w:rPr>
          <w:rFonts w:ascii="Times New Roman" w:hAnsi="Times New Roman" w:cs="Times New Roman"/>
          <w:color w:val="000000" w:themeColor="text1"/>
          <w:sz w:val="24"/>
          <w:szCs w:val="24"/>
        </w:rPr>
        <w:t>).</w:t>
      </w:r>
    </w:p>
    <w:p w:rsidR="0083464F" w:rsidRPr="00B97D55" w:rsidRDefault="0083464F" w:rsidP="00751EBB">
      <w:pPr>
        <w:spacing w:after="0" w:line="360" w:lineRule="auto"/>
        <w:ind w:firstLine="708"/>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Os valores de mortalidade acumulada de lagartas de 2º e 3º instares aos 12 dias após o início do ensaio (final do ensaio) pelo efeito das quatro doses de </w:t>
      </w:r>
      <w:proofErr w:type="gramStart"/>
      <w:r w:rsidRPr="00B97D55">
        <w:rPr>
          <w:rFonts w:ascii="Times New Roman" w:hAnsi="Times New Roman" w:cs="Times New Roman"/>
          <w:color w:val="000000" w:themeColor="text1"/>
          <w:sz w:val="24"/>
          <w:szCs w:val="24"/>
        </w:rPr>
        <w:t>AcMNPV</w:t>
      </w:r>
      <w:proofErr w:type="gramEnd"/>
      <w:r w:rsidRPr="00B97D55">
        <w:rPr>
          <w:rFonts w:ascii="Times New Roman" w:hAnsi="Times New Roman" w:cs="Times New Roman"/>
          <w:color w:val="000000" w:themeColor="text1"/>
          <w:sz w:val="24"/>
          <w:szCs w:val="24"/>
        </w:rPr>
        <w:t xml:space="preserve"> (T2 ao T5) foram </w:t>
      </w:r>
      <w:r w:rsidRPr="00B97D55">
        <w:rPr>
          <w:rFonts w:ascii="Times New Roman" w:hAnsi="Times New Roman" w:cs="Times New Roman"/>
          <w:color w:val="000000" w:themeColor="text1"/>
          <w:sz w:val="24"/>
          <w:szCs w:val="24"/>
        </w:rPr>
        <w:lastRenderedPageBreak/>
        <w:t>muito inferiores ao obser</w:t>
      </w:r>
      <w:r w:rsidR="0049094A">
        <w:rPr>
          <w:rFonts w:ascii="Times New Roman" w:hAnsi="Times New Roman" w:cs="Times New Roman"/>
          <w:color w:val="000000" w:themeColor="text1"/>
          <w:sz w:val="24"/>
          <w:szCs w:val="24"/>
        </w:rPr>
        <w:t>vado para o 1º instar (Tabelas 4 e 5</w:t>
      </w:r>
      <w:r w:rsidRPr="00B97D55">
        <w:rPr>
          <w:rFonts w:ascii="Times New Roman" w:hAnsi="Times New Roman" w:cs="Times New Roman"/>
          <w:color w:val="000000" w:themeColor="text1"/>
          <w:sz w:val="24"/>
          <w:szCs w:val="24"/>
        </w:rPr>
        <w:t>). Os valores máximos de mortalidade foram inferiores a 30,0% (T2= 20,0% a T5= 2</w:t>
      </w:r>
      <w:r w:rsidR="0049094A">
        <w:rPr>
          <w:rFonts w:ascii="Times New Roman" w:hAnsi="Times New Roman" w:cs="Times New Roman"/>
          <w:color w:val="000000" w:themeColor="text1"/>
          <w:sz w:val="24"/>
          <w:szCs w:val="24"/>
        </w:rPr>
        <w:t>7,5%) para o 2º ínstar (Tabela 4</w:t>
      </w:r>
      <w:r w:rsidRPr="00B97D55">
        <w:rPr>
          <w:rFonts w:ascii="Times New Roman" w:hAnsi="Times New Roman" w:cs="Times New Roman"/>
          <w:color w:val="000000" w:themeColor="text1"/>
          <w:sz w:val="24"/>
          <w:szCs w:val="24"/>
        </w:rPr>
        <w:t>), e inferiores 20,0% (T2= 5,0% a T5= 17,5%) para o 3º ins</w:t>
      </w:r>
      <w:r w:rsidR="0049094A">
        <w:rPr>
          <w:rFonts w:ascii="Times New Roman" w:hAnsi="Times New Roman" w:cs="Times New Roman"/>
          <w:color w:val="000000" w:themeColor="text1"/>
          <w:sz w:val="24"/>
          <w:szCs w:val="24"/>
        </w:rPr>
        <w:t>tar (Tabela 5</w:t>
      </w:r>
      <w:r w:rsidRPr="00B97D55">
        <w:rPr>
          <w:rFonts w:ascii="Times New Roman" w:hAnsi="Times New Roman" w:cs="Times New Roman"/>
          <w:color w:val="000000" w:themeColor="text1"/>
          <w:sz w:val="24"/>
          <w:szCs w:val="24"/>
        </w:rPr>
        <w:t xml:space="preserve">). Para o 2° instar não houve diferença significativa entre os valores de mortalidade acumulada entre a Testemunha (T1) e as quatro doses do vírus </w:t>
      </w:r>
      <w:proofErr w:type="gramStart"/>
      <w:r w:rsidRPr="00B97D55">
        <w:rPr>
          <w:rFonts w:ascii="Times New Roman" w:hAnsi="Times New Roman" w:cs="Times New Roman"/>
          <w:color w:val="000000" w:themeColor="text1"/>
          <w:sz w:val="24"/>
          <w:szCs w:val="24"/>
        </w:rPr>
        <w:t>AcMNPV</w:t>
      </w:r>
      <w:proofErr w:type="gramEnd"/>
      <w:r w:rsidRPr="00B97D55">
        <w:rPr>
          <w:rFonts w:ascii="Times New Roman" w:hAnsi="Times New Roman" w:cs="Times New Roman"/>
          <w:color w:val="000000" w:themeColor="text1"/>
          <w:sz w:val="24"/>
          <w:szCs w:val="24"/>
        </w:rPr>
        <w:t xml:space="preserve"> (T2 a T5) em todas as avaliações. Para o 3° ínstar, diferença significativa entre tratamentos ocorreu apenas ao 11º e 12º dias após a montagem do ensaio, no entanto isso foi pouco relevante pelos valores de mortalidade acumulada </w:t>
      </w:r>
      <w:proofErr w:type="gramStart"/>
      <w:r w:rsidRPr="00B97D55">
        <w:rPr>
          <w:rFonts w:ascii="Times New Roman" w:hAnsi="Times New Roman" w:cs="Times New Roman"/>
          <w:color w:val="000000" w:themeColor="text1"/>
          <w:sz w:val="24"/>
          <w:szCs w:val="24"/>
        </w:rPr>
        <w:t>serem</w:t>
      </w:r>
      <w:proofErr w:type="gramEnd"/>
      <w:r w:rsidRPr="00B97D55">
        <w:rPr>
          <w:rFonts w:ascii="Times New Roman" w:hAnsi="Times New Roman" w:cs="Times New Roman"/>
          <w:color w:val="000000" w:themeColor="text1"/>
          <w:sz w:val="24"/>
          <w:szCs w:val="24"/>
        </w:rPr>
        <w:t xml:space="preserve"> muitos baixos, o que não permite afirmar que a mortalidade foi devido ao efe</w:t>
      </w:r>
      <w:r w:rsidR="0049094A">
        <w:rPr>
          <w:rFonts w:ascii="Times New Roman" w:hAnsi="Times New Roman" w:cs="Times New Roman"/>
          <w:color w:val="000000" w:themeColor="text1"/>
          <w:sz w:val="24"/>
          <w:szCs w:val="24"/>
        </w:rPr>
        <w:t>ito das doses de vírus (Tabela 4</w:t>
      </w:r>
      <w:r w:rsidRPr="00B97D55">
        <w:rPr>
          <w:rFonts w:ascii="Times New Roman" w:hAnsi="Times New Roman" w:cs="Times New Roman"/>
          <w:color w:val="000000" w:themeColor="text1"/>
          <w:sz w:val="24"/>
          <w:szCs w:val="24"/>
        </w:rPr>
        <w:t>).</w:t>
      </w:r>
    </w:p>
    <w:p w:rsidR="00751EBB" w:rsidRPr="00B97D55" w:rsidRDefault="0083464F" w:rsidP="00C00C9E">
      <w:pPr>
        <w:spacing w:after="0" w:line="360" w:lineRule="auto"/>
        <w:ind w:firstLine="708"/>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Pelos resultados obtidos nos ensaios de 1° ao 3° instares larvais, ficou demonstrado que para o controle de lagartas de </w:t>
      </w:r>
      <w:r w:rsidRPr="00B97D55">
        <w:rPr>
          <w:rFonts w:ascii="Times New Roman" w:hAnsi="Times New Roman" w:cs="Times New Roman"/>
          <w:i/>
          <w:color w:val="000000" w:themeColor="text1"/>
          <w:sz w:val="24"/>
          <w:szCs w:val="24"/>
        </w:rPr>
        <w:t>C. includens</w:t>
      </w:r>
      <w:r w:rsidRPr="00B97D55">
        <w:rPr>
          <w:rFonts w:ascii="Times New Roman" w:hAnsi="Times New Roman" w:cs="Times New Roman"/>
          <w:color w:val="000000" w:themeColor="text1"/>
          <w:sz w:val="24"/>
          <w:szCs w:val="24"/>
        </w:rPr>
        <w:t xml:space="preserve"> em lavouras comerciais, o vírus deve visar o 1° instar larval do inseto (lagartas com até </w:t>
      </w:r>
      <w:proofErr w:type="gramStart"/>
      <w:r w:rsidRPr="00B97D55">
        <w:rPr>
          <w:rFonts w:ascii="Times New Roman" w:hAnsi="Times New Roman" w:cs="Times New Roman"/>
          <w:color w:val="000000" w:themeColor="text1"/>
          <w:sz w:val="24"/>
          <w:szCs w:val="24"/>
        </w:rPr>
        <w:t>4</w:t>
      </w:r>
      <w:proofErr w:type="gramEnd"/>
      <w:r w:rsidRPr="00B97D55">
        <w:rPr>
          <w:rFonts w:ascii="Times New Roman" w:hAnsi="Times New Roman" w:cs="Times New Roman"/>
          <w:color w:val="000000" w:themeColor="text1"/>
          <w:sz w:val="24"/>
          <w:szCs w:val="24"/>
        </w:rPr>
        <w:t xml:space="preserve"> dias de idade), cujos valores médios mortalidade são mais elevados que para lagartas de instares posteriores (lagartas maiores).</w:t>
      </w:r>
    </w:p>
    <w:p w:rsidR="00C00C9E" w:rsidRDefault="00C00C9E" w:rsidP="00C00C9E">
      <w:pPr>
        <w:spacing w:after="0" w:line="360" w:lineRule="auto"/>
        <w:ind w:firstLine="851"/>
        <w:jc w:val="both"/>
        <w:rPr>
          <w:rFonts w:ascii="Times New Roman" w:hAnsi="Times New Roman" w:cs="Times New Roman"/>
          <w:sz w:val="24"/>
          <w:szCs w:val="24"/>
        </w:rPr>
      </w:pPr>
      <w:r w:rsidRPr="00F15079">
        <w:rPr>
          <w:rFonts w:ascii="Times New Roman" w:hAnsi="Times New Roman" w:cs="Times New Roman"/>
          <w:sz w:val="24"/>
          <w:szCs w:val="24"/>
        </w:rPr>
        <w:t xml:space="preserve">Segundo Murray </w:t>
      </w:r>
      <w:proofErr w:type="gramStart"/>
      <w:r w:rsidRPr="00F15079">
        <w:rPr>
          <w:rFonts w:ascii="Times New Roman" w:hAnsi="Times New Roman" w:cs="Times New Roman"/>
          <w:sz w:val="24"/>
          <w:szCs w:val="24"/>
        </w:rPr>
        <w:t>et</w:t>
      </w:r>
      <w:proofErr w:type="gramEnd"/>
      <w:r w:rsidRPr="00F15079">
        <w:rPr>
          <w:rFonts w:ascii="Times New Roman" w:hAnsi="Times New Roman" w:cs="Times New Roman"/>
          <w:sz w:val="24"/>
          <w:szCs w:val="24"/>
        </w:rPr>
        <w:t xml:space="preserve"> al. </w:t>
      </w:r>
      <w:r>
        <w:rPr>
          <w:rFonts w:ascii="Times New Roman" w:hAnsi="Times New Roman" w:cs="Times New Roman"/>
          <w:sz w:val="24"/>
          <w:szCs w:val="24"/>
        </w:rPr>
        <w:t>(2016), a disseminação de Baculoví</w:t>
      </w:r>
      <w:r w:rsidRPr="00F15079">
        <w:rPr>
          <w:rFonts w:ascii="Times New Roman" w:hAnsi="Times New Roman" w:cs="Times New Roman"/>
          <w:sz w:val="24"/>
          <w:szCs w:val="24"/>
        </w:rPr>
        <w:t xml:space="preserve">rus na população do hospedeiro depende de pelo menos três dias sob temperatura de 25ºC, não apresentando assim interferência na alimentação do inseto. </w:t>
      </w:r>
      <w:r>
        <w:rPr>
          <w:rFonts w:ascii="Times New Roman" w:hAnsi="Times New Roman" w:cs="Times New Roman"/>
          <w:sz w:val="24"/>
          <w:szCs w:val="24"/>
        </w:rPr>
        <w:t xml:space="preserve">Já </w:t>
      </w:r>
      <w:r w:rsidRPr="00F15079">
        <w:rPr>
          <w:rFonts w:ascii="Times New Roman" w:hAnsi="Times New Roman" w:cs="Times New Roman"/>
          <w:sz w:val="24"/>
          <w:szCs w:val="24"/>
        </w:rPr>
        <w:t>Matrangolo (</w:t>
      </w:r>
      <w:r>
        <w:rPr>
          <w:rFonts w:ascii="Times New Roman" w:hAnsi="Times New Roman" w:cs="Times New Roman"/>
          <w:sz w:val="24"/>
          <w:szCs w:val="24"/>
        </w:rPr>
        <w:t>20</w:t>
      </w:r>
      <w:r w:rsidRPr="00F15079">
        <w:rPr>
          <w:rFonts w:ascii="Times New Roman" w:hAnsi="Times New Roman" w:cs="Times New Roman"/>
          <w:sz w:val="24"/>
          <w:szCs w:val="24"/>
        </w:rPr>
        <w:t>10) relata que quando as lagartas apresentam pequena capacidade de ingestão do vírus por consequência ocorre pouca replicação. Para Tonada citado Moscardi (</w:t>
      </w:r>
      <w:r>
        <w:rPr>
          <w:rFonts w:ascii="Times New Roman" w:hAnsi="Times New Roman" w:cs="Times New Roman"/>
          <w:sz w:val="24"/>
          <w:szCs w:val="24"/>
        </w:rPr>
        <w:t>20</w:t>
      </w:r>
      <w:r w:rsidRPr="00F15079">
        <w:rPr>
          <w:rFonts w:ascii="Times New Roman" w:hAnsi="Times New Roman" w:cs="Times New Roman"/>
          <w:sz w:val="24"/>
          <w:szCs w:val="24"/>
        </w:rPr>
        <w:t>15), a inibição viral em temperaturas baixas ou elevadas pode estar relacionada ao efeito sobre a taxa de alimentação do inseto e sobre o mecanismo de penetração do vírus. Moscardi (</w:t>
      </w:r>
      <w:r>
        <w:rPr>
          <w:rFonts w:ascii="Times New Roman" w:hAnsi="Times New Roman" w:cs="Times New Roman"/>
          <w:sz w:val="24"/>
          <w:szCs w:val="24"/>
        </w:rPr>
        <w:t>20</w:t>
      </w:r>
      <w:r w:rsidRPr="00F15079">
        <w:rPr>
          <w:rFonts w:ascii="Times New Roman" w:hAnsi="Times New Roman" w:cs="Times New Roman"/>
          <w:sz w:val="24"/>
          <w:szCs w:val="24"/>
        </w:rPr>
        <w:t>15) observou que para</w:t>
      </w:r>
      <w:r>
        <w:rPr>
          <w:rFonts w:ascii="Times New Roman" w:hAnsi="Times New Roman" w:cs="Times New Roman"/>
          <w:sz w:val="24"/>
          <w:szCs w:val="24"/>
        </w:rPr>
        <w:t xml:space="preserve"> </w:t>
      </w:r>
      <w:r w:rsidRPr="000C5AAB">
        <w:rPr>
          <w:rFonts w:ascii="Times New Roman" w:hAnsi="Times New Roman" w:cs="Times New Roman"/>
          <w:i/>
          <w:sz w:val="24"/>
          <w:szCs w:val="24"/>
        </w:rPr>
        <w:t>Anticarsia gemmatalis</w:t>
      </w:r>
      <w:r>
        <w:rPr>
          <w:rFonts w:ascii="Times New Roman" w:hAnsi="Times New Roman" w:cs="Times New Roman"/>
          <w:sz w:val="24"/>
          <w:szCs w:val="24"/>
        </w:rPr>
        <w:t xml:space="preserve"> Hulbenr, </w:t>
      </w:r>
      <w:r w:rsidRPr="00F15079">
        <w:rPr>
          <w:rFonts w:ascii="Times New Roman" w:hAnsi="Times New Roman" w:cs="Times New Roman"/>
          <w:sz w:val="24"/>
          <w:szCs w:val="24"/>
        </w:rPr>
        <w:t xml:space="preserve">(Lepidoptera: Noctuidae), em regiões de baixa temperatura ocorreu prolongamento do período de incubação </w:t>
      </w:r>
      <w:r>
        <w:rPr>
          <w:rFonts w:ascii="Times New Roman" w:hAnsi="Times New Roman" w:cs="Times New Roman"/>
          <w:sz w:val="24"/>
          <w:szCs w:val="24"/>
        </w:rPr>
        <w:t>de Baculoví</w:t>
      </w:r>
      <w:r w:rsidRPr="00F15079">
        <w:rPr>
          <w:rFonts w:ascii="Times New Roman" w:hAnsi="Times New Roman" w:cs="Times New Roman"/>
          <w:sz w:val="24"/>
          <w:szCs w:val="24"/>
        </w:rPr>
        <w:t xml:space="preserve">rus anticarsia, além de menor mortalidade das lagartas. </w:t>
      </w:r>
    </w:p>
    <w:p w:rsidR="001538AE" w:rsidRPr="00B97D55" w:rsidRDefault="001538AE" w:rsidP="00C00C9E">
      <w:pPr>
        <w:spacing w:after="0" w:line="360" w:lineRule="auto"/>
        <w:ind w:firstLine="709"/>
        <w:jc w:val="both"/>
        <w:rPr>
          <w:rFonts w:ascii="Times New Roman" w:hAnsi="Times New Roman" w:cs="Times New Roman"/>
          <w:color w:val="000000" w:themeColor="text1"/>
          <w:sz w:val="24"/>
          <w:szCs w:val="24"/>
        </w:rPr>
        <w:sectPr w:rsidR="001538AE" w:rsidRPr="00B97D55" w:rsidSect="00553FCE">
          <w:pgSz w:w="11906" w:h="16838"/>
          <w:pgMar w:top="1701" w:right="1134" w:bottom="1701" w:left="1701" w:header="708" w:footer="708" w:gutter="0"/>
          <w:cols w:space="708"/>
          <w:docGrid w:linePitch="360"/>
        </w:sectPr>
      </w:pPr>
    </w:p>
    <w:p w:rsidR="001538AE" w:rsidRPr="00B97D55" w:rsidRDefault="001A255F" w:rsidP="009F4B70">
      <w:pPr>
        <w:pStyle w:val="Recuodecorpodetexto"/>
        <w:spacing w:line="320" w:lineRule="exact"/>
        <w:ind w:left="-14" w:right="-457" w:firstLine="14"/>
        <w:jc w:val="both"/>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lastRenderedPageBreak/>
        <w:t>Tabela 3</w:t>
      </w:r>
      <w:r w:rsidR="001538AE" w:rsidRPr="00B97D55">
        <w:rPr>
          <w:rFonts w:ascii="Times New Roman" w:hAnsi="Times New Roman" w:cs="Times New Roman"/>
          <w:b/>
          <w:color w:val="000000" w:themeColor="text1"/>
          <w:sz w:val="24"/>
          <w:szCs w:val="24"/>
        </w:rPr>
        <w:t>.</w:t>
      </w:r>
      <w:r w:rsidR="001538AE" w:rsidRPr="00B97D55">
        <w:rPr>
          <w:rFonts w:ascii="Times New Roman" w:hAnsi="Times New Roman" w:cs="Times New Roman"/>
          <w:color w:val="000000" w:themeColor="text1"/>
          <w:sz w:val="24"/>
          <w:szCs w:val="24"/>
        </w:rPr>
        <w:t xml:space="preserve"> Porcentagem de mortalidade acumulada de lagartas de primeiro ínstar de </w:t>
      </w:r>
      <w:r w:rsidR="001538AE" w:rsidRPr="00B97D55">
        <w:rPr>
          <w:rFonts w:ascii="Times New Roman" w:hAnsi="Times New Roman" w:cs="Times New Roman"/>
          <w:i/>
          <w:color w:val="000000" w:themeColor="text1"/>
          <w:sz w:val="24"/>
          <w:szCs w:val="24"/>
        </w:rPr>
        <w:t>Chrysodeixis includens</w:t>
      </w:r>
      <w:r w:rsidR="001538AE" w:rsidRPr="00B97D55">
        <w:rPr>
          <w:rFonts w:ascii="Times New Roman" w:hAnsi="Times New Roman" w:cs="Times New Roman"/>
          <w:color w:val="000000" w:themeColor="text1"/>
          <w:sz w:val="24"/>
          <w:szCs w:val="24"/>
        </w:rPr>
        <w:t xml:space="preserve"> (Lepidoptera: Noctuidae) sob efeito dos diferentes tratamentos. Laboratório de Entomologia Agrícola, 2017.</w:t>
      </w:r>
    </w:p>
    <w:tbl>
      <w:tblPr>
        <w:tblStyle w:val="Tabelacomgrade"/>
        <w:tblW w:w="14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26"/>
        <w:gridCol w:w="1086"/>
        <w:gridCol w:w="1087"/>
        <w:gridCol w:w="1087"/>
        <w:gridCol w:w="1087"/>
        <w:gridCol w:w="1086"/>
        <w:gridCol w:w="1087"/>
        <w:gridCol w:w="1087"/>
        <w:gridCol w:w="1087"/>
        <w:gridCol w:w="1086"/>
        <w:gridCol w:w="1087"/>
        <w:gridCol w:w="1087"/>
        <w:gridCol w:w="1087"/>
      </w:tblGrid>
      <w:tr w:rsidR="001538AE" w:rsidRPr="00B97D55" w:rsidTr="006D576D">
        <w:tc>
          <w:tcPr>
            <w:tcW w:w="1526" w:type="dxa"/>
            <w:vMerge w:val="restart"/>
            <w:tcBorders>
              <w:top w:val="single" w:sz="4" w:space="0" w:color="auto"/>
              <w:right w:val="single" w:sz="4" w:space="0" w:color="auto"/>
            </w:tcBorders>
            <w:vAlign w:val="center"/>
          </w:tcPr>
          <w:p w:rsidR="001538AE" w:rsidRPr="00B97D55" w:rsidRDefault="001538AE"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Tratamento</w:t>
            </w:r>
          </w:p>
        </w:tc>
        <w:tc>
          <w:tcPr>
            <w:tcW w:w="13041" w:type="dxa"/>
            <w:gridSpan w:val="12"/>
            <w:tcBorders>
              <w:top w:val="single" w:sz="4" w:space="0" w:color="auto"/>
              <w:left w:val="single" w:sz="4" w:space="0" w:color="auto"/>
              <w:bottom w:val="single" w:sz="4" w:space="0" w:color="auto"/>
            </w:tcBorders>
          </w:tcPr>
          <w:p w:rsidR="001538AE" w:rsidRPr="00B97D55" w:rsidRDefault="001538AE" w:rsidP="006D576D">
            <w:pPr>
              <w:spacing w:line="320" w:lineRule="exact"/>
              <w:jc w:val="center"/>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Dias após a inoculação*</w:t>
            </w:r>
          </w:p>
        </w:tc>
      </w:tr>
      <w:tr w:rsidR="001538AE" w:rsidRPr="00B97D55" w:rsidTr="006D576D">
        <w:tc>
          <w:tcPr>
            <w:tcW w:w="1526" w:type="dxa"/>
            <w:vMerge/>
            <w:tcBorders>
              <w:bottom w:val="single" w:sz="4" w:space="0" w:color="auto"/>
              <w:right w:val="single" w:sz="4" w:space="0" w:color="auto"/>
            </w:tcBorders>
          </w:tcPr>
          <w:p w:rsidR="001538AE" w:rsidRPr="00B97D55" w:rsidRDefault="001538AE" w:rsidP="006D576D">
            <w:pPr>
              <w:spacing w:line="320" w:lineRule="exact"/>
              <w:rPr>
                <w:rFonts w:ascii="Times New Roman" w:hAnsi="Times New Roman" w:cs="Times New Roman"/>
                <w:color w:val="000000" w:themeColor="text1"/>
                <w:sz w:val="24"/>
                <w:szCs w:val="24"/>
              </w:rPr>
            </w:pPr>
          </w:p>
        </w:tc>
        <w:tc>
          <w:tcPr>
            <w:tcW w:w="1086"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1</w:t>
            </w:r>
            <w:proofErr w:type="gramEnd"/>
            <w:r w:rsidRPr="00B97D55">
              <w:rPr>
                <w:rFonts w:ascii="Times New Roman" w:hAnsi="Times New Roman" w:cs="Times New Roman"/>
                <w:b/>
                <w:color w:val="000000" w:themeColor="text1"/>
                <w:sz w:val="24"/>
                <w:szCs w:val="24"/>
              </w:rPr>
              <w:t xml:space="preserve"> Dia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2</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3</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4</w:t>
            </w:r>
            <w:proofErr w:type="gramEnd"/>
            <w:r w:rsidRPr="00B97D55">
              <w:rPr>
                <w:rFonts w:ascii="Times New Roman" w:hAnsi="Times New Roman" w:cs="Times New Roman"/>
                <w:b/>
                <w:color w:val="000000" w:themeColor="text1"/>
                <w:sz w:val="24"/>
                <w:szCs w:val="24"/>
              </w:rPr>
              <w:t xml:space="preserve"> Dias</w:t>
            </w:r>
          </w:p>
        </w:tc>
        <w:tc>
          <w:tcPr>
            <w:tcW w:w="1086"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5</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6</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7</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8</w:t>
            </w:r>
            <w:proofErr w:type="gramEnd"/>
            <w:r w:rsidRPr="00B97D55">
              <w:rPr>
                <w:rFonts w:ascii="Times New Roman" w:hAnsi="Times New Roman" w:cs="Times New Roman"/>
                <w:b/>
                <w:color w:val="000000" w:themeColor="text1"/>
                <w:sz w:val="24"/>
                <w:szCs w:val="24"/>
              </w:rPr>
              <w:t xml:space="preserve"> Dias</w:t>
            </w:r>
          </w:p>
        </w:tc>
        <w:tc>
          <w:tcPr>
            <w:tcW w:w="1086"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9</w:t>
            </w:r>
            <w:proofErr w:type="gramEnd"/>
            <w:r w:rsidRPr="00B97D55">
              <w:rPr>
                <w:rFonts w:ascii="Times New Roman" w:hAnsi="Times New Roman" w:cs="Times New Roman"/>
                <w:b/>
                <w:color w:val="000000" w:themeColor="text1"/>
                <w:sz w:val="24"/>
                <w:szCs w:val="24"/>
              </w:rPr>
              <w:t xml:space="preserve"> Dias</w:t>
            </w:r>
          </w:p>
        </w:tc>
        <w:tc>
          <w:tcPr>
            <w:tcW w:w="1087" w:type="dxa"/>
            <w:tcBorders>
              <w:left w:val="single" w:sz="4" w:space="0" w:color="auto"/>
              <w:bottom w:val="single" w:sz="4" w:space="0" w:color="auto"/>
            </w:tcBorders>
          </w:tcPr>
          <w:p w:rsidR="001538AE" w:rsidRPr="00B97D55" w:rsidRDefault="001538AE" w:rsidP="006D576D">
            <w:pPr>
              <w:spacing w:line="320" w:lineRule="exact"/>
              <w:jc w:val="center"/>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10 Dias</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jc w:val="center"/>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11 Dias</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jc w:val="center"/>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12 Dias</w:t>
            </w:r>
          </w:p>
        </w:tc>
      </w:tr>
      <w:tr w:rsidR="001538AE" w:rsidRPr="00B97D55" w:rsidTr="006D576D">
        <w:tc>
          <w:tcPr>
            <w:tcW w:w="1526" w:type="dxa"/>
            <w:tcBorders>
              <w:top w:val="single" w:sz="4" w:space="0" w:color="auto"/>
              <w:bottom w:val="single" w:sz="4" w:space="0" w:color="auto"/>
              <w:right w:val="single" w:sz="4" w:space="0" w:color="auto"/>
            </w:tcBorders>
          </w:tcPr>
          <w:p w:rsidR="001538AE" w:rsidRPr="00B97D55" w:rsidRDefault="001538AE"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T1. Testem.</w:t>
            </w:r>
          </w:p>
        </w:tc>
        <w:tc>
          <w:tcPr>
            <w:tcW w:w="1086"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left w:val="single" w:sz="4" w:space="0" w:color="auto"/>
              <w:bottom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r>
      <w:tr w:rsidR="001538AE" w:rsidRPr="00B97D55" w:rsidTr="006D576D">
        <w:tc>
          <w:tcPr>
            <w:tcW w:w="1526" w:type="dxa"/>
            <w:tcBorders>
              <w:top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T2. 50,0 mL</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10,0 a A</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22,5 b B</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27,5 b B</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30,0 b B</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30,0 b B</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32,5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c B</w:t>
            </w:r>
          </w:p>
        </w:tc>
        <w:tc>
          <w:tcPr>
            <w:tcW w:w="1087" w:type="dxa"/>
            <w:tcBorders>
              <w:top w:val="single" w:sz="4" w:space="0" w:color="auto"/>
              <w:left w:val="single" w:sz="4" w:space="0" w:color="auto"/>
              <w:bottom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37,5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c B</w:t>
            </w:r>
          </w:p>
        </w:tc>
        <w:tc>
          <w:tcPr>
            <w:tcW w:w="1087" w:type="dxa"/>
            <w:tcBorders>
              <w:top w:val="single" w:sz="4" w:space="0" w:color="auto"/>
              <w:left w:val="single" w:sz="4" w:space="0" w:color="auto"/>
              <w:bottom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37,5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c B</w:t>
            </w:r>
          </w:p>
        </w:tc>
        <w:tc>
          <w:tcPr>
            <w:tcW w:w="1087" w:type="dxa"/>
            <w:tcBorders>
              <w:top w:val="single" w:sz="4" w:space="0" w:color="auto"/>
              <w:left w:val="single" w:sz="4" w:space="0" w:color="auto"/>
              <w:bottom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37,5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c B</w:t>
            </w:r>
          </w:p>
        </w:tc>
      </w:tr>
      <w:tr w:rsidR="001538AE" w:rsidRPr="00B97D55" w:rsidTr="006D576D">
        <w:tc>
          <w:tcPr>
            <w:tcW w:w="1526" w:type="dxa"/>
            <w:tcBorders>
              <w:top w:val="single" w:sz="4" w:space="0" w:color="auto"/>
              <w:bottom w:val="single" w:sz="4" w:space="0" w:color="auto"/>
              <w:right w:val="single" w:sz="4" w:space="0" w:color="auto"/>
            </w:tcBorders>
            <w:shd w:val="clear" w:color="auto" w:fill="auto"/>
          </w:tcPr>
          <w:p w:rsidR="001538AE" w:rsidRPr="00B97D55" w:rsidRDefault="001A255F"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T3. 100,0</w:t>
            </w:r>
            <w:r w:rsidR="001538AE" w:rsidRPr="00B97D55">
              <w:rPr>
                <w:rFonts w:ascii="Times New Roman" w:hAnsi="Times New Roman" w:cs="Times New Roman"/>
                <w:color w:val="000000" w:themeColor="text1"/>
                <w:sz w:val="24"/>
                <w:szCs w:val="24"/>
              </w:rPr>
              <w:t>mL</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30,0 b B</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40,0 c C</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45,0 c C</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45,0 c C</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52,5 d C</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52,5 d C</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57,5 d C</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57,5 d C</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57,5 d C</w:t>
            </w:r>
          </w:p>
        </w:tc>
      </w:tr>
      <w:tr w:rsidR="001538AE" w:rsidRPr="00B97D55" w:rsidTr="006D576D">
        <w:tc>
          <w:tcPr>
            <w:tcW w:w="1526" w:type="dxa"/>
            <w:tcBorders>
              <w:top w:val="single" w:sz="4" w:space="0" w:color="auto"/>
              <w:bottom w:val="single" w:sz="4" w:space="0" w:color="auto"/>
              <w:right w:val="single" w:sz="4" w:space="0" w:color="auto"/>
            </w:tcBorders>
            <w:shd w:val="clear" w:color="auto" w:fill="auto"/>
          </w:tcPr>
          <w:p w:rsidR="001538AE" w:rsidRPr="00B97D55" w:rsidRDefault="001A255F"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T4. 150,0</w:t>
            </w:r>
            <w:r w:rsidR="001538AE" w:rsidRPr="00B97D55">
              <w:rPr>
                <w:rFonts w:ascii="Times New Roman" w:hAnsi="Times New Roman" w:cs="Times New Roman"/>
                <w:color w:val="000000" w:themeColor="text1"/>
                <w:sz w:val="24"/>
                <w:szCs w:val="24"/>
              </w:rPr>
              <w:t>mL</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47,5 b B</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50,0 b C</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62,5 c D</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62,5 c D</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62,5 c C</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62,5 c C</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62,5 c C</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65,0 c C</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65,0 c C</w:t>
            </w:r>
          </w:p>
        </w:tc>
      </w:tr>
      <w:tr w:rsidR="001538AE" w:rsidRPr="00B97D55" w:rsidTr="001A255F">
        <w:trPr>
          <w:trHeight w:val="239"/>
        </w:trPr>
        <w:tc>
          <w:tcPr>
            <w:tcW w:w="1526" w:type="dxa"/>
            <w:tcBorders>
              <w:top w:val="single" w:sz="4" w:space="0" w:color="auto"/>
              <w:bottom w:val="single" w:sz="4" w:space="0" w:color="auto"/>
              <w:right w:val="single" w:sz="4" w:space="0" w:color="auto"/>
            </w:tcBorders>
          </w:tcPr>
          <w:p w:rsidR="001538AE" w:rsidRPr="00B97D55" w:rsidRDefault="001A255F"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T5. 200,0</w:t>
            </w:r>
            <w:r w:rsidR="001538AE" w:rsidRPr="00B97D55">
              <w:rPr>
                <w:rFonts w:ascii="Times New Roman" w:hAnsi="Times New Roman" w:cs="Times New Roman"/>
                <w:color w:val="000000" w:themeColor="text1"/>
                <w:sz w:val="24"/>
                <w:szCs w:val="24"/>
              </w:rPr>
              <w:t>mL</w:t>
            </w:r>
          </w:p>
        </w:tc>
        <w:tc>
          <w:tcPr>
            <w:tcW w:w="1086"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42,5 b B</w:t>
            </w:r>
          </w:p>
        </w:tc>
        <w:tc>
          <w:tcPr>
            <w:tcW w:w="1086"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62,5 c D</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65,0 c D</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65,0 c D</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65,0 c C</w:t>
            </w:r>
          </w:p>
        </w:tc>
        <w:tc>
          <w:tcPr>
            <w:tcW w:w="1086"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65,0 c C</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65,0 c C</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65,0 c C</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65,0 c C</w:t>
            </w:r>
          </w:p>
        </w:tc>
      </w:tr>
    </w:tbl>
    <w:p w:rsidR="001538AE" w:rsidRPr="00B97D55" w:rsidRDefault="001538AE" w:rsidP="001538AE">
      <w:pPr>
        <w:spacing w:after="0" w:line="320" w:lineRule="exact"/>
        <w:ind w:right="-457"/>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 xml:space="preserve">*Médias seguidas por letras </w:t>
      </w:r>
      <w:proofErr w:type="gramStart"/>
      <w:r w:rsidRPr="00B97D55">
        <w:rPr>
          <w:rFonts w:ascii="Times New Roman" w:hAnsi="Times New Roman" w:cs="Times New Roman"/>
          <w:bCs/>
          <w:color w:val="000000" w:themeColor="text1"/>
          <w:sz w:val="24"/>
          <w:szCs w:val="24"/>
        </w:rPr>
        <w:t>iguais na coluna (maiúscula) e minúscula (linha)</w:t>
      </w:r>
      <w:proofErr w:type="gramEnd"/>
      <w:r w:rsidRPr="00B97D55">
        <w:rPr>
          <w:rFonts w:ascii="Times New Roman" w:hAnsi="Times New Roman" w:cs="Times New Roman"/>
          <w:bCs/>
          <w:color w:val="000000" w:themeColor="text1"/>
          <w:sz w:val="24"/>
          <w:szCs w:val="24"/>
        </w:rPr>
        <w:t xml:space="preserve"> não diferem entre si pelo Teste de Scott &amp; Knott (1974) ao nível de 5% de probabilidade.</w:t>
      </w:r>
    </w:p>
    <w:p w:rsidR="001538AE" w:rsidRPr="00B97D55" w:rsidRDefault="001538AE" w:rsidP="001538AE">
      <w:pPr>
        <w:spacing w:after="0" w:line="320" w:lineRule="exact"/>
        <w:rPr>
          <w:rFonts w:ascii="Times New Roman" w:hAnsi="Times New Roman" w:cs="Times New Roman"/>
          <w:bCs/>
          <w:color w:val="000000" w:themeColor="text1"/>
          <w:sz w:val="24"/>
          <w:szCs w:val="24"/>
        </w:rPr>
      </w:pPr>
    </w:p>
    <w:p w:rsidR="001538AE" w:rsidRPr="00B97D55" w:rsidRDefault="001538AE" w:rsidP="001538AE">
      <w:pPr>
        <w:spacing w:after="0" w:line="320" w:lineRule="exact"/>
        <w:rPr>
          <w:rFonts w:ascii="Times New Roman" w:hAnsi="Times New Roman" w:cs="Times New Roman"/>
          <w:bCs/>
          <w:color w:val="000000" w:themeColor="text1"/>
          <w:sz w:val="24"/>
          <w:szCs w:val="24"/>
        </w:rPr>
      </w:pPr>
    </w:p>
    <w:p w:rsidR="001538AE" w:rsidRPr="00B97D55" w:rsidRDefault="001A255F" w:rsidP="009F4B70">
      <w:pPr>
        <w:pStyle w:val="Recuodecorpodetexto"/>
        <w:spacing w:line="320" w:lineRule="exact"/>
        <w:ind w:left="-14" w:right="-457" w:firstLine="14"/>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Tabela 4</w:t>
      </w:r>
      <w:r w:rsidR="001538AE" w:rsidRPr="00B97D55">
        <w:rPr>
          <w:rFonts w:ascii="Times New Roman" w:hAnsi="Times New Roman" w:cs="Times New Roman"/>
          <w:b/>
          <w:color w:val="000000" w:themeColor="text1"/>
          <w:sz w:val="24"/>
          <w:szCs w:val="24"/>
        </w:rPr>
        <w:t>.</w:t>
      </w:r>
      <w:r w:rsidR="001538AE" w:rsidRPr="00B97D55">
        <w:rPr>
          <w:rFonts w:ascii="Times New Roman" w:hAnsi="Times New Roman" w:cs="Times New Roman"/>
          <w:color w:val="000000" w:themeColor="text1"/>
          <w:sz w:val="24"/>
          <w:szCs w:val="24"/>
        </w:rPr>
        <w:t xml:space="preserve"> Porcentagem de mortalidade acumulada de lagartas de segundo ínstar de </w:t>
      </w:r>
      <w:r w:rsidR="001538AE" w:rsidRPr="00B97D55">
        <w:rPr>
          <w:rFonts w:ascii="Times New Roman" w:hAnsi="Times New Roman" w:cs="Times New Roman"/>
          <w:i/>
          <w:color w:val="000000" w:themeColor="text1"/>
          <w:sz w:val="24"/>
          <w:szCs w:val="24"/>
        </w:rPr>
        <w:t>Chrysodeixis includens</w:t>
      </w:r>
      <w:r w:rsidR="001538AE" w:rsidRPr="00B97D55">
        <w:rPr>
          <w:rFonts w:ascii="Times New Roman" w:hAnsi="Times New Roman" w:cs="Times New Roman"/>
          <w:color w:val="000000" w:themeColor="text1"/>
          <w:sz w:val="24"/>
          <w:szCs w:val="24"/>
        </w:rPr>
        <w:t xml:space="preserve"> (Lepidoptera: Noctuidae) sob efeito dos diferentes tratamentos. Laboratório de Entomologia Agrícola, 2017.</w:t>
      </w:r>
    </w:p>
    <w:tbl>
      <w:tblPr>
        <w:tblStyle w:val="Tabelacomgrade"/>
        <w:tblW w:w="14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26"/>
        <w:gridCol w:w="1086"/>
        <w:gridCol w:w="1087"/>
        <w:gridCol w:w="1087"/>
        <w:gridCol w:w="1087"/>
        <w:gridCol w:w="1086"/>
        <w:gridCol w:w="1087"/>
        <w:gridCol w:w="1087"/>
        <w:gridCol w:w="1087"/>
        <w:gridCol w:w="1086"/>
        <w:gridCol w:w="1087"/>
        <w:gridCol w:w="1087"/>
        <w:gridCol w:w="1087"/>
      </w:tblGrid>
      <w:tr w:rsidR="001538AE" w:rsidRPr="00B97D55" w:rsidTr="006D576D">
        <w:tc>
          <w:tcPr>
            <w:tcW w:w="1526" w:type="dxa"/>
            <w:vMerge w:val="restart"/>
            <w:tcBorders>
              <w:top w:val="single" w:sz="4" w:space="0" w:color="auto"/>
              <w:right w:val="single" w:sz="4" w:space="0" w:color="auto"/>
            </w:tcBorders>
            <w:vAlign w:val="center"/>
          </w:tcPr>
          <w:p w:rsidR="001538AE" w:rsidRPr="00B97D55" w:rsidRDefault="001538AE"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Tratamento</w:t>
            </w:r>
          </w:p>
        </w:tc>
        <w:tc>
          <w:tcPr>
            <w:tcW w:w="13041" w:type="dxa"/>
            <w:gridSpan w:val="12"/>
            <w:tcBorders>
              <w:top w:val="single" w:sz="4" w:space="0" w:color="auto"/>
              <w:left w:val="single" w:sz="4" w:space="0" w:color="auto"/>
              <w:bottom w:val="single" w:sz="4" w:space="0" w:color="auto"/>
            </w:tcBorders>
          </w:tcPr>
          <w:p w:rsidR="001538AE" w:rsidRPr="00B97D55" w:rsidRDefault="001538AE" w:rsidP="006D576D">
            <w:pPr>
              <w:spacing w:line="320" w:lineRule="exact"/>
              <w:jc w:val="center"/>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Dias após a inoculação*</w:t>
            </w:r>
          </w:p>
        </w:tc>
      </w:tr>
      <w:tr w:rsidR="001538AE" w:rsidRPr="00B97D55" w:rsidTr="006D576D">
        <w:tc>
          <w:tcPr>
            <w:tcW w:w="1526" w:type="dxa"/>
            <w:vMerge/>
            <w:tcBorders>
              <w:bottom w:val="single" w:sz="4" w:space="0" w:color="auto"/>
              <w:right w:val="single" w:sz="4" w:space="0" w:color="auto"/>
            </w:tcBorders>
          </w:tcPr>
          <w:p w:rsidR="001538AE" w:rsidRPr="00B97D55" w:rsidRDefault="001538AE" w:rsidP="006D576D">
            <w:pPr>
              <w:spacing w:line="320" w:lineRule="exact"/>
              <w:rPr>
                <w:rFonts w:ascii="Times New Roman" w:hAnsi="Times New Roman" w:cs="Times New Roman"/>
                <w:color w:val="000000" w:themeColor="text1"/>
                <w:sz w:val="24"/>
                <w:szCs w:val="24"/>
              </w:rPr>
            </w:pPr>
          </w:p>
        </w:tc>
        <w:tc>
          <w:tcPr>
            <w:tcW w:w="1086"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1</w:t>
            </w:r>
            <w:proofErr w:type="gramEnd"/>
            <w:r w:rsidRPr="00B97D55">
              <w:rPr>
                <w:rFonts w:ascii="Times New Roman" w:hAnsi="Times New Roman" w:cs="Times New Roman"/>
                <w:b/>
                <w:color w:val="000000" w:themeColor="text1"/>
                <w:sz w:val="24"/>
                <w:szCs w:val="24"/>
              </w:rPr>
              <w:t xml:space="preserve"> Dia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2</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3</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4</w:t>
            </w:r>
            <w:proofErr w:type="gramEnd"/>
            <w:r w:rsidRPr="00B97D55">
              <w:rPr>
                <w:rFonts w:ascii="Times New Roman" w:hAnsi="Times New Roman" w:cs="Times New Roman"/>
                <w:b/>
                <w:color w:val="000000" w:themeColor="text1"/>
                <w:sz w:val="24"/>
                <w:szCs w:val="24"/>
              </w:rPr>
              <w:t xml:space="preserve"> Dias</w:t>
            </w:r>
          </w:p>
        </w:tc>
        <w:tc>
          <w:tcPr>
            <w:tcW w:w="1086"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5</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6</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7</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8</w:t>
            </w:r>
            <w:proofErr w:type="gramEnd"/>
            <w:r w:rsidRPr="00B97D55">
              <w:rPr>
                <w:rFonts w:ascii="Times New Roman" w:hAnsi="Times New Roman" w:cs="Times New Roman"/>
                <w:b/>
                <w:color w:val="000000" w:themeColor="text1"/>
                <w:sz w:val="24"/>
                <w:szCs w:val="24"/>
              </w:rPr>
              <w:t xml:space="preserve"> Dias</w:t>
            </w:r>
          </w:p>
        </w:tc>
        <w:tc>
          <w:tcPr>
            <w:tcW w:w="1086"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9</w:t>
            </w:r>
            <w:proofErr w:type="gramEnd"/>
            <w:r w:rsidRPr="00B97D55">
              <w:rPr>
                <w:rFonts w:ascii="Times New Roman" w:hAnsi="Times New Roman" w:cs="Times New Roman"/>
                <w:b/>
                <w:color w:val="000000" w:themeColor="text1"/>
                <w:sz w:val="24"/>
                <w:szCs w:val="24"/>
              </w:rPr>
              <w:t xml:space="preserve"> Dias</w:t>
            </w:r>
          </w:p>
        </w:tc>
        <w:tc>
          <w:tcPr>
            <w:tcW w:w="1087" w:type="dxa"/>
            <w:tcBorders>
              <w:left w:val="single" w:sz="4" w:space="0" w:color="auto"/>
              <w:bottom w:val="single" w:sz="4" w:space="0" w:color="auto"/>
            </w:tcBorders>
          </w:tcPr>
          <w:p w:rsidR="001538AE" w:rsidRPr="00B97D55" w:rsidRDefault="001538AE" w:rsidP="006D576D">
            <w:pPr>
              <w:spacing w:line="320" w:lineRule="exact"/>
              <w:ind w:right="-70"/>
              <w:jc w:val="center"/>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10 Dias</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center"/>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11 Dias</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center"/>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12 Dias</w:t>
            </w:r>
          </w:p>
        </w:tc>
      </w:tr>
      <w:tr w:rsidR="001538AE" w:rsidRPr="00B97D55" w:rsidTr="006D576D">
        <w:tc>
          <w:tcPr>
            <w:tcW w:w="1526" w:type="dxa"/>
            <w:tcBorders>
              <w:top w:val="single" w:sz="4" w:space="0" w:color="auto"/>
              <w:bottom w:val="single" w:sz="4" w:space="0" w:color="auto"/>
              <w:right w:val="single" w:sz="4" w:space="0" w:color="auto"/>
            </w:tcBorders>
          </w:tcPr>
          <w:p w:rsidR="001538AE" w:rsidRPr="00B97D55" w:rsidRDefault="001538AE"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T1. Testem.</w:t>
            </w:r>
          </w:p>
        </w:tc>
        <w:tc>
          <w:tcPr>
            <w:tcW w:w="1086"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A</w:t>
            </w:r>
          </w:p>
        </w:tc>
      </w:tr>
      <w:tr w:rsidR="001538AE" w:rsidRPr="00B97D55" w:rsidTr="006D576D">
        <w:tc>
          <w:tcPr>
            <w:tcW w:w="1526" w:type="dxa"/>
            <w:tcBorders>
              <w:top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T2. 50,0 mL</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A</w:t>
            </w:r>
          </w:p>
        </w:tc>
      </w:tr>
      <w:tr w:rsidR="001538AE" w:rsidRPr="00B97D55" w:rsidTr="001A255F">
        <w:trPr>
          <w:trHeight w:val="325"/>
        </w:trPr>
        <w:tc>
          <w:tcPr>
            <w:tcW w:w="1526" w:type="dxa"/>
            <w:tcBorders>
              <w:top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T3. 10</w:t>
            </w:r>
            <w:r w:rsidR="001A255F" w:rsidRPr="00B97D55">
              <w:rPr>
                <w:rFonts w:ascii="Times New Roman" w:hAnsi="Times New Roman" w:cs="Times New Roman"/>
                <w:color w:val="000000" w:themeColor="text1"/>
                <w:sz w:val="24"/>
                <w:szCs w:val="24"/>
              </w:rPr>
              <w:t>0,0</w:t>
            </w:r>
            <w:r w:rsidRPr="00B97D55">
              <w:rPr>
                <w:rFonts w:ascii="Times New Roman" w:hAnsi="Times New Roman" w:cs="Times New Roman"/>
                <w:color w:val="000000" w:themeColor="text1"/>
                <w:sz w:val="24"/>
                <w:szCs w:val="24"/>
              </w:rPr>
              <w:t>mL</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A</w:t>
            </w:r>
          </w:p>
        </w:tc>
      </w:tr>
      <w:tr w:rsidR="001538AE" w:rsidRPr="00B97D55" w:rsidTr="006D576D">
        <w:tc>
          <w:tcPr>
            <w:tcW w:w="1526" w:type="dxa"/>
            <w:tcBorders>
              <w:top w:val="single" w:sz="4" w:space="0" w:color="auto"/>
              <w:bottom w:val="single" w:sz="4" w:space="0" w:color="auto"/>
              <w:right w:val="single" w:sz="4" w:space="0" w:color="auto"/>
            </w:tcBorders>
            <w:shd w:val="clear" w:color="auto" w:fill="auto"/>
          </w:tcPr>
          <w:p w:rsidR="001538AE" w:rsidRPr="00B97D55" w:rsidRDefault="001A255F"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T4. 150,0</w:t>
            </w:r>
            <w:r w:rsidR="001538AE" w:rsidRPr="00B97D55">
              <w:rPr>
                <w:rFonts w:ascii="Times New Roman" w:hAnsi="Times New Roman" w:cs="Times New Roman"/>
                <w:color w:val="000000" w:themeColor="text1"/>
                <w:sz w:val="24"/>
                <w:szCs w:val="24"/>
              </w:rPr>
              <w:t>mL</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A</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c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c A</w:t>
            </w:r>
          </w:p>
        </w:tc>
      </w:tr>
      <w:tr w:rsidR="001538AE" w:rsidRPr="00B97D55" w:rsidTr="006D576D">
        <w:tc>
          <w:tcPr>
            <w:tcW w:w="1526" w:type="dxa"/>
            <w:tcBorders>
              <w:top w:val="single" w:sz="4" w:space="0" w:color="auto"/>
              <w:bottom w:val="single" w:sz="4" w:space="0" w:color="auto"/>
              <w:right w:val="single" w:sz="4" w:space="0" w:color="auto"/>
            </w:tcBorders>
          </w:tcPr>
          <w:p w:rsidR="001538AE" w:rsidRPr="00B97D55" w:rsidRDefault="001538AE"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T5. 200,0mL</w:t>
            </w:r>
          </w:p>
        </w:tc>
        <w:tc>
          <w:tcPr>
            <w:tcW w:w="1086"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A</w:t>
            </w:r>
          </w:p>
        </w:tc>
        <w:tc>
          <w:tcPr>
            <w:tcW w:w="1086"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c A</w:t>
            </w:r>
          </w:p>
        </w:tc>
      </w:tr>
    </w:tbl>
    <w:p w:rsidR="001538AE" w:rsidRPr="00B97D55" w:rsidRDefault="001538AE" w:rsidP="001538AE">
      <w:pPr>
        <w:spacing w:after="0" w:line="320" w:lineRule="exact"/>
        <w:ind w:right="-457"/>
        <w:jc w:val="both"/>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 xml:space="preserve">*Médias seguidas por letras </w:t>
      </w:r>
      <w:proofErr w:type="gramStart"/>
      <w:r w:rsidRPr="00B97D55">
        <w:rPr>
          <w:rFonts w:ascii="Times New Roman" w:hAnsi="Times New Roman" w:cs="Times New Roman"/>
          <w:bCs/>
          <w:color w:val="000000" w:themeColor="text1"/>
          <w:sz w:val="24"/>
          <w:szCs w:val="24"/>
        </w:rPr>
        <w:t>iguais na coluna (maiúscula) e minúscula (linha)</w:t>
      </w:r>
      <w:proofErr w:type="gramEnd"/>
      <w:r w:rsidRPr="00B97D55">
        <w:rPr>
          <w:rFonts w:ascii="Times New Roman" w:hAnsi="Times New Roman" w:cs="Times New Roman"/>
          <w:bCs/>
          <w:color w:val="000000" w:themeColor="text1"/>
          <w:sz w:val="24"/>
          <w:szCs w:val="24"/>
        </w:rPr>
        <w:t xml:space="preserve"> não diferem entre si pelo Teste de Scott &amp; Knott (1974) ao nível de 5% de probabilidade.</w:t>
      </w:r>
    </w:p>
    <w:p w:rsidR="001538AE" w:rsidRPr="00B97D55" w:rsidRDefault="001538AE" w:rsidP="001538AE">
      <w:pPr>
        <w:spacing w:after="0" w:line="320" w:lineRule="exact"/>
        <w:rPr>
          <w:rFonts w:ascii="Times New Roman" w:hAnsi="Times New Roman" w:cs="Times New Roman"/>
          <w:b/>
          <w:bCs/>
          <w:color w:val="000000" w:themeColor="text1"/>
          <w:sz w:val="24"/>
          <w:szCs w:val="24"/>
        </w:rPr>
      </w:pPr>
    </w:p>
    <w:p w:rsidR="001538AE" w:rsidRPr="00B97D55" w:rsidRDefault="001A255F" w:rsidP="009F4B70">
      <w:pPr>
        <w:pStyle w:val="Recuodecorpodetexto"/>
        <w:spacing w:line="320" w:lineRule="exact"/>
        <w:ind w:left="-98" w:right="-457"/>
        <w:jc w:val="both"/>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lastRenderedPageBreak/>
        <w:t>Tabela 5</w:t>
      </w:r>
      <w:r w:rsidR="001538AE" w:rsidRPr="00B97D55">
        <w:rPr>
          <w:rFonts w:ascii="Times New Roman" w:hAnsi="Times New Roman" w:cs="Times New Roman"/>
          <w:b/>
          <w:color w:val="000000" w:themeColor="text1"/>
          <w:sz w:val="24"/>
          <w:szCs w:val="24"/>
        </w:rPr>
        <w:t>.</w:t>
      </w:r>
      <w:r w:rsidR="001538AE" w:rsidRPr="00B97D55">
        <w:rPr>
          <w:rFonts w:ascii="Times New Roman" w:hAnsi="Times New Roman" w:cs="Times New Roman"/>
          <w:color w:val="000000" w:themeColor="text1"/>
          <w:sz w:val="24"/>
          <w:szCs w:val="24"/>
        </w:rPr>
        <w:t xml:space="preserve"> Porcentagem de mortalidade acumulada de lagartas de terceiro ínstar de </w:t>
      </w:r>
      <w:r w:rsidR="001538AE" w:rsidRPr="00B97D55">
        <w:rPr>
          <w:rFonts w:ascii="Times New Roman" w:hAnsi="Times New Roman" w:cs="Times New Roman"/>
          <w:i/>
          <w:color w:val="000000" w:themeColor="text1"/>
          <w:sz w:val="24"/>
          <w:szCs w:val="24"/>
        </w:rPr>
        <w:t>Chrysodeixis includens</w:t>
      </w:r>
      <w:r w:rsidR="001538AE" w:rsidRPr="00B97D55">
        <w:rPr>
          <w:rFonts w:ascii="Times New Roman" w:hAnsi="Times New Roman" w:cs="Times New Roman"/>
          <w:color w:val="000000" w:themeColor="text1"/>
          <w:sz w:val="24"/>
          <w:szCs w:val="24"/>
        </w:rPr>
        <w:t xml:space="preserve"> (Lepidoptera: Noctuidae) sob efeito dos diferentes tratamentos. Laboratório de Entomologia Agrícola, 2017.</w:t>
      </w:r>
    </w:p>
    <w:tbl>
      <w:tblPr>
        <w:tblStyle w:val="Tabelacomgrade"/>
        <w:tblW w:w="14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26"/>
        <w:gridCol w:w="1086"/>
        <w:gridCol w:w="1087"/>
        <w:gridCol w:w="1087"/>
        <w:gridCol w:w="1087"/>
        <w:gridCol w:w="1086"/>
        <w:gridCol w:w="1087"/>
        <w:gridCol w:w="1087"/>
        <w:gridCol w:w="1087"/>
        <w:gridCol w:w="1086"/>
        <w:gridCol w:w="1087"/>
        <w:gridCol w:w="1087"/>
        <w:gridCol w:w="1087"/>
      </w:tblGrid>
      <w:tr w:rsidR="001538AE" w:rsidRPr="00B97D55" w:rsidTr="006D576D">
        <w:tc>
          <w:tcPr>
            <w:tcW w:w="1526" w:type="dxa"/>
            <w:vMerge w:val="restart"/>
            <w:tcBorders>
              <w:top w:val="single" w:sz="4" w:space="0" w:color="auto"/>
              <w:right w:val="single" w:sz="4" w:space="0" w:color="auto"/>
            </w:tcBorders>
            <w:vAlign w:val="center"/>
          </w:tcPr>
          <w:p w:rsidR="001538AE" w:rsidRPr="00B97D55" w:rsidRDefault="001538AE"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Tratamento</w:t>
            </w:r>
          </w:p>
        </w:tc>
        <w:tc>
          <w:tcPr>
            <w:tcW w:w="13041" w:type="dxa"/>
            <w:gridSpan w:val="12"/>
            <w:tcBorders>
              <w:top w:val="single" w:sz="4" w:space="0" w:color="auto"/>
              <w:left w:val="single" w:sz="4" w:space="0" w:color="auto"/>
              <w:bottom w:val="single" w:sz="4" w:space="0" w:color="auto"/>
            </w:tcBorders>
          </w:tcPr>
          <w:p w:rsidR="001538AE" w:rsidRPr="00B97D55" w:rsidRDefault="001538AE" w:rsidP="006D576D">
            <w:pPr>
              <w:spacing w:line="320" w:lineRule="exact"/>
              <w:jc w:val="center"/>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Dias após a inoculação*</w:t>
            </w:r>
          </w:p>
        </w:tc>
      </w:tr>
      <w:tr w:rsidR="001538AE" w:rsidRPr="00B97D55" w:rsidTr="006D576D">
        <w:tc>
          <w:tcPr>
            <w:tcW w:w="1526" w:type="dxa"/>
            <w:vMerge/>
            <w:tcBorders>
              <w:bottom w:val="single" w:sz="4" w:space="0" w:color="auto"/>
              <w:right w:val="single" w:sz="4" w:space="0" w:color="auto"/>
            </w:tcBorders>
          </w:tcPr>
          <w:p w:rsidR="001538AE" w:rsidRPr="00B97D55" w:rsidRDefault="001538AE" w:rsidP="006D576D">
            <w:pPr>
              <w:spacing w:line="320" w:lineRule="exact"/>
              <w:rPr>
                <w:rFonts w:ascii="Times New Roman" w:hAnsi="Times New Roman" w:cs="Times New Roman"/>
                <w:color w:val="000000" w:themeColor="text1"/>
                <w:sz w:val="24"/>
                <w:szCs w:val="24"/>
              </w:rPr>
            </w:pPr>
          </w:p>
        </w:tc>
        <w:tc>
          <w:tcPr>
            <w:tcW w:w="1086"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1</w:t>
            </w:r>
            <w:proofErr w:type="gramEnd"/>
            <w:r w:rsidRPr="00B97D55">
              <w:rPr>
                <w:rFonts w:ascii="Times New Roman" w:hAnsi="Times New Roman" w:cs="Times New Roman"/>
                <w:b/>
                <w:color w:val="000000" w:themeColor="text1"/>
                <w:sz w:val="24"/>
                <w:szCs w:val="24"/>
              </w:rPr>
              <w:t xml:space="preserve"> Dia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2</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3</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4</w:t>
            </w:r>
            <w:proofErr w:type="gramEnd"/>
            <w:r w:rsidRPr="00B97D55">
              <w:rPr>
                <w:rFonts w:ascii="Times New Roman" w:hAnsi="Times New Roman" w:cs="Times New Roman"/>
                <w:b/>
                <w:color w:val="000000" w:themeColor="text1"/>
                <w:sz w:val="24"/>
                <w:szCs w:val="24"/>
              </w:rPr>
              <w:t xml:space="preserve"> Dias</w:t>
            </w:r>
          </w:p>
        </w:tc>
        <w:tc>
          <w:tcPr>
            <w:tcW w:w="1086"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5</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6</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7</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8</w:t>
            </w:r>
            <w:proofErr w:type="gramEnd"/>
            <w:r w:rsidRPr="00B97D55">
              <w:rPr>
                <w:rFonts w:ascii="Times New Roman" w:hAnsi="Times New Roman" w:cs="Times New Roman"/>
                <w:b/>
                <w:color w:val="000000" w:themeColor="text1"/>
                <w:sz w:val="24"/>
                <w:szCs w:val="24"/>
              </w:rPr>
              <w:t xml:space="preserve"> Dias</w:t>
            </w:r>
          </w:p>
        </w:tc>
        <w:tc>
          <w:tcPr>
            <w:tcW w:w="1086"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9</w:t>
            </w:r>
            <w:proofErr w:type="gramEnd"/>
            <w:r w:rsidRPr="00B97D55">
              <w:rPr>
                <w:rFonts w:ascii="Times New Roman" w:hAnsi="Times New Roman" w:cs="Times New Roman"/>
                <w:b/>
                <w:color w:val="000000" w:themeColor="text1"/>
                <w:sz w:val="24"/>
                <w:szCs w:val="24"/>
              </w:rPr>
              <w:t xml:space="preserve"> Dias</w:t>
            </w:r>
          </w:p>
        </w:tc>
        <w:tc>
          <w:tcPr>
            <w:tcW w:w="1087" w:type="dxa"/>
            <w:tcBorders>
              <w:left w:val="single" w:sz="4" w:space="0" w:color="auto"/>
              <w:bottom w:val="single" w:sz="4" w:space="0" w:color="auto"/>
            </w:tcBorders>
          </w:tcPr>
          <w:p w:rsidR="001538AE" w:rsidRPr="00B97D55" w:rsidRDefault="001538AE" w:rsidP="006D576D">
            <w:pPr>
              <w:spacing w:line="320" w:lineRule="exact"/>
              <w:ind w:right="-70"/>
              <w:jc w:val="center"/>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10 Dias</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center"/>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11 Dias</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center"/>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12 Dias</w:t>
            </w:r>
          </w:p>
        </w:tc>
      </w:tr>
      <w:tr w:rsidR="001538AE" w:rsidRPr="00B97D55" w:rsidTr="006D576D">
        <w:tc>
          <w:tcPr>
            <w:tcW w:w="1526" w:type="dxa"/>
            <w:tcBorders>
              <w:top w:val="single" w:sz="4" w:space="0" w:color="auto"/>
              <w:bottom w:val="single" w:sz="4" w:space="0" w:color="auto"/>
              <w:right w:val="single" w:sz="4" w:space="0" w:color="auto"/>
            </w:tcBorders>
          </w:tcPr>
          <w:p w:rsidR="001538AE" w:rsidRPr="00B97D55" w:rsidRDefault="001538AE"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T1. Testem.</w:t>
            </w:r>
          </w:p>
        </w:tc>
        <w:tc>
          <w:tcPr>
            <w:tcW w:w="1086"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r>
      <w:tr w:rsidR="001538AE" w:rsidRPr="00B97D55" w:rsidTr="006D576D">
        <w:tc>
          <w:tcPr>
            <w:tcW w:w="1526" w:type="dxa"/>
            <w:tcBorders>
              <w:top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T2. 50,0 mL</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r>
      <w:tr w:rsidR="001538AE" w:rsidRPr="00B97D55" w:rsidTr="006D576D">
        <w:tc>
          <w:tcPr>
            <w:tcW w:w="1526" w:type="dxa"/>
            <w:tcBorders>
              <w:top w:val="single" w:sz="4" w:space="0" w:color="auto"/>
              <w:bottom w:val="single" w:sz="4" w:space="0" w:color="auto"/>
              <w:right w:val="single" w:sz="4" w:space="0" w:color="auto"/>
            </w:tcBorders>
            <w:shd w:val="clear" w:color="auto" w:fill="auto"/>
          </w:tcPr>
          <w:p w:rsidR="001538AE" w:rsidRPr="00B97D55" w:rsidRDefault="001A255F"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T3. 100,0</w:t>
            </w:r>
            <w:r w:rsidR="001538AE" w:rsidRPr="00B97D55">
              <w:rPr>
                <w:rFonts w:ascii="Times New Roman" w:hAnsi="Times New Roman" w:cs="Times New Roman"/>
                <w:color w:val="000000" w:themeColor="text1"/>
                <w:sz w:val="24"/>
                <w:szCs w:val="24"/>
              </w:rPr>
              <w:t>mL</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B</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B</w:t>
            </w:r>
          </w:p>
        </w:tc>
      </w:tr>
      <w:tr w:rsidR="001538AE" w:rsidRPr="00B97D55" w:rsidTr="006D576D">
        <w:tc>
          <w:tcPr>
            <w:tcW w:w="1526" w:type="dxa"/>
            <w:tcBorders>
              <w:top w:val="single" w:sz="4" w:space="0" w:color="auto"/>
              <w:bottom w:val="single" w:sz="4" w:space="0" w:color="auto"/>
              <w:right w:val="single" w:sz="4" w:space="0" w:color="auto"/>
            </w:tcBorders>
            <w:shd w:val="clear" w:color="auto" w:fill="auto"/>
          </w:tcPr>
          <w:p w:rsidR="001538AE" w:rsidRPr="00B97D55" w:rsidRDefault="001A255F"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T4. 150,0</w:t>
            </w:r>
            <w:r w:rsidR="001538AE" w:rsidRPr="00B97D55">
              <w:rPr>
                <w:rFonts w:ascii="Times New Roman" w:hAnsi="Times New Roman" w:cs="Times New Roman"/>
                <w:color w:val="000000" w:themeColor="text1"/>
                <w:sz w:val="24"/>
                <w:szCs w:val="24"/>
              </w:rPr>
              <w:t>mL</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r>
      <w:tr w:rsidR="001538AE" w:rsidRPr="00B97D55" w:rsidTr="006D576D">
        <w:tc>
          <w:tcPr>
            <w:tcW w:w="1526" w:type="dxa"/>
            <w:tcBorders>
              <w:top w:val="single" w:sz="4" w:space="0" w:color="auto"/>
              <w:bottom w:val="single" w:sz="4" w:space="0" w:color="auto"/>
              <w:right w:val="single" w:sz="4" w:space="0" w:color="auto"/>
            </w:tcBorders>
          </w:tcPr>
          <w:p w:rsidR="001538AE" w:rsidRPr="00B97D55" w:rsidRDefault="001A255F"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T5. 200,0</w:t>
            </w:r>
            <w:r w:rsidR="001538AE" w:rsidRPr="00B97D55">
              <w:rPr>
                <w:rFonts w:ascii="Times New Roman" w:hAnsi="Times New Roman" w:cs="Times New Roman"/>
                <w:color w:val="000000" w:themeColor="text1"/>
                <w:sz w:val="24"/>
                <w:szCs w:val="24"/>
              </w:rPr>
              <w:t>mL</w:t>
            </w:r>
          </w:p>
        </w:tc>
        <w:tc>
          <w:tcPr>
            <w:tcW w:w="1086"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B</w:t>
            </w:r>
          </w:p>
        </w:tc>
        <w:tc>
          <w:tcPr>
            <w:tcW w:w="1087" w:type="dxa"/>
            <w:tcBorders>
              <w:top w:val="single" w:sz="4" w:space="0" w:color="auto"/>
              <w:left w:val="single" w:sz="4" w:space="0" w:color="auto"/>
              <w:bottom w:val="single" w:sz="4" w:space="0" w:color="auto"/>
            </w:tcBorders>
          </w:tcPr>
          <w:p w:rsidR="001538AE" w:rsidRPr="00B97D55" w:rsidRDefault="001538AE"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B</w:t>
            </w:r>
          </w:p>
        </w:tc>
      </w:tr>
    </w:tbl>
    <w:p w:rsidR="001538AE" w:rsidRPr="00B97D55" w:rsidRDefault="001538AE" w:rsidP="001538AE">
      <w:pPr>
        <w:spacing w:after="0" w:line="320" w:lineRule="exact"/>
        <w:ind w:right="-457"/>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 xml:space="preserve">*Médias seguidas por letras </w:t>
      </w:r>
      <w:proofErr w:type="gramStart"/>
      <w:r w:rsidRPr="00B97D55">
        <w:rPr>
          <w:rFonts w:ascii="Times New Roman" w:hAnsi="Times New Roman" w:cs="Times New Roman"/>
          <w:bCs/>
          <w:color w:val="000000" w:themeColor="text1"/>
          <w:sz w:val="24"/>
          <w:szCs w:val="24"/>
        </w:rPr>
        <w:t>iguais na coluna (maiúscula) e minúscula (linha)</w:t>
      </w:r>
      <w:proofErr w:type="gramEnd"/>
      <w:r w:rsidRPr="00B97D55">
        <w:rPr>
          <w:rFonts w:ascii="Times New Roman" w:hAnsi="Times New Roman" w:cs="Times New Roman"/>
          <w:bCs/>
          <w:color w:val="000000" w:themeColor="text1"/>
          <w:sz w:val="24"/>
          <w:szCs w:val="24"/>
        </w:rPr>
        <w:t xml:space="preserve"> não diferem entre si pelo Teste de Scott &amp; Knott (1974) ao nível de 5% de probabilidade.</w:t>
      </w:r>
    </w:p>
    <w:p w:rsidR="001538AE" w:rsidRPr="00B97D55" w:rsidRDefault="001538AE" w:rsidP="001538AE">
      <w:pPr>
        <w:spacing w:after="0" w:line="320" w:lineRule="exact"/>
        <w:ind w:right="-457"/>
        <w:rPr>
          <w:rFonts w:ascii="Times New Roman" w:hAnsi="Times New Roman" w:cs="Times New Roman"/>
          <w:color w:val="000000" w:themeColor="text1"/>
          <w:sz w:val="24"/>
          <w:szCs w:val="24"/>
        </w:rPr>
      </w:pPr>
    </w:p>
    <w:p w:rsidR="006D576D" w:rsidRPr="00B97D55" w:rsidRDefault="006D576D" w:rsidP="00DC4095">
      <w:pPr>
        <w:spacing w:line="360" w:lineRule="auto"/>
        <w:ind w:firstLine="709"/>
        <w:jc w:val="both"/>
        <w:rPr>
          <w:rFonts w:ascii="Times New Roman" w:hAnsi="Times New Roman" w:cs="Times New Roman"/>
          <w:color w:val="000000" w:themeColor="text1"/>
          <w:sz w:val="24"/>
          <w:szCs w:val="24"/>
        </w:rPr>
        <w:sectPr w:rsidR="006D576D" w:rsidRPr="00B97D55" w:rsidSect="00553FCE">
          <w:pgSz w:w="16838" w:h="11906" w:orient="landscape"/>
          <w:pgMar w:top="1701" w:right="1134" w:bottom="1701" w:left="1701" w:header="708" w:footer="708" w:gutter="0"/>
          <w:cols w:space="708"/>
          <w:docGrid w:linePitch="360"/>
        </w:sectPr>
      </w:pPr>
    </w:p>
    <w:p w:rsidR="006D576D" w:rsidRPr="00B97D55" w:rsidRDefault="006D576D" w:rsidP="006D576D">
      <w:pPr>
        <w:pStyle w:val="PargrafodaLista"/>
        <w:spacing w:line="360" w:lineRule="auto"/>
        <w:ind w:left="0" w:firstLine="709"/>
        <w:jc w:val="both"/>
        <w:rPr>
          <w:rFonts w:ascii="Times New Roman" w:hAnsi="Times New Roman" w:cs="Times New Roman"/>
          <w:b/>
          <w:color w:val="000000" w:themeColor="text1"/>
          <w:sz w:val="24"/>
          <w:szCs w:val="24"/>
        </w:rPr>
      </w:pPr>
      <w:r w:rsidRPr="00B97D55">
        <w:rPr>
          <w:rFonts w:ascii="Times New Roman" w:hAnsi="Times New Roman" w:cs="Times New Roman"/>
          <w:b/>
          <w:color w:val="000000" w:themeColor="text1"/>
          <w:sz w:val="24"/>
          <w:szCs w:val="24"/>
        </w:rPr>
        <w:lastRenderedPageBreak/>
        <w:t xml:space="preserve">4.2. Bioensaios com lagartas de </w:t>
      </w:r>
      <w:r w:rsidRPr="00B97D55">
        <w:rPr>
          <w:rFonts w:ascii="Times New Roman" w:hAnsi="Times New Roman" w:cs="Times New Roman"/>
          <w:b/>
          <w:i/>
          <w:color w:val="000000" w:themeColor="text1"/>
          <w:sz w:val="24"/>
          <w:szCs w:val="24"/>
        </w:rPr>
        <w:t>S. frugiperda</w:t>
      </w:r>
    </w:p>
    <w:p w:rsidR="006D576D" w:rsidRPr="00B97D55" w:rsidRDefault="006D576D" w:rsidP="009F4B70">
      <w:pPr>
        <w:spacing w:after="0" w:line="360" w:lineRule="auto"/>
        <w:ind w:firstLine="708"/>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Da mesma maneira como ocorreu para </w:t>
      </w:r>
      <w:r w:rsidRPr="00B97D55">
        <w:rPr>
          <w:rFonts w:ascii="Times New Roman" w:hAnsi="Times New Roman" w:cs="Times New Roman"/>
          <w:i/>
          <w:color w:val="000000" w:themeColor="text1"/>
          <w:sz w:val="24"/>
          <w:szCs w:val="24"/>
        </w:rPr>
        <w:t xml:space="preserve">C. includens </w:t>
      </w:r>
      <w:r w:rsidRPr="00B97D55">
        <w:rPr>
          <w:rFonts w:ascii="Times New Roman" w:hAnsi="Times New Roman" w:cs="Times New Roman"/>
          <w:color w:val="000000" w:themeColor="text1"/>
          <w:sz w:val="24"/>
          <w:szCs w:val="24"/>
        </w:rPr>
        <w:t xml:space="preserve">também para </w:t>
      </w:r>
      <w:r w:rsidRPr="00B97D55">
        <w:rPr>
          <w:rFonts w:ascii="Times New Roman" w:hAnsi="Times New Roman" w:cs="Times New Roman"/>
          <w:i/>
          <w:color w:val="000000" w:themeColor="text1"/>
          <w:sz w:val="24"/>
          <w:szCs w:val="24"/>
        </w:rPr>
        <w:t xml:space="preserve">S. </w:t>
      </w:r>
      <w:r w:rsidRPr="00B97D55">
        <w:rPr>
          <w:rFonts w:ascii="Times New Roman" w:hAnsi="Times New Roman" w:cs="Times New Roman"/>
          <w:i/>
          <w:color w:val="000000" w:themeColor="text1"/>
          <w:sz w:val="24"/>
          <w:szCs w:val="24"/>
          <w:shd w:val="clear" w:color="auto" w:fill="FFFFFF"/>
        </w:rPr>
        <w:t>frugiperda</w:t>
      </w:r>
      <w:r w:rsidRPr="00B97D55">
        <w:rPr>
          <w:rFonts w:ascii="Times New Roman" w:hAnsi="Times New Roman" w:cs="Times New Roman"/>
          <w:color w:val="000000" w:themeColor="text1"/>
          <w:sz w:val="24"/>
          <w:szCs w:val="24"/>
        </w:rPr>
        <w:t xml:space="preserve"> os valores acumulados de mortalidade na Testemunha (T1= sem aplicação) aos 12 dias (final do ensaio) foi muito baixa, </w:t>
      </w:r>
      <w:r w:rsidR="00D045F2">
        <w:rPr>
          <w:rFonts w:ascii="Times New Roman" w:hAnsi="Times New Roman" w:cs="Times New Roman"/>
          <w:color w:val="000000" w:themeColor="text1"/>
          <w:sz w:val="24"/>
          <w:szCs w:val="24"/>
        </w:rPr>
        <w:t xml:space="preserve">sendo inferior a 10,0% (Tabela 6 a </w:t>
      </w:r>
      <w:proofErr w:type="gramStart"/>
      <w:r w:rsidR="00D045F2">
        <w:rPr>
          <w:rFonts w:ascii="Times New Roman" w:hAnsi="Times New Roman" w:cs="Times New Roman"/>
          <w:color w:val="000000" w:themeColor="text1"/>
          <w:sz w:val="24"/>
          <w:szCs w:val="24"/>
        </w:rPr>
        <w:t>8</w:t>
      </w:r>
      <w:proofErr w:type="gramEnd"/>
      <w:r w:rsidRPr="00B97D55">
        <w:rPr>
          <w:rFonts w:ascii="Times New Roman" w:hAnsi="Times New Roman" w:cs="Times New Roman"/>
          <w:color w:val="000000" w:themeColor="text1"/>
          <w:sz w:val="24"/>
          <w:szCs w:val="24"/>
        </w:rPr>
        <w:t>). Mais uma vez ficou evidente a manipulação cuidadosa dos insetos durante o ensaio; as boas condições de alimentação (folhas novas) e a não contaminação do vírus entre tratamentos, consequentemente não havendo interferência significativa de fatores externos de mortalidade que não o efeito dos próprios tratamentos contendo o entomopatógeno.</w:t>
      </w:r>
    </w:p>
    <w:p w:rsidR="006D576D" w:rsidRPr="00B97D55" w:rsidRDefault="006D576D" w:rsidP="00D045F2">
      <w:pPr>
        <w:spacing w:after="0" w:line="360" w:lineRule="auto"/>
        <w:ind w:firstLine="708"/>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Não houve diferença significativa nos valores de mortalidade entre as </w:t>
      </w:r>
      <w:proofErr w:type="gramStart"/>
      <w:r w:rsidRPr="00B97D55">
        <w:rPr>
          <w:rFonts w:ascii="Times New Roman" w:hAnsi="Times New Roman" w:cs="Times New Roman"/>
          <w:color w:val="000000" w:themeColor="text1"/>
          <w:sz w:val="24"/>
          <w:szCs w:val="24"/>
        </w:rPr>
        <w:t>4</w:t>
      </w:r>
      <w:proofErr w:type="gramEnd"/>
      <w:r w:rsidRPr="00B97D55">
        <w:rPr>
          <w:rFonts w:ascii="Times New Roman" w:hAnsi="Times New Roman" w:cs="Times New Roman"/>
          <w:color w:val="000000" w:themeColor="text1"/>
          <w:sz w:val="24"/>
          <w:szCs w:val="24"/>
        </w:rPr>
        <w:t xml:space="preserve"> doses de vírus (T2= </w:t>
      </w:r>
      <w:r w:rsidR="009F4B70" w:rsidRPr="00B97D55">
        <w:rPr>
          <w:rFonts w:ascii="Times New Roman" w:hAnsi="Times New Roman" w:cs="Times New Roman"/>
          <w:color w:val="000000" w:themeColor="text1"/>
          <w:sz w:val="24"/>
          <w:szCs w:val="24"/>
        </w:rPr>
        <w:t>50</w:t>
      </w:r>
      <w:r w:rsidRPr="00B97D55">
        <w:rPr>
          <w:rFonts w:ascii="Times New Roman" w:hAnsi="Times New Roman" w:cs="Times New Roman"/>
          <w:color w:val="000000" w:themeColor="text1"/>
          <w:sz w:val="24"/>
          <w:szCs w:val="24"/>
        </w:rPr>
        <w:t>,0 mL a T5= 200,0 mL) em todas as avaliações quando se utilizou lagartas de 1° instar, demonstrando que não houve efeito dose-resposta com o uso do vírus, ou seja, a aumento de sua dose a partir de 50,0 mL (T2) não conferiu acréscim</w:t>
      </w:r>
      <w:r w:rsidR="00D045F2">
        <w:rPr>
          <w:rFonts w:ascii="Times New Roman" w:hAnsi="Times New Roman" w:cs="Times New Roman"/>
          <w:color w:val="000000" w:themeColor="text1"/>
          <w:sz w:val="24"/>
          <w:szCs w:val="24"/>
        </w:rPr>
        <w:t>o na mortalidade final (Tabela 6</w:t>
      </w:r>
      <w:r w:rsidRPr="00B97D55">
        <w:rPr>
          <w:rFonts w:ascii="Times New Roman" w:hAnsi="Times New Roman" w:cs="Times New Roman"/>
          <w:color w:val="000000" w:themeColor="text1"/>
          <w:sz w:val="24"/>
          <w:szCs w:val="24"/>
        </w:rPr>
        <w:t>).</w:t>
      </w:r>
      <w:r w:rsidR="00D045F2">
        <w:rPr>
          <w:rFonts w:ascii="Times New Roman" w:hAnsi="Times New Roman" w:cs="Times New Roman"/>
          <w:color w:val="000000" w:themeColor="text1"/>
          <w:sz w:val="24"/>
          <w:szCs w:val="24"/>
        </w:rPr>
        <w:t xml:space="preserve"> </w:t>
      </w:r>
      <w:r w:rsidRPr="00B97D55">
        <w:rPr>
          <w:rFonts w:ascii="Times New Roman" w:hAnsi="Times New Roman" w:cs="Times New Roman"/>
          <w:color w:val="000000" w:themeColor="text1"/>
          <w:sz w:val="24"/>
          <w:szCs w:val="24"/>
        </w:rPr>
        <w:t xml:space="preserve">Valores significativos de mortalidade do 1° ínstar tiveram início no 4º dia para 150,0 mL (T4= 17,5%) e 200,0 mL (T5= 12,5%), e ao 5º dia para 50,0 mL e 100,0 mL (T2= 20,0% e T3= 27,5%). Para as doses de 100,0 mL e 200,0 mL a faixa de máxima mortalidade significativa foi atingida no 7º e 8º dia. Aos 12 dias a mortalidades acumulada foi de 35,0% para 50,0 mL (T2), de 52,5% para </w:t>
      </w:r>
      <w:proofErr w:type="gramStart"/>
      <w:r w:rsidRPr="00B97D55">
        <w:rPr>
          <w:rFonts w:ascii="Times New Roman" w:hAnsi="Times New Roman" w:cs="Times New Roman"/>
          <w:color w:val="000000" w:themeColor="text1"/>
          <w:sz w:val="24"/>
          <w:szCs w:val="24"/>
        </w:rPr>
        <w:t>100,0 mL e 150,0 mL</w:t>
      </w:r>
      <w:proofErr w:type="gramEnd"/>
      <w:r w:rsidRPr="00B97D55">
        <w:rPr>
          <w:rFonts w:ascii="Times New Roman" w:hAnsi="Times New Roman" w:cs="Times New Roman"/>
          <w:color w:val="000000" w:themeColor="text1"/>
          <w:sz w:val="24"/>
          <w:szCs w:val="24"/>
        </w:rPr>
        <w:t xml:space="preserve"> (T3 e T4) e 47,5% para 200,0 mL (T5) </w:t>
      </w:r>
      <w:r w:rsidR="00D045F2">
        <w:rPr>
          <w:rFonts w:ascii="Times New Roman" w:hAnsi="Times New Roman" w:cs="Times New Roman"/>
          <w:color w:val="000000" w:themeColor="text1"/>
          <w:sz w:val="24"/>
          <w:szCs w:val="24"/>
        </w:rPr>
        <w:t>(Tabela 6</w:t>
      </w:r>
      <w:r w:rsidRPr="00B97D55">
        <w:rPr>
          <w:rFonts w:ascii="Times New Roman" w:hAnsi="Times New Roman" w:cs="Times New Roman"/>
          <w:color w:val="000000" w:themeColor="text1"/>
          <w:sz w:val="24"/>
          <w:szCs w:val="24"/>
        </w:rPr>
        <w:t>).</w:t>
      </w:r>
    </w:p>
    <w:p w:rsidR="006D576D" w:rsidRPr="00B97D55" w:rsidRDefault="006D576D" w:rsidP="009F4B70">
      <w:pPr>
        <w:spacing w:after="0" w:line="360" w:lineRule="auto"/>
        <w:ind w:firstLine="708"/>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A mortalidade acumulada aos 12 dias pelo efeito de </w:t>
      </w:r>
      <w:proofErr w:type="gramStart"/>
      <w:r w:rsidRPr="00B97D55">
        <w:rPr>
          <w:rFonts w:ascii="Times New Roman" w:hAnsi="Times New Roman" w:cs="Times New Roman"/>
          <w:color w:val="000000" w:themeColor="text1"/>
          <w:sz w:val="24"/>
          <w:szCs w:val="24"/>
        </w:rPr>
        <w:t>AcMNPV</w:t>
      </w:r>
      <w:proofErr w:type="gramEnd"/>
      <w:r w:rsidRPr="00B97D55">
        <w:rPr>
          <w:rFonts w:ascii="Times New Roman" w:hAnsi="Times New Roman" w:cs="Times New Roman"/>
          <w:color w:val="000000" w:themeColor="text1"/>
          <w:sz w:val="24"/>
          <w:szCs w:val="24"/>
        </w:rPr>
        <w:t xml:space="preserve"> (T2 ao T5) t</w:t>
      </w:r>
      <w:r w:rsidR="009F4B70" w:rsidRPr="00B97D55">
        <w:rPr>
          <w:rFonts w:ascii="Times New Roman" w:hAnsi="Times New Roman" w:cs="Times New Roman"/>
          <w:color w:val="000000" w:themeColor="text1"/>
          <w:sz w:val="24"/>
          <w:szCs w:val="24"/>
        </w:rPr>
        <w:t>e</w:t>
      </w:r>
      <w:r w:rsidRPr="00B97D55">
        <w:rPr>
          <w:rFonts w:ascii="Times New Roman" w:hAnsi="Times New Roman" w:cs="Times New Roman"/>
          <w:color w:val="000000" w:themeColor="text1"/>
          <w:sz w:val="24"/>
          <w:szCs w:val="24"/>
        </w:rPr>
        <w:t xml:space="preserve">ve uma grande redução no 2° e 3° instares larvais de </w:t>
      </w:r>
      <w:r w:rsidRPr="00B97D55">
        <w:rPr>
          <w:rFonts w:ascii="Times New Roman" w:hAnsi="Times New Roman" w:cs="Times New Roman"/>
          <w:i/>
          <w:color w:val="000000" w:themeColor="text1"/>
          <w:sz w:val="24"/>
          <w:szCs w:val="24"/>
        </w:rPr>
        <w:t>S. frugiperda</w:t>
      </w:r>
      <w:r w:rsidRPr="00B97D55">
        <w:rPr>
          <w:rFonts w:ascii="Times New Roman" w:hAnsi="Times New Roman" w:cs="Times New Roman"/>
          <w:color w:val="000000" w:themeColor="text1"/>
          <w:sz w:val="24"/>
          <w:szCs w:val="24"/>
        </w:rPr>
        <w:t>. Os valores máximos foram inferiores a 10,0% para o 2º ínstar (Tabela 5) e 20,0% para o 3º ínstar (Tabela 6). Para o 2° ínstar houve diferença significativa nos valores de mortalidade entre a Testemunha (T1) e todas as quatro doses de vírus (</w:t>
      </w:r>
      <w:proofErr w:type="gramStart"/>
      <w:r w:rsidRPr="00B97D55">
        <w:rPr>
          <w:rFonts w:ascii="Times New Roman" w:hAnsi="Times New Roman" w:cs="Times New Roman"/>
          <w:color w:val="000000" w:themeColor="text1"/>
          <w:sz w:val="24"/>
          <w:szCs w:val="24"/>
        </w:rPr>
        <w:t>AcMNPV</w:t>
      </w:r>
      <w:proofErr w:type="gramEnd"/>
      <w:r w:rsidRPr="00B97D55">
        <w:rPr>
          <w:rFonts w:ascii="Times New Roman" w:hAnsi="Times New Roman" w:cs="Times New Roman"/>
          <w:color w:val="000000" w:themeColor="text1"/>
          <w:sz w:val="24"/>
          <w:szCs w:val="24"/>
        </w:rPr>
        <w:t>) simultaneamente ap</w:t>
      </w:r>
      <w:r w:rsidR="00D045F2">
        <w:rPr>
          <w:rFonts w:ascii="Times New Roman" w:hAnsi="Times New Roman" w:cs="Times New Roman"/>
          <w:color w:val="000000" w:themeColor="text1"/>
          <w:sz w:val="24"/>
          <w:szCs w:val="24"/>
        </w:rPr>
        <w:t>enas ao 11º e 12º dias (Tabela 7</w:t>
      </w:r>
      <w:r w:rsidRPr="00B97D55">
        <w:rPr>
          <w:rFonts w:ascii="Times New Roman" w:hAnsi="Times New Roman" w:cs="Times New Roman"/>
          <w:color w:val="000000" w:themeColor="text1"/>
          <w:sz w:val="24"/>
          <w:szCs w:val="24"/>
        </w:rPr>
        <w:t>), o que não ocorreu em nenhum momento para ensaio com o 3° ínstar.</w:t>
      </w:r>
    </w:p>
    <w:p w:rsidR="006D576D" w:rsidRDefault="006D576D" w:rsidP="00D045F2">
      <w:pPr>
        <w:spacing w:after="0" w:line="360" w:lineRule="auto"/>
        <w:ind w:firstLine="708"/>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O vírus </w:t>
      </w:r>
      <w:proofErr w:type="gramStart"/>
      <w:r w:rsidRPr="00B97D55">
        <w:rPr>
          <w:rFonts w:ascii="Times New Roman" w:hAnsi="Times New Roman" w:cs="Times New Roman"/>
          <w:color w:val="000000" w:themeColor="text1"/>
          <w:sz w:val="24"/>
          <w:szCs w:val="24"/>
        </w:rPr>
        <w:t>AcMNPV</w:t>
      </w:r>
      <w:proofErr w:type="gramEnd"/>
      <w:r w:rsidRPr="00B97D55">
        <w:rPr>
          <w:rFonts w:ascii="Times New Roman" w:hAnsi="Times New Roman" w:cs="Times New Roman"/>
          <w:color w:val="000000" w:themeColor="text1"/>
          <w:sz w:val="24"/>
          <w:szCs w:val="24"/>
        </w:rPr>
        <w:t xml:space="preserve"> deve ser utilizado no controle de </w:t>
      </w:r>
      <w:r w:rsidRPr="00B97D55">
        <w:rPr>
          <w:rFonts w:ascii="Times New Roman" w:hAnsi="Times New Roman" w:cs="Times New Roman"/>
          <w:i/>
          <w:color w:val="000000" w:themeColor="text1"/>
          <w:sz w:val="24"/>
          <w:szCs w:val="24"/>
        </w:rPr>
        <w:t>S. frugiperda</w:t>
      </w:r>
      <w:r w:rsidRPr="00B97D55">
        <w:rPr>
          <w:rFonts w:ascii="Times New Roman" w:hAnsi="Times New Roman" w:cs="Times New Roman"/>
          <w:color w:val="000000" w:themeColor="text1"/>
          <w:sz w:val="24"/>
          <w:szCs w:val="24"/>
        </w:rPr>
        <w:t xml:space="preserve"> nas culturas visando o controle do 1º ínstar larval da praga, isso porque à medida que as lagartas passam de ínstar tornam-se menos sensíveis aos efeitos do entomopatógeno.</w:t>
      </w:r>
    </w:p>
    <w:p w:rsidR="00C00C9E" w:rsidRDefault="00C00C9E" w:rsidP="00D045F2">
      <w:pPr>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Segundo Valicente &amp; C</w:t>
      </w:r>
      <w:r w:rsidRPr="00F15079">
        <w:rPr>
          <w:rFonts w:ascii="Times New Roman" w:hAnsi="Times New Roman" w:cs="Times New Roman"/>
          <w:sz w:val="24"/>
          <w:szCs w:val="24"/>
        </w:rPr>
        <w:t>ruz (</w:t>
      </w:r>
      <w:r>
        <w:rPr>
          <w:rFonts w:ascii="Times New Roman" w:hAnsi="Times New Roman" w:cs="Times New Roman"/>
          <w:sz w:val="24"/>
          <w:szCs w:val="24"/>
        </w:rPr>
        <w:t>20</w:t>
      </w:r>
      <w:r w:rsidRPr="00F15079">
        <w:rPr>
          <w:rFonts w:ascii="Times New Roman" w:hAnsi="Times New Roman" w:cs="Times New Roman"/>
          <w:sz w:val="24"/>
          <w:szCs w:val="24"/>
        </w:rPr>
        <w:t>11), o tempo de aparecimento dos primeiros sintomas da doença, bem como para a morte do inseto infectado é influenciado por diversos fatores entre os quais o ínstar em que ocorreu a infecção, a virulência e as condições climáticas durante o período em que o inseto ficou infectado. Segundo Alves (</w:t>
      </w:r>
      <w:r>
        <w:rPr>
          <w:rFonts w:ascii="Times New Roman" w:hAnsi="Times New Roman" w:cs="Times New Roman"/>
          <w:sz w:val="24"/>
          <w:szCs w:val="24"/>
        </w:rPr>
        <w:t>20</w:t>
      </w:r>
      <w:r w:rsidRPr="00F15079">
        <w:rPr>
          <w:rFonts w:ascii="Times New Roman" w:hAnsi="Times New Roman" w:cs="Times New Roman"/>
          <w:sz w:val="24"/>
          <w:szCs w:val="24"/>
        </w:rPr>
        <w:t xml:space="preserve">17), os inseticidas microbianos podem ser aplicados juntamente com inseticidas químicos seletivos em </w:t>
      </w:r>
      <w:r w:rsidRPr="00F15079">
        <w:rPr>
          <w:rFonts w:ascii="Times New Roman" w:hAnsi="Times New Roman" w:cs="Times New Roman"/>
          <w:sz w:val="24"/>
          <w:szCs w:val="24"/>
        </w:rPr>
        <w:lastRenderedPageBreak/>
        <w:t xml:space="preserve">subdosagens visando à ação sinérgica, o controle eficiente da praga e também diminuindo os inconvenientes de super dosagens de produtos químicos. </w:t>
      </w:r>
    </w:p>
    <w:p w:rsidR="00C00C9E" w:rsidRPr="00B97D55" w:rsidRDefault="00C00C9E" w:rsidP="009F4B70">
      <w:pPr>
        <w:spacing w:after="0" w:line="360" w:lineRule="auto"/>
        <w:ind w:firstLine="709"/>
        <w:jc w:val="both"/>
        <w:rPr>
          <w:rFonts w:ascii="Times New Roman" w:hAnsi="Times New Roman" w:cs="Times New Roman"/>
          <w:color w:val="000000" w:themeColor="text1"/>
          <w:sz w:val="24"/>
          <w:szCs w:val="24"/>
        </w:rPr>
        <w:sectPr w:rsidR="00C00C9E" w:rsidRPr="00B97D55" w:rsidSect="00553FCE">
          <w:pgSz w:w="11906" w:h="16838"/>
          <w:pgMar w:top="1701" w:right="1134" w:bottom="1701" w:left="1701" w:header="708" w:footer="708" w:gutter="0"/>
          <w:cols w:space="708"/>
          <w:docGrid w:linePitch="360"/>
        </w:sectPr>
      </w:pPr>
    </w:p>
    <w:p w:rsidR="006D576D" w:rsidRPr="00B97D55" w:rsidRDefault="001A255F" w:rsidP="009F4B70">
      <w:pPr>
        <w:pStyle w:val="Recuodecorpodetexto"/>
        <w:spacing w:line="320" w:lineRule="exact"/>
        <w:ind w:left="-98" w:right="-457"/>
        <w:jc w:val="both"/>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lastRenderedPageBreak/>
        <w:t>Tabela 6</w:t>
      </w:r>
      <w:r w:rsidR="006D576D" w:rsidRPr="00B97D55">
        <w:rPr>
          <w:rFonts w:ascii="Times New Roman" w:hAnsi="Times New Roman" w:cs="Times New Roman"/>
          <w:b/>
          <w:color w:val="000000" w:themeColor="text1"/>
          <w:sz w:val="24"/>
          <w:szCs w:val="24"/>
        </w:rPr>
        <w:t>.</w:t>
      </w:r>
      <w:r w:rsidR="006D576D" w:rsidRPr="00B97D55">
        <w:rPr>
          <w:rFonts w:ascii="Times New Roman" w:hAnsi="Times New Roman" w:cs="Times New Roman"/>
          <w:color w:val="000000" w:themeColor="text1"/>
          <w:sz w:val="24"/>
          <w:szCs w:val="24"/>
        </w:rPr>
        <w:t xml:space="preserve"> Porcentagem de mortalidade acumulada de lagartas de primeiro ínstar de </w:t>
      </w:r>
      <w:r w:rsidR="006D576D" w:rsidRPr="00B97D55">
        <w:rPr>
          <w:rFonts w:ascii="Times New Roman" w:hAnsi="Times New Roman" w:cs="Times New Roman"/>
          <w:i/>
          <w:color w:val="000000" w:themeColor="text1"/>
          <w:sz w:val="24"/>
          <w:szCs w:val="24"/>
        </w:rPr>
        <w:t>Spodoptera frugiperda</w:t>
      </w:r>
      <w:r w:rsidR="006D576D" w:rsidRPr="00B97D55">
        <w:rPr>
          <w:rFonts w:ascii="Times New Roman" w:hAnsi="Times New Roman" w:cs="Times New Roman"/>
          <w:color w:val="000000" w:themeColor="text1"/>
          <w:sz w:val="24"/>
          <w:szCs w:val="24"/>
        </w:rPr>
        <w:t xml:space="preserve"> (Lepidoptera: Noctuidae) sob efeito dos diferentes tratamentos. Laboratório de Entomologia Agrícola, 2017.</w:t>
      </w:r>
    </w:p>
    <w:tbl>
      <w:tblPr>
        <w:tblStyle w:val="Tabelacomgrade"/>
        <w:tblW w:w="14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26"/>
        <w:gridCol w:w="1086"/>
        <w:gridCol w:w="1087"/>
        <w:gridCol w:w="1087"/>
        <w:gridCol w:w="1087"/>
        <w:gridCol w:w="1086"/>
        <w:gridCol w:w="1087"/>
        <w:gridCol w:w="1087"/>
        <w:gridCol w:w="1087"/>
        <w:gridCol w:w="1086"/>
        <w:gridCol w:w="1087"/>
        <w:gridCol w:w="1087"/>
        <w:gridCol w:w="1087"/>
      </w:tblGrid>
      <w:tr w:rsidR="006D576D" w:rsidRPr="00B97D55" w:rsidTr="006D576D">
        <w:tc>
          <w:tcPr>
            <w:tcW w:w="1526" w:type="dxa"/>
            <w:vMerge w:val="restart"/>
            <w:tcBorders>
              <w:top w:val="single" w:sz="4" w:space="0" w:color="auto"/>
              <w:right w:val="single" w:sz="4" w:space="0" w:color="auto"/>
            </w:tcBorders>
            <w:vAlign w:val="center"/>
          </w:tcPr>
          <w:p w:rsidR="006D576D" w:rsidRPr="00B97D55" w:rsidRDefault="006D576D"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Tratamento</w:t>
            </w:r>
          </w:p>
        </w:tc>
        <w:tc>
          <w:tcPr>
            <w:tcW w:w="13041" w:type="dxa"/>
            <w:gridSpan w:val="12"/>
            <w:tcBorders>
              <w:top w:val="single" w:sz="4" w:space="0" w:color="auto"/>
              <w:left w:val="single" w:sz="4" w:space="0" w:color="auto"/>
              <w:bottom w:val="single" w:sz="4" w:space="0" w:color="auto"/>
            </w:tcBorders>
          </w:tcPr>
          <w:p w:rsidR="006D576D" w:rsidRPr="00B97D55" w:rsidRDefault="006D576D" w:rsidP="006D576D">
            <w:pPr>
              <w:spacing w:line="320" w:lineRule="exact"/>
              <w:jc w:val="center"/>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Dias após a inoculação*</w:t>
            </w:r>
          </w:p>
        </w:tc>
      </w:tr>
      <w:tr w:rsidR="006D576D" w:rsidRPr="00B97D55" w:rsidTr="006D576D">
        <w:tc>
          <w:tcPr>
            <w:tcW w:w="1526" w:type="dxa"/>
            <w:vMerge/>
            <w:tcBorders>
              <w:bottom w:val="single" w:sz="4" w:space="0" w:color="auto"/>
              <w:right w:val="single" w:sz="4" w:space="0" w:color="auto"/>
            </w:tcBorders>
            <w:vAlign w:val="center"/>
          </w:tcPr>
          <w:p w:rsidR="006D576D" w:rsidRPr="00B97D55" w:rsidRDefault="006D576D" w:rsidP="006D576D">
            <w:pPr>
              <w:spacing w:line="320" w:lineRule="exact"/>
              <w:rPr>
                <w:rFonts w:ascii="Times New Roman" w:hAnsi="Times New Roman" w:cs="Times New Roman"/>
                <w:color w:val="000000" w:themeColor="text1"/>
                <w:sz w:val="24"/>
                <w:szCs w:val="24"/>
              </w:rPr>
            </w:pPr>
          </w:p>
        </w:tc>
        <w:tc>
          <w:tcPr>
            <w:tcW w:w="1086"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1</w:t>
            </w:r>
            <w:proofErr w:type="gramEnd"/>
            <w:r w:rsidRPr="00B97D55">
              <w:rPr>
                <w:rFonts w:ascii="Times New Roman" w:hAnsi="Times New Roman" w:cs="Times New Roman"/>
                <w:b/>
                <w:color w:val="000000" w:themeColor="text1"/>
                <w:sz w:val="24"/>
                <w:szCs w:val="24"/>
              </w:rPr>
              <w:t xml:space="preserve"> Dia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2</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3</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4</w:t>
            </w:r>
            <w:proofErr w:type="gramEnd"/>
            <w:r w:rsidRPr="00B97D55">
              <w:rPr>
                <w:rFonts w:ascii="Times New Roman" w:hAnsi="Times New Roman" w:cs="Times New Roman"/>
                <w:b/>
                <w:color w:val="000000" w:themeColor="text1"/>
                <w:sz w:val="24"/>
                <w:szCs w:val="24"/>
              </w:rPr>
              <w:t xml:space="preserve"> Dias</w:t>
            </w:r>
          </w:p>
        </w:tc>
        <w:tc>
          <w:tcPr>
            <w:tcW w:w="1086"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5</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6</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7</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8</w:t>
            </w:r>
            <w:proofErr w:type="gramEnd"/>
            <w:r w:rsidRPr="00B97D55">
              <w:rPr>
                <w:rFonts w:ascii="Times New Roman" w:hAnsi="Times New Roman" w:cs="Times New Roman"/>
                <w:b/>
                <w:color w:val="000000" w:themeColor="text1"/>
                <w:sz w:val="24"/>
                <w:szCs w:val="24"/>
              </w:rPr>
              <w:t xml:space="preserve"> Dias</w:t>
            </w:r>
          </w:p>
        </w:tc>
        <w:tc>
          <w:tcPr>
            <w:tcW w:w="1086"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9</w:t>
            </w:r>
            <w:proofErr w:type="gramEnd"/>
            <w:r w:rsidRPr="00B97D55">
              <w:rPr>
                <w:rFonts w:ascii="Times New Roman" w:hAnsi="Times New Roman" w:cs="Times New Roman"/>
                <w:b/>
                <w:color w:val="000000" w:themeColor="text1"/>
                <w:sz w:val="24"/>
                <w:szCs w:val="24"/>
              </w:rPr>
              <w:t xml:space="preserve"> Dias</w:t>
            </w:r>
          </w:p>
        </w:tc>
        <w:tc>
          <w:tcPr>
            <w:tcW w:w="1087" w:type="dxa"/>
            <w:tcBorders>
              <w:left w:val="single" w:sz="4" w:space="0" w:color="auto"/>
              <w:bottom w:val="single" w:sz="4" w:space="0" w:color="auto"/>
            </w:tcBorders>
          </w:tcPr>
          <w:p w:rsidR="006D576D" w:rsidRPr="00B97D55" w:rsidRDefault="006D576D" w:rsidP="006D576D">
            <w:pPr>
              <w:spacing w:line="320" w:lineRule="exact"/>
              <w:jc w:val="center"/>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10 Dias</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jc w:val="center"/>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11 Dias</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jc w:val="center"/>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12 Dias</w:t>
            </w:r>
          </w:p>
        </w:tc>
      </w:tr>
      <w:tr w:rsidR="006D576D" w:rsidRPr="00B97D55" w:rsidTr="006D576D">
        <w:tc>
          <w:tcPr>
            <w:tcW w:w="1526" w:type="dxa"/>
            <w:tcBorders>
              <w:top w:val="single" w:sz="4" w:space="0" w:color="auto"/>
              <w:bottom w:val="single" w:sz="4" w:space="0" w:color="auto"/>
              <w:right w:val="single" w:sz="4" w:space="0" w:color="auto"/>
            </w:tcBorders>
          </w:tcPr>
          <w:p w:rsidR="006D576D" w:rsidRPr="00B97D55" w:rsidRDefault="006D576D"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T1. Testem.</w:t>
            </w:r>
          </w:p>
        </w:tc>
        <w:tc>
          <w:tcPr>
            <w:tcW w:w="1086"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left w:val="single" w:sz="4" w:space="0" w:color="auto"/>
              <w:bottom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r>
      <w:tr w:rsidR="006D576D" w:rsidRPr="00B97D55" w:rsidTr="006D576D">
        <w:tc>
          <w:tcPr>
            <w:tcW w:w="1526" w:type="dxa"/>
            <w:tcBorders>
              <w:top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T2. 50,0 mL</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10,0 a A</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20,0 b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25,0 b B</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30,0 b B</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30,0 b B</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30,0 b B</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30,0 b B</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32,5 b B</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35,0 b B</w:t>
            </w:r>
          </w:p>
        </w:tc>
      </w:tr>
      <w:tr w:rsidR="006D576D" w:rsidRPr="00B97D55" w:rsidTr="006D576D">
        <w:tc>
          <w:tcPr>
            <w:tcW w:w="1526" w:type="dxa"/>
            <w:tcBorders>
              <w:top w:val="single" w:sz="4" w:space="0" w:color="auto"/>
              <w:bottom w:val="single" w:sz="4" w:space="0" w:color="auto"/>
              <w:right w:val="single" w:sz="4" w:space="0" w:color="auto"/>
            </w:tcBorders>
            <w:shd w:val="clear" w:color="auto" w:fill="auto"/>
          </w:tcPr>
          <w:p w:rsidR="006D576D" w:rsidRPr="00B97D55" w:rsidRDefault="001A255F"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T3. 100,0</w:t>
            </w:r>
            <w:r w:rsidR="006D576D" w:rsidRPr="00B97D55">
              <w:rPr>
                <w:rFonts w:ascii="Times New Roman" w:hAnsi="Times New Roman" w:cs="Times New Roman"/>
                <w:color w:val="000000" w:themeColor="text1"/>
                <w:sz w:val="24"/>
                <w:szCs w:val="24"/>
              </w:rPr>
              <w:t>mL</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12,5 a A</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27,5 b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35,0 b B</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37,5 b B</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47,5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c B</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47,5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c B</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c B</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c B</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c B</w:t>
            </w:r>
          </w:p>
        </w:tc>
      </w:tr>
      <w:tr w:rsidR="006D576D" w:rsidRPr="00B97D55" w:rsidTr="006D576D">
        <w:tc>
          <w:tcPr>
            <w:tcW w:w="1526" w:type="dxa"/>
            <w:tcBorders>
              <w:top w:val="single" w:sz="4" w:space="0" w:color="auto"/>
              <w:bottom w:val="single" w:sz="4" w:space="0" w:color="auto"/>
              <w:right w:val="single" w:sz="4" w:space="0" w:color="auto"/>
            </w:tcBorders>
            <w:shd w:val="clear" w:color="auto" w:fill="auto"/>
          </w:tcPr>
          <w:p w:rsidR="006D576D" w:rsidRPr="00B97D55" w:rsidRDefault="001A255F"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T4. 150,0</w:t>
            </w:r>
            <w:r w:rsidR="006D576D" w:rsidRPr="00B97D55">
              <w:rPr>
                <w:rFonts w:ascii="Times New Roman" w:hAnsi="Times New Roman" w:cs="Times New Roman"/>
                <w:color w:val="000000" w:themeColor="text1"/>
                <w:sz w:val="24"/>
                <w:szCs w:val="24"/>
              </w:rPr>
              <w:t>mL</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17,5 b A</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1A255F" w:rsidP="001A255F">
            <w:pPr>
              <w:spacing w:line="320" w:lineRule="exact"/>
              <w:ind w:right="-8"/>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25,0 c </w:t>
            </w:r>
            <w:r w:rsidR="006D576D" w:rsidRPr="00B97D55">
              <w:rPr>
                <w:rFonts w:ascii="Times New Roman" w:hAnsi="Times New Roman" w:cs="Times New Roman"/>
                <w:color w:val="000000" w:themeColor="text1"/>
                <w:sz w:val="24"/>
                <w:szCs w:val="24"/>
              </w:rPr>
              <w:t>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30,0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c B</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37,5 d B</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40,0 d B</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42,5 d B</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45,0 d B</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47,5 d B</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52,5 d B</w:t>
            </w:r>
          </w:p>
        </w:tc>
      </w:tr>
      <w:tr w:rsidR="006D576D" w:rsidRPr="00B97D55" w:rsidTr="006D576D">
        <w:tc>
          <w:tcPr>
            <w:tcW w:w="1526" w:type="dxa"/>
            <w:tcBorders>
              <w:top w:val="single" w:sz="4" w:space="0" w:color="auto"/>
              <w:bottom w:val="single" w:sz="4" w:space="0" w:color="auto"/>
              <w:right w:val="single" w:sz="4" w:space="0" w:color="auto"/>
            </w:tcBorders>
          </w:tcPr>
          <w:p w:rsidR="006D576D" w:rsidRPr="00B97D55" w:rsidRDefault="001A255F"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T5. 200,0</w:t>
            </w:r>
            <w:r w:rsidR="006D576D" w:rsidRPr="00B97D55">
              <w:rPr>
                <w:rFonts w:ascii="Times New Roman" w:hAnsi="Times New Roman" w:cs="Times New Roman"/>
                <w:color w:val="000000" w:themeColor="text1"/>
                <w:sz w:val="24"/>
                <w:szCs w:val="24"/>
              </w:rPr>
              <w:t>mL</w:t>
            </w:r>
          </w:p>
        </w:tc>
        <w:tc>
          <w:tcPr>
            <w:tcW w:w="1086"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12,5 b A</w:t>
            </w:r>
          </w:p>
        </w:tc>
        <w:tc>
          <w:tcPr>
            <w:tcW w:w="1086"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22,5 b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30,0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c B</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35,0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c B</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45,0 d B</w:t>
            </w:r>
          </w:p>
        </w:tc>
        <w:tc>
          <w:tcPr>
            <w:tcW w:w="1086"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45,0 d B</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45,0 d B</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45,0 d B</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8"/>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47,5 d B</w:t>
            </w:r>
          </w:p>
        </w:tc>
      </w:tr>
    </w:tbl>
    <w:p w:rsidR="006D576D" w:rsidRPr="00B97D55" w:rsidRDefault="006D576D" w:rsidP="006D576D">
      <w:pPr>
        <w:spacing w:after="0" w:line="320" w:lineRule="exact"/>
        <w:ind w:right="-457"/>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 xml:space="preserve">*Médias seguidas por letras </w:t>
      </w:r>
      <w:proofErr w:type="gramStart"/>
      <w:r w:rsidRPr="00B97D55">
        <w:rPr>
          <w:rFonts w:ascii="Times New Roman" w:hAnsi="Times New Roman" w:cs="Times New Roman"/>
          <w:bCs/>
          <w:color w:val="000000" w:themeColor="text1"/>
          <w:sz w:val="24"/>
          <w:szCs w:val="24"/>
        </w:rPr>
        <w:t>iguais na coluna (maiúscula) e minúscula (linha)</w:t>
      </w:r>
      <w:proofErr w:type="gramEnd"/>
      <w:r w:rsidRPr="00B97D55">
        <w:rPr>
          <w:rFonts w:ascii="Times New Roman" w:hAnsi="Times New Roman" w:cs="Times New Roman"/>
          <w:bCs/>
          <w:color w:val="000000" w:themeColor="text1"/>
          <w:sz w:val="24"/>
          <w:szCs w:val="24"/>
        </w:rPr>
        <w:t xml:space="preserve"> não diferem entre si pelo Teste de Scott &amp; Knott (1974) ao nível de 5% de probabilidade.</w:t>
      </w:r>
    </w:p>
    <w:p w:rsidR="006D576D" w:rsidRPr="00B97D55" w:rsidRDefault="006D576D" w:rsidP="006D576D">
      <w:pPr>
        <w:spacing w:after="0" w:line="320" w:lineRule="exact"/>
        <w:rPr>
          <w:rFonts w:ascii="Times New Roman" w:hAnsi="Times New Roman" w:cs="Times New Roman"/>
          <w:bCs/>
          <w:color w:val="000000" w:themeColor="text1"/>
          <w:sz w:val="24"/>
          <w:szCs w:val="24"/>
        </w:rPr>
      </w:pPr>
    </w:p>
    <w:p w:rsidR="006D576D" w:rsidRPr="00B97D55" w:rsidRDefault="006D576D" w:rsidP="006D576D">
      <w:pPr>
        <w:spacing w:after="0" w:line="320" w:lineRule="exact"/>
        <w:rPr>
          <w:rFonts w:ascii="Times New Roman" w:hAnsi="Times New Roman" w:cs="Times New Roman"/>
          <w:bCs/>
          <w:color w:val="000000" w:themeColor="text1"/>
          <w:sz w:val="24"/>
          <w:szCs w:val="24"/>
        </w:rPr>
      </w:pPr>
    </w:p>
    <w:p w:rsidR="006D576D" w:rsidRPr="00B97D55" w:rsidRDefault="001A255F" w:rsidP="009F4B70">
      <w:pPr>
        <w:pStyle w:val="Recuodecorpodetexto"/>
        <w:spacing w:line="320" w:lineRule="exact"/>
        <w:ind w:left="-98" w:right="-457"/>
        <w:jc w:val="both"/>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Tabela 7</w:t>
      </w:r>
      <w:r w:rsidR="006D576D" w:rsidRPr="00B97D55">
        <w:rPr>
          <w:rFonts w:ascii="Times New Roman" w:hAnsi="Times New Roman" w:cs="Times New Roman"/>
          <w:b/>
          <w:color w:val="000000" w:themeColor="text1"/>
          <w:sz w:val="24"/>
          <w:szCs w:val="24"/>
        </w:rPr>
        <w:t>.</w:t>
      </w:r>
      <w:r w:rsidR="006D576D" w:rsidRPr="00B97D55">
        <w:rPr>
          <w:rFonts w:ascii="Times New Roman" w:hAnsi="Times New Roman" w:cs="Times New Roman"/>
          <w:color w:val="000000" w:themeColor="text1"/>
          <w:sz w:val="24"/>
          <w:szCs w:val="24"/>
        </w:rPr>
        <w:t xml:space="preserve"> Porcentagem de mortalidade acumulada de lagartas de segundo ínstar de </w:t>
      </w:r>
      <w:r w:rsidR="006D576D" w:rsidRPr="00B97D55">
        <w:rPr>
          <w:rFonts w:ascii="Times New Roman" w:hAnsi="Times New Roman" w:cs="Times New Roman"/>
          <w:i/>
          <w:color w:val="000000" w:themeColor="text1"/>
          <w:sz w:val="24"/>
          <w:szCs w:val="24"/>
        </w:rPr>
        <w:t>Spodoptera frugiperda</w:t>
      </w:r>
      <w:r w:rsidR="006D576D" w:rsidRPr="00B97D55">
        <w:rPr>
          <w:rFonts w:ascii="Times New Roman" w:hAnsi="Times New Roman" w:cs="Times New Roman"/>
          <w:color w:val="000000" w:themeColor="text1"/>
          <w:sz w:val="24"/>
          <w:szCs w:val="24"/>
        </w:rPr>
        <w:t xml:space="preserve"> (Lepidoptera: Noctuidae) sob efeito dos diferentes tratamentos. Laboratório de Entomologia Agrícola, 2017.</w:t>
      </w:r>
    </w:p>
    <w:tbl>
      <w:tblPr>
        <w:tblStyle w:val="Tabelacomgrade"/>
        <w:tblW w:w="14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26"/>
        <w:gridCol w:w="1086"/>
        <w:gridCol w:w="1087"/>
        <w:gridCol w:w="1087"/>
        <w:gridCol w:w="1087"/>
        <w:gridCol w:w="1086"/>
        <w:gridCol w:w="1087"/>
        <w:gridCol w:w="1087"/>
        <w:gridCol w:w="1087"/>
        <w:gridCol w:w="1086"/>
        <w:gridCol w:w="1087"/>
        <w:gridCol w:w="1087"/>
        <w:gridCol w:w="1087"/>
      </w:tblGrid>
      <w:tr w:rsidR="006D576D" w:rsidRPr="00B97D55" w:rsidTr="006D576D">
        <w:tc>
          <w:tcPr>
            <w:tcW w:w="1526" w:type="dxa"/>
            <w:vMerge w:val="restart"/>
            <w:tcBorders>
              <w:top w:val="single" w:sz="4" w:space="0" w:color="auto"/>
              <w:right w:val="single" w:sz="4" w:space="0" w:color="auto"/>
            </w:tcBorders>
            <w:vAlign w:val="center"/>
          </w:tcPr>
          <w:p w:rsidR="006D576D" w:rsidRPr="00B97D55" w:rsidRDefault="006D576D"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Tratamento</w:t>
            </w:r>
          </w:p>
        </w:tc>
        <w:tc>
          <w:tcPr>
            <w:tcW w:w="13041" w:type="dxa"/>
            <w:gridSpan w:val="12"/>
            <w:tcBorders>
              <w:top w:val="single" w:sz="4" w:space="0" w:color="auto"/>
              <w:left w:val="single" w:sz="4" w:space="0" w:color="auto"/>
              <w:bottom w:val="single" w:sz="4" w:space="0" w:color="auto"/>
            </w:tcBorders>
          </w:tcPr>
          <w:p w:rsidR="006D576D" w:rsidRPr="00B97D55" w:rsidRDefault="006D576D" w:rsidP="006D576D">
            <w:pPr>
              <w:spacing w:line="320" w:lineRule="exact"/>
              <w:jc w:val="center"/>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Dias após a inoculação*</w:t>
            </w:r>
          </w:p>
        </w:tc>
      </w:tr>
      <w:tr w:rsidR="006D576D" w:rsidRPr="00B97D55" w:rsidTr="006D576D">
        <w:tc>
          <w:tcPr>
            <w:tcW w:w="1526" w:type="dxa"/>
            <w:vMerge/>
            <w:tcBorders>
              <w:bottom w:val="single" w:sz="4" w:space="0" w:color="auto"/>
              <w:right w:val="single" w:sz="4" w:space="0" w:color="auto"/>
            </w:tcBorders>
          </w:tcPr>
          <w:p w:rsidR="006D576D" w:rsidRPr="00B97D55" w:rsidRDefault="006D576D" w:rsidP="006D576D">
            <w:pPr>
              <w:spacing w:line="320" w:lineRule="exact"/>
              <w:rPr>
                <w:rFonts w:ascii="Times New Roman" w:hAnsi="Times New Roman" w:cs="Times New Roman"/>
                <w:color w:val="000000" w:themeColor="text1"/>
                <w:sz w:val="24"/>
                <w:szCs w:val="24"/>
              </w:rPr>
            </w:pPr>
          </w:p>
        </w:tc>
        <w:tc>
          <w:tcPr>
            <w:tcW w:w="1086"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1</w:t>
            </w:r>
            <w:proofErr w:type="gramEnd"/>
            <w:r w:rsidRPr="00B97D55">
              <w:rPr>
                <w:rFonts w:ascii="Times New Roman" w:hAnsi="Times New Roman" w:cs="Times New Roman"/>
                <w:b/>
                <w:color w:val="000000" w:themeColor="text1"/>
                <w:sz w:val="24"/>
                <w:szCs w:val="24"/>
              </w:rPr>
              <w:t xml:space="preserve"> Dia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2</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3</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4</w:t>
            </w:r>
            <w:proofErr w:type="gramEnd"/>
            <w:r w:rsidRPr="00B97D55">
              <w:rPr>
                <w:rFonts w:ascii="Times New Roman" w:hAnsi="Times New Roman" w:cs="Times New Roman"/>
                <w:b/>
                <w:color w:val="000000" w:themeColor="text1"/>
                <w:sz w:val="24"/>
                <w:szCs w:val="24"/>
              </w:rPr>
              <w:t xml:space="preserve"> Dias</w:t>
            </w:r>
          </w:p>
        </w:tc>
        <w:tc>
          <w:tcPr>
            <w:tcW w:w="1086"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5</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6</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7</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8</w:t>
            </w:r>
            <w:proofErr w:type="gramEnd"/>
            <w:r w:rsidRPr="00B97D55">
              <w:rPr>
                <w:rFonts w:ascii="Times New Roman" w:hAnsi="Times New Roman" w:cs="Times New Roman"/>
                <w:b/>
                <w:color w:val="000000" w:themeColor="text1"/>
                <w:sz w:val="24"/>
                <w:szCs w:val="24"/>
              </w:rPr>
              <w:t xml:space="preserve"> Dias</w:t>
            </w:r>
          </w:p>
        </w:tc>
        <w:tc>
          <w:tcPr>
            <w:tcW w:w="1086"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9</w:t>
            </w:r>
            <w:proofErr w:type="gramEnd"/>
            <w:r w:rsidRPr="00B97D55">
              <w:rPr>
                <w:rFonts w:ascii="Times New Roman" w:hAnsi="Times New Roman" w:cs="Times New Roman"/>
                <w:b/>
                <w:color w:val="000000" w:themeColor="text1"/>
                <w:sz w:val="24"/>
                <w:szCs w:val="24"/>
              </w:rPr>
              <w:t xml:space="preserve"> Dias</w:t>
            </w:r>
          </w:p>
        </w:tc>
        <w:tc>
          <w:tcPr>
            <w:tcW w:w="1087" w:type="dxa"/>
            <w:tcBorders>
              <w:left w:val="single" w:sz="4" w:space="0" w:color="auto"/>
              <w:bottom w:val="single" w:sz="4" w:space="0" w:color="auto"/>
            </w:tcBorders>
          </w:tcPr>
          <w:p w:rsidR="006D576D" w:rsidRPr="00B97D55" w:rsidRDefault="006D576D" w:rsidP="006D576D">
            <w:pPr>
              <w:spacing w:line="320" w:lineRule="exact"/>
              <w:ind w:right="-70"/>
              <w:jc w:val="center"/>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10 Dias</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center"/>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11 Dias</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center"/>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12 Dias</w:t>
            </w:r>
          </w:p>
        </w:tc>
      </w:tr>
      <w:tr w:rsidR="006D576D" w:rsidRPr="00B97D55" w:rsidTr="006D576D">
        <w:tc>
          <w:tcPr>
            <w:tcW w:w="1526" w:type="dxa"/>
            <w:tcBorders>
              <w:top w:val="single" w:sz="4" w:space="0" w:color="auto"/>
              <w:bottom w:val="single" w:sz="4" w:space="0" w:color="auto"/>
              <w:right w:val="single" w:sz="4" w:space="0" w:color="auto"/>
            </w:tcBorders>
          </w:tcPr>
          <w:p w:rsidR="006D576D" w:rsidRPr="00B97D55" w:rsidRDefault="006D576D"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T1. Testem.</w:t>
            </w:r>
          </w:p>
        </w:tc>
        <w:tc>
          <w:tcPr>
            <w:tcW w:w="1086"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r>
      <w:tr w:rsidR="006D576D" w:rsidRPr="00B97D55" w:rsidTr="006D576D">
        <w:tc>
          <w:tcPr>
            <w:tcW w:w="1526" w:type="dxa"/>
            <w:tcBorders>
              <w:top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T2. 50,0 mL</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B</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B</w:t>
            </w:r>
          </w:p>
        </w:tc>
      </w:tr>
      <w:tr w:rsidR="006D576D" w:rsidRPr="00B97D55" w:rsidTr="006D576D">
        <w:tc>
          <w:tcPr>
            <w:tcW w:w="1526" w:type="dxa"/>
            <w:tcBorders>
              <w:top w:val="single" w:sz="4" w:space="0" w:color="auto"/>
              <w:bottom w:val="single" w:sz="4" w:space="0" w:color="auto"/>
              <w:right w:val="single" w:sz="4" w:space="0" w:color="auto"/>
            </w:tcBorders>
            <w:shd w:val="clear" w:color="auto" w:fill="auto"/>
          </w:tcPr>
          <w:p w:rsidR="006D576D" w:rsidRPr="00B97D55" w:rsidRDefault="001A255F"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T3. 100,0</w:t>
            </w:r>
            <w:r w:rsidR="006D576D" w:rsidRPr="00B97D55">
              <w:rPr>
                <w:rFonts w:ascii="Times New Roman" w:hAnsi="Times New Roman" w:cs="Times New Roman"/>
                <w:color w:val="000000" w:themeColor="text1"/>
                <w:sz w:val="24"/>
                <w:szCs w:val="24"/>
              </w:rPr>
              <w:t>mL</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B</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B</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B</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B</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B</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B</w:t>
            </w:r>
          </w:p>
        </w:tc>
      </w:tr>
      <w:tr w:rsidR="006D576D" w:rsidRPr="00B97D55" w:rsidTr="006D576D">
        <w:tc>
          <w:tcPr>
            <w:tcW w:w="1526" w:type="dxa"/>
            <w:tcBorders>
              <w:top w:val="single" w:sz="4" w:space="0" w:color="auto"/>
              <w:bottom w:val="single" w:sz="4" w:space="0" w:color="auto"/>
              <w:right w:val="single" w:sz="4" w:space="0" w:color="auto"/>
            </w:tcBorders>
            <w:shd w:val="clear" w:color="auto" w:fill="auto"/>
          </w:tcPr>
          <w:p w:rsidR="006D576D" w:rsidRPr="00B97D55" w:rsidRDefault="00CF1622"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T4. 150,0</w:t>
            </w:r>
            <w:r w:rsidR="006D576D" w:rsidRPr="00B97D55">
              <w:rPr>
                <w:rFonts w:ascii="Times New Roman" w:hAnsi="Times New Roman" w:cs="Times New Roman"/>
                <w:color w:val="000000" w:themeColor="text1"/>
                <w:sz w:val="24"/>
                <w:szCs w:val="24"/>
              </w:rPr>
              <w:t>mL</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B</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B</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B</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B</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B</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B</w:t>
            </w:r>
          </w:p>
        </w:tc>
      </w:tr>
      <w:tr w:rsidR="006D576D" w:rsidRPr="00B97D55" w:rsidTr="006D576D">
        <w:tc>
          <w:tcPr>
            <w:tcW w:w="1526" w:type="dxa"/>
            <w:tcBorders>
              <w:top w:val="single" w:sz="4" w:space="0" w:color="auto"/>
              <w:bottom w:val="single" w:sz="4" w:space="0" w:color="auto"/>
              <w:right w:val="single" w:sz="4" w:space="0" w:color="auto"/>
            </w:tcBorders>
          </w:tcPr>
          <w:p w:rsidR="006D576D" w:rsidRPr="00B97D55" w:rsidRDefault="00CF1622"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T5. 200,0</w:t>
            </w:r>
            <w:r w:rsidR="006D576D" w:rsidRPr="00B97D55">
              <w:rPr>
                <w:rFonts w:ascii="Times New Roman" w:hAnsi="Times New Roman" w:cs="Times New Roman"/>
                <w:color w:val="000000" w:themeColor="text1"/>
                <w:sz w:val="24"/>
                <w:szCs w:val="24"/>
              </w:rPr>
              <w:t>mL</w:t>
            </w:r>
          </w:p>
        </w:tc>
        <w:tc>
          <w:tcPr>
            <w:tcW w:w="1086"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A</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B</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B</w:t>
            </w:r>
          </w:p>
        </w:tc>
      </w:tr>
    </w:tbl>
    <w:p w:rsidR="006D576D" w:rsidRPr="00B97D55" w:rsidRDefault="006D576D" w:rsidP="006D576D">
      <w:pPr>
        <w:spacing w:after="0" w:line="320" w:lineRule="exact"/>
        <w:ind w:right="-457"/>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 xml:space="preserve">*Médias seguidas por letras </w:t>
      </w:r>
      <w:proofErr w:type="gramStart"/>
      <w:r w:rsidRPr="00B97D55">
        <w:rPr>
          <w:rFonts w:ascii="Times New Roman" w:hAnsi="Times New Roman" w:cs="Times New Roman"/>
          <w:bCs/>
          <w:color w:val="000000" w:themeColor="text1"/>
          <w:sz w:val="24"/>
          <w:szCs w:val="24"/>
        </w:rPr>
        <w:t>iguais na coluna (maiúscula) e minúscula (linha)</w:t>
      </w:r>
      <w:proofErr w:type="gramEnd"/>
      <w:r w:rsidRPr="00B97D55">
        <w:rPr>
          <w:rFonts w:ascii="Times New Roman" w:hAnsi="Times New Roman" w:cs="Times New Roman"/>
          <w:bCs/>
          <w:color w:val="000000" w:themeColor="text1"/>
          <w:sz w:val="24"/>
          <w:szCs w:val="24"/>
        </w:rPr>
        <w:t xml:space="preserve"> não diferem entre si pelo Teste de Scott &amp; Knott (1974) ao nível de 5% de probabilidade.</w:t>
      </w:r>
    </w:p>
    <w:p w:rsidR="006D576D" w:rsidRPr="00B97D55" w:rsidRDefault="006D576D" w:rsidP="006D576D">
      <w:pPr>
        <w:spacing w:after="0" w:line="320" w:lineRule="exact"/>
        <w:rPr>
          <w:rFonts w:ascii="Times New Roman" w:hAnsi="Times New Roman" w:cs="Times New Roman"/>
          <w:bCs/>
          <w:color w:val="000000" w:themeColor="text1"/>
          <w:sz w:val="24"/>
          <w:szCs w:val="24"/>
        </w:rPr>
      </w:pPr>
    </w:p>
    <w:p w:rsidR="006D576D" w:rsidRPr="00B97D55" w:rsidRDefault="00CF1622" w:rsidP="009F4B70">
      <w:pPr>
        <w:pStyle w:val="Recuodecorpodetexto"/>
        <w:spacing w:line="320" w:lineRule="exact"/>
        <w:ind w:left="-98" w:right="-457"/>
        <w:jc w:val="both"/>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lastRenderedPageBreak/>
        <w:t>Tabela 8</w:t>
      </w:r>
      <w:r w:rsidR="006D576D" w:rsidRPr="00B97D55">
        <w:rPr>
          <w:rFonts w:ascii="Times New Roman" w:hAnsi="Times New Roman" w:cs="Times New Roman"/>
          <w:b/>
          <w:color w:val="000000" w:themeColor="text1"/>
          <w:sz w:val="24"/>
          <w:szCs w:val="24"/>
        </w:rPr>
        <w:t>.</w:t>
      </w:r>
      <w:r w:rsidR="006D576D" w:rsidRPr="00B97D55">
        <w:rPr>
          <w:rFonts w:ascii="Times New Roman" w:hAnsi="Times New Roman" w:cs="Times New Roman"/>
          <w:color w:val="000000" w:themeColor="text1"/>
          <w:sz w:val="24"/>
          <w:szCs w:val="24"/>
        </w:rPr>
        <w:t xml:space="preserve"> Porcentagem de mortalidade acumulada de lagartas de terceiro ínstar de </w:t>
      </w:r>
      <w:r w:rsidR="006D576D" w:rsidRPr="00B97D55">
        <w:rPr>
          <w:rFonts w:ascii="Times New Roman" w:hAnsi="Times New Roman" w:cs="Times New Roman"/>
          <w:i/>
          <w:color w:val="000000" w:themeColor="text1"/>
          <w:sz w:val="24"/>
          <w:szCs w:val="24"/>
        </w:rPr>
        <w:t>Spodoptera frugiperda</w:t>
      </w:r>
      <w:r w:rsidR="006D576D" w:rsidRPr="00B97D55">
        <w:rPr>
          <w:rFonts w:ascii="Times New Roman" w:hAnsi="Times New Roman" w:cs="Times New Roman"/>
          <w:color w:val="000000" w:themeColor="text1"/>
          <w:sz w:val="24"/>
          <w:szCs w:val="24"/>
        </w:rPr>
        <w:t xml:space="preserve"> (Lepidoptera: Noctuidae) sob efeito dos diferentes tratamentos. Laboratório de Entomologia Agrícola, 2017.</w:t>
      </w:r>
    </w:p>
    <w:tbl>
      <w:tblPr>
        <w:tblStyle w:val="Tabelacomgrade"/>
        <w:tblW w:w="14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26"/>
        <w:gridCol w:w="1086"/>
        <w:gridCol w:w="1087"/>
        <w:gridCol w:w="1087"/>
        <w:gridCol w:w="1087"/>
        <w:gridCol w:w="1086"/>
        <w:gridCol w:w="1087"/>
        <w:gridCol w:w="1087"/>
        <w:gridCol w:w="1087"/>
        <w:gridCol w:w="1086"/>
        <w:gridCol w:w="1087"/>
        <w:gridCol w:w="1087"/>
        <w:gridCol w:w="1087"/>
      </w:tblGrid>
      <w:tr w:rsidR="006D576D" w:rsidRPr="00B97D55" w:rsidTr="006D576D">
        <w:tc>
          <w:tcPr>
            <w:tcW w:w="1526" w:type="dxa"/>
            <w:vMerge w:val="restart"/>
            <w:tcBorders>
              <w:top w:val="single" w:sz="4" w:space="0" w:color="auto"/>
              <w:right w:val="single" w:sz="4" w:space="0" w:color="auto"/>
            </w:tcBorders>
            <w:vAlign w:val="center"/>
          </w:tcPr>
          <w:p w:rsidR="006D576D" w:rsidRPr="00B97D55" w:rsidRDefault="006D576D"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Tratamento</w:t>
            </w:r>
          </w:p>
        </w:tc>
        <w:tc>
          <w:tcPr>
            <w:tcW w:w="13041" w:type="dxa"/>
            <w:gridSpan w:val="12"/>
            <w:tcBorders>
              <w:top w:val="single" w:sz="4" w:space="0" w:color="auto"/>
              <w:left w:val="single" w:sz="4" w:space="0" w:color="auto"/>
              <w:bottom w:val="single" w:sz="4" w:space="0" w:color="auto"/>
            </w:tcBorders>
          </w:tcPr>
          <w:p w:rsidR="006D576D" w:rsidRPr="00B97D55" w:rsidRDefault="006D576D" w:rsidP="006D576D">
            <w:pPr>
              <w:spacing w:line="320" w:lineRule="exact"/>
              <w:jc w:val="center"/>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Dias após a inoculação*</w:t>
            </w:r>
          </w:p>
        </w:tc>
      </w:tr>
      <w:tr w:rsidR="006D576D" w:rsidRPr="00B97D55" w:rsidTr="006D576D">
        <w:tc>
          <w:tcPr>
            <w:tcW w:w="1526" w:type="dxa"/>
            <w:vMerge/>
            <w:tcBorders>
              <w:bottom w:val="single" w:sz="4" w:space="0" w:color="auto"/>
              <w:right w:val="single" w:sz="4" w:space="0" w:color="auto"/>
            </w:tcBorders>
          </w:tcPr>
          <w:p w:rsidR="006D576D" w:rsidRPr="00B97D55" w:rsidRDefault="006D576D" w:rsidP="006D576D">
            <w:pPr>
              <w:spacing w:line="320" w:lineRule="exact"/>
              <w:rPr>
                <w:rFonts w:ascii="Times New Roman" w:hAnsi="Times New Roman" w:cs="Times New Roman"/>
                <w:color w:val="000000" w:themeColor="text1"/>
                <w:sz w:val="24"/>
                <w:szCs w:val="24"/>
              </w:rPr>
            </w:pPr>
          </w:p>
        </w:tc>
        <w:tc>
          <w:tcPr>
            <w:tcW w:w="1086"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1</w:t>
            </w:r>
            <w:proofErr w:type="gramEnd"/>
            <w:r w:rsidRPr="00B97D55">
              <w:rPr>
                <w:rFonts w:ascii="Times New Roman" w:hAnsi="Times New Roman" w:cs="Times New Roman"/>
                <w:b/>
                <w:color w:val="000000" w:themeColor="text1"/>
                <w:sz w:val="24"/>
                <w:szCs w:val="24"/>
              </w:rPr>
              <w:t xml:space="preserve"> Dia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2</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3</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4</w:t>
            </w:r>
            <w:proofErr w:type="gramEnd"/>
            <w:r w:rsidRPr="00B97D55">
              <w:rPr>
                <w:rFonts w:ascii="Times New Roman" w:hAnsi="Times New Roman" w:cs="Times New Roman"/>
                <w:b/>
                <w:color w:val="000000" w:themeColor="text1"/>
                <w:sz w:val="24"/>
                <w:szCs w:val="24"/>
              </w:rPr>
              <w:t xml:space="preserve"> Dias</w:t>
            </w:r>
          </w:p>
        </w:tc>
        <w:tc>
          <w:tcPr>
            <w:tcW w:w="1086"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5</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6</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7</w:t>
            </w:r>
            <w:proofErr w:type="gramEnd"/>
            <w:r w:rsidRPr="00B97D55">
              <w:rPr>
                <w:rFonts w:ascii="Times New Roman" w:hAnsi="Times New Roman" w:cs="Times New Roman"/>
                <w:b/>
                <w:color w:val="000000" w:themeColor="text1"/>
                <w:sz w:val="24"/>
                <w:szCs w:val="24"/>
              </w:rPr>
              <w:t xml:space="preserve"> Dias</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8</w:t>
            </w:r>
            <w:proofErr w:type="gramEnd"/>
            <w:r w:rsidRPr="00B97D55">
              <w:rPr>
                <w:rFonts w:ascii="Times New Roman" w:hAnsi="Times New Roman" w:cs="Times New Roman"/>
                <w:b/>
                <w:color w:val="000000" w:themeColor="text1"/>
                <w:sz w:val="24"/>
                <w:szCs w:val="24"/>
              </w:rPr>
              <w:t xml:space="preserve"> Dias</w:t>
            </w:r>
          </w:p>
        </w:tc>
        <w:tc>
          <w:tcPr>
            <w:tcW w:w="1086"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center"/>
              <w:rPr>
                <w:rFonts w:ascii="Times New Roman" w:hAnsi="Times New Roman" w:cs="Times New Roman"/>
                <w:color w:val="000000" w:themeColor="text1"/>
                <w:sz w:val="24"/>
                <w:szCs w:val="24"/>
              </w:rPr>
            </w:pPr>
            <w:proofErr w:type="gramStart"/>
            <w:r w:rsidRPr="00B97D55">
              <w:rPr>
                <w:rFonts w:ascii="Times New Roman" w:hAnsi="Times New Roman" w:cs="Times New Roman"/>
                <w:b/>
                <w:color w:val="000000" w:themeColor="text1"/>
                <w:sz w:val="24"/>
                <w:szCs w:val="24"/>
              </w:rPr>
              <w:t>9</w:t>
            </w:r>
            <w:proofErr w:type="gramEnd"/>
            <w:r w:rsidRPr="00B97D55">
              <w:rPr>
                <w:rFonts w:ascii="Times New Roman" w:hAnsi="Times New Roman" w:cs="Times New Roman"/>
                <w:b/>
                <w:color w:val="000000" w:themeColor="text1"/>
                <w:sz w:val="24"/>
                <w:szCs w:val="24"/>
              </w:rPr>
              <w:t xml:space="preserve"> Dias</w:t>
            </w:r>
          </w:p>
        </w:tc>
        <w:tc>
          <w:tcPr>
            <w:tcW w:w="1087" w:type="dxa"/>
            <w:tcBorders>
              <w:left w:val="single" w:sz="4" w:space="0" w:color="auto"/>
              <w:bottom w:val="single" w:sz="4" w:space="0" w:color="auto"/>
            </w:tcBorders>
          </w:tcPr>
          <w:p w:rsidR="006D576D" w:rsidRPr="00B97D55" w:rsidRDefault="006D576D" w:rsidP="006D576D">
            <w:pPr>
              <w:spacing w:line="320" w:lineRule="exact"/>
              <w:ind w:right="-70"/>
              <w:jc w:val="center"/>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10 Dias</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center"/>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11 Dias</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center"/>
              <w:rPr>
                <w:rFonts w:ascii="Times New Roman" w:hAnsi="Times New Roman" w:cs="Times New Roman"/>
                <w:color w:val="000000" w:themeColor="text1"/>
                <w:sz w:val="24"/>
                <w:szCs w:val="24"/>
              </w:rPr>
            </w:pPr>
            <w:r w:rsidRPr="00B97D55">
              <w:rPr>
                <w:rFonts w:ascii="Times New Roman" w:hAnsi="Times New Roman" w:cs="Times New Roman"/>
                <w:b/>
                <w:color w:val="000000" w:themeColor="text1"/>
                <w:sz w:val="24"/>
                <w:szCs w:val="24"/>
              </w:rPr>
              <w:t>12 Dias</w:t>
            </w:r>
          </w:p>
        </w:tc>
      </w:tr>
      <w:tr w:rsidR="006D576D" w:rsidRPr="00B97D55" w:rsidTr="006D576D">
        <w:tc>
          <w:tcPr>
            <w:tcW w:w="1526" w:type="dxa"/>
            <w:tcBorders>
              <w:top w:val="single" w:sz="4" w:space="0" w:color="auto"/>
              <w:bottom w:val="single" w:sz="4" w:space="0" w:color="auto"/>
              <w:right w:val="single" w:sz="4" w:space="0" w:color="auto"/>
            </w:tcBorders>
          </w:tcPr>
          <w:p w:rsidR="006D576D" w:rsidRPr="00B97D55" w:rsidRDefault="006D576D"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T1. Testem.</w:t>
            </w:r>
          </w:p>
        </w:tc>
        <w:tc>
          <w:tcPr>
            <w:tcW w:w="1086"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r>
      <w:tr w:rsidR="006D576D" w:rsidRPr="00B97D55" w:rsidTr="006D576D">
        <w:tc>
          <w:tcPr>
            <w:tcW w:w="1526" w:type="dxa"/>
            <w:tcBorders>
              <w:top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T2. 50,0 mL</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A</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A</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B</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B</w:t>
            </w:r>
          </w:p>
        </w:tc>
      </w:tr>
      <w:tr w:rsidR="006D576D" w:rsidRPr="00B97D55" w:rsidTr="006D576D">
        <w:tc>
          <w:tcPr>
            <w:tcW w:w="1526" w:type="dxa"/>
            <w:tcBorders>
              <w:top w:val="single" w:sz="4" w:space="0" w:color="auto"/>
              <w:bottom w:val="single" w:sz="4" w:space="0" w:color="auto"/>
              <w:right w:val="single" w:sz="4" w:space="0" w:color="auto"/>
            </w:tcBorders>
            <w:shd w:val="clear" w:color="auto" w:fill="auto"/>
          </w:tcPr>
          <w:p w:rsidR="006D576D" w:rsidRPr="00B97D55" w:rsidRDefault="00CF1622"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T3. 100,0</w:t>
            </w:r>
            <w:r w:rsidR="006D576D" w:rsidRPr="00B97D55">
              <w:rPr>
                <w:rFonts w:ascii="Times New Roman" w:hAnsi="Times New Roman" w:cs="Times New Roman"/>
                <w:color w:val="000000" w:themeColor="text1"/>
                <w:sz w:val="24"/>
                <w:szCs w:val="24"/>
              </w:rPr>
              <w:t>mL</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A</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A</w:t>
            </w:r>
          </w:p>
        </w:tc>
      </w:tr>
      <w:tr w:rsidR="006D576D" w:rsidRPr="00B97D55" w:rsidTr="006D576D">
        <w:tc>
          <w:tcPr>
            <w:tcW w:w="1526" w:type="dxa"/>
            <w:tcBorders>
              <w:top w:val="single" w:sz="4" w:space="0" w:color="auto"/>
              <w:bottom w:val="single" w:sz="4" w:space="0" w:color="auto"/>
              <w:right w:val="single" w:sz="4" w:space="0" w:color="auto"/>
            </w:tcBorders>
            <w:shd w:val="clear" w:color="auto" w:fill="auto"/>
          </w:tcPr>
          <w:p w:rsidR="006D576D" w:rsidRPr="00B97D55" w:rsidRDefault="00CF1622"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T4. 150,0</w:t>
            </w:r>
            <w:r w:rsidR="006D576D" w:rsidRPr="00B97D55">
              <w:rPr>
                <w:rFonts w:ascii="Times New Roman" w:hAnsi="Times New Roman" w:cs="Times New Roman"/>
                <w:color w:val="000000" w:themeColor="text1"/>
                <w:sz w:val="24"/>
                <w:szCs w:val="24"/>
              </w:rPr>
              <w:t>mL</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shd w:val="clear" w:color="auto" w:fill="auto"/>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B</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15,0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b B</w:t>
            </w:r>
          </w:p>
        </w:tc>
      </w:tr>
      <w:tr w:rsidR="006D576D" w:rsidRPr="00B97D55" w:rsidTr="006D576D">
        <w:tc>
          <w:tcPr>
            <w:tcW w:w="1526" w:type="dxa"/>
            <w:tcBorders>
              <w:top w:val="single" w:sz="4" w:space="0" w:color="auto"/>
              <w:bottom w:val="single" w:sz="4" w:space="0" w:color="auto"/>
              <w:right w:val="single" w:sz="4" w:space="0" w:color="auto"/>
            </w:tcBorders>
          </w:tcPr>
          <w:p w:rsidR="006D576D" w:rsidRPr="00B97D55" w:rsidRDefault="00CF1622" w:rsidP="006D576D">
            <w:pPr>
              <w:spacing w:line="320" w:lineRule="exac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T5. 200,0</w:t>
            </w:r>
            <w:r w:rsidR="006D576D" w:rsidRPr="00B97D55">
              <w:rPr>
                <w:rFonts w:ascii="Times New Roman" w:hAnsi="Times New Roman" w:cs="Times New Roman"/>
                <w:color w:val="000000" w:themeColor="text1"/>
                <w:sz w:val="24"/>
                <w:szCs w:val="24"/>
              </w:rPr>
              <w:t>mL</w:t>
            </w:r>
          </w:p>
        </w:tc>
        <w:tc>
          <w:tcPr>
            <w:tcW w:w="1086"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0,0</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6" w:type="dxa"/>
            <w:tcBorders>
              <w:top w:val="single" w:sz="4" w:space="0" w:color="auto"/>
              <w:left w:val="single" w:sz="4" w:space="0" w:color="auto"/>
              <w:bottom w:val="single" w:sz="4" w:space="0" w:color="auto"/>
              <w:right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2,5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c>
          <w:tcPr>
            <w:tcW w:w="1087" w:type="dxa"/>
            <w:tcBorders>
              <w:top w:val="single" w:sz="4" w:space="0" w:color="auto"/>
              <w:left w:val="single" w:sz="4" w:space="0" w:color="auto"/>
              <w:bottom w:val="single" w:sz="4" w:space="0" w:color="auto"/>
            </w:tcBorders>
          </w:tcPr>
          <w:p w:rsidR="006D576D" w:rsidRPr="00B97D55" w:rsidRDefault="006D576D" w:rsidP="006D576D">
            <w:pPr>
              <w:spacing w:line="320" w:lineRule="exact"/>
              <w:ind w:right="-70"/>
              <w:jc w:val="right"/>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7,5</w:t>
            </w:r>
            <w:proofErr w:type="gramStart"/>
            <w:r w:rsidRPr="00B97D55">
              <w:rPr>
                <w:rFonts w:ascii="Times New Roman" w:hAnsi="Times New Roman" w:cs="Times New Roman"/>
                <w:color w:val="000000" w:themeColor="text1"/>
                <w:sz w:val="24"/>
                <w:szCs w:val="24"/>
              </w:rPr>
              <w:t xml:space="preserve">  </w:t>
            </w:r>
            <w:proofErr w:type="gramEnd"/>
            <w:r w:rsidRPr="00B97D55">
              <w:rPr>
                <w:rFonts w:ascii="Times New Roman" w:hAnsi="Times New Roman" w:cs="Times New Roman"/>
                <w:color w:val="000000" w:themeColor="text1"/>
                <w:sz w:val="24"/>
                <w:szCs w:val="24"/>
              </w:rPr>
              <w:t>a A</w:t>
            </w:r>
          </w:p>
        </w:tc>
      </w:tr>
    </w:tbl>
    <w:p w:rsidR="006D576D" w:rsidRPr="00B97D55" w:rsidRDefault="006D576D" w:rsidP="006D576D">
      <w:pPr>
        <w:spacing w:after="0" w:line="320" w:lineRule="exact"/>
        <w:ind w:right="-457"/>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 xml:space="preserve">*Médias seguidas por letras </w:t>
      </w:r>
      <w:proofErr w:type="gramStart"/>
      <w:r w:rsidRPr="00B97D55">
        <w:rPr>
          <w:rFonts w:ascii="Times New Roman" w:hAnsi="Times New Roman" w:cs="Times New Roman"/>
          <w:bCs/>
          <w:color w:val="000000" w:themeColor="text1"/>
          <w:sz w:val="24"/>
          <w:szCs w:val="24"/>
        </w:rPr>
        <w:t>iguais na coluna (maiúscula) e minúscula (linha)</w:t>
      </w:r>
      <w:proofErr w:type="gramEnd"/>
      <w:r w:rsidRPr="00B97D55">
        <w:rPr>
          <w:rFonts w:ascii="Times New Roman" w:hAnsi="Times New Roman" w:cs="Times New Roman"/>
          <w:bCs/>
          <w:color w:val="000000" w:themeColor="text1"/>
          <w:sz w:val="24"/>
          <w:szCs w:val="24"/>
        </w:rPr>
        <w:t xml:space="preserve"> não diferem entre si pelo Teste de Scott &amp; Knott (1974) ao nível de 5% de probabilidade.</w:t>
      </w:r>
    </w:p>
    <w:p w:rsidR="006D576D" w:rsidRPr="00B97D55" w:rsidRDefault="006D576D" w:rsidP="006D576D">
      <w:pPr>
        <w:spacing w:after="0" w:line="320" w:lineRule="exact"/>
        <w:rPr>
          <w:rFonts w:ascii="Times New Roman" w:hAnsi="Times New Roman" w:cs="Times New Roman"/>
          <w:bCs/>
          <w:color w:val="000000" w:themeColor="text1"/>
          <w:sz w:val="24"/>
          <w:szCs w:val="24"/>
        </w:rPr>
      </w:pPr>
    </w:p>
    <w:p w:rsidR="006D576D" w:rsidRPr="00B97D55" w:rsidRDefault="006D576D" w:rsidP="006D576D">
      <w:pPr>
        <w:spacing w:after="0" w:line="320" w:lineRule="exact"/>
        <w:rPr>
          <w:rFonts w:ascii="Times New Roman" w:hAnsi="Times New Roman" w:cs="Times New Roman"/>
          <w:bCs/>
          <w:color w:val="000000" w:themeColor="text1"/>
          <w:sz w:val="24"/>
          <w:szCs w:val="24"/>
        </w:rPr>
      </w:pPr>
    </w:p>
    <w:p w:rsidR="006D576D" w:rsidRPr="00B97D55" w:rsidRDefault="006D576D" w:rsidP="00DC4095">
      <w:pPr>
        <w:spacing w:line="360" w:lineRule="auto"/>
        <w:ind w:firstLine="709"/>
        <w:jc w:val="both"/>
        <w:rPr>
          <w:rFonts w:ascii="Times New Roman" w:hAnsi="Times New Roman" w:cs="Times New Roman"/>
          <w:color w:val="000000" w:themeColor="text1"/>
          <w:sz w:val="24"/>
          <w:szCs w:val="24"/>
        </w:rPr>
        <w:sectPr w:rsidR="006D576D" w:rsidRPr="00B97D55" w:rsidSect="00553FCE">
          <w:type w:val="continuous"/>
          <w:pgSz w:w="16838" w:h="11906" w:orient="landscape"/>
          <w:pgMar w:top="1701" w:right="1134" w:bottom="1701" w:left="1701" w:header="708" w:footer="708" w:gutter="0"/>
          <w:cols w:space="708"/>
          <w:docGrid w:linePitch="360"/>
        </w:sectPr>
      </w:pPr>
    </w:p>
    <w:p w:rsidR="00EA0846" w:rsidRPr="00B97D55" w:rsidRDefault="00EA0846" w:rsidP="000A6197">
      <w:pPr>
        <w:pStyle w:val="PargrafodaLista"/>
        <w:numPr>
          <w:ilvl w:val="0"/>
          <w:numId w:val="10"/>
        </w:numPr>
        <w:spacing w:after="0" w:line="360" w:lineRule="auto"/>
        <w:jc w:val="both"/>
        <w:rPr>
          <w:rFonts w:ascii="Times New Roman" w:hAnsi="Times New Roman" w:cs="Times New Roman"/>
          <w:b/>
          <w:color w:val="000000" w:themeColor="text1"/>
          <w:sz w:val="24"/>
          <w:szCs w:val="24"/>
        </w:rPr>
      </w:pPr>
      <w:r w:rsidRPr="00B97D55">
        <w:rPr>
          <w:rFonts w:ascii="Times New Roman" w:hAnsi="Times New Roman" w:cs="Times New Roman"/>
          <w:b/>
          <w:color w:val="000000" w:themeColor="text1"/>
          <w:sz w:val="24"/>
          <w:szCs w:val="24"/>
        </w:rPr>
        <w:lastRenderedPageBreak/>
        <w:t>CONSIDERAÇÕES FINAIS</w:t>
      </w:r>
    </w:p>
    <w:p w:rsidR="001538AE" w:rsidRDefault="001538AE" w:rsidP="000A6197">
      <w:pPr>
        <w:spacing w:after="0" w:line="360" w:lineRule="auto"/>
        <w:jc w:val="both"/>
        <w:rPr>
          <w:rFonts w:ascii="Times New Roman" w:hAnsi="Times New Roman" w:cs="Times New Roman"/>
          <w:color w:val="000000" w:themeColor="text1"/>
          <w:sz w:val="24"/>
          <w:szCs w:val="24"/>
        </w:rPr>
      </w:pPr>
    </w:p>
    <w:p w:rsidR="000A6197" w:rsidRPr="00FE7744" w:rsidRDefault="000A6197" w:rsidP="000A6197">
      <w:pPr>
        <w:spacing w:line="360" w:lineRule="auto"/>
        <w:ind w:firstLine="851"/>
        <w:jc w:val="both"/>
        <w:rPr>
          <w:rFonts w:ascii="Times New Roman" w:hAnsi="Times New Roman" w:cs="Times New Roman"/>
          <w:color w:val="000000" w:themeColor="text1"/>
          <w:sz w:val="24"/>
          <w:szCs w:val="24"/>
        </w:rPr>
      </w:pPr>
      <w:r w:rsidRPr="00FE7744">
        <w:rPr>
          <w:rFonts w:ascii="Times New Roman" w:hAnsi="Times New Roman" w:cs="Times New Roman"/>
          <w:color w:val="000000" w:themeColor="text1"/>
          <w:sz w:val="24"/>
          <w:szCs w:val="24"/>
        </w:rPr>
        <w:t xml:space="preserve">Os resultados obtidos neste trabalho demonstraram que o baculovírus utilizado é viável para o controle de lagartas </w:t>
      </w:r>
      <w:r w:rsidRPr="00FE7744">
        <w:rPr>
          <w:rFonts w:ascii="Times New Roman" w:hAnsi="Times New Roman" w:cs="Times New Roman"/>
          <w:i/>
          <w:color w:val="000000" w:themeColor="text1"/>
          <w:sz w:val="24"/>
          <w:szCs w:val="24"/>
        </w:rPr>
        <w:t xml:space="preserve">C. includens </w:t>
      </w:r>
      <w:r w:rsidRPr="00FE7744">
        <w:rPr>
          <w:rFonts w:ascii="Times New Roman" w:hAnsi="Times New Roman" w:cs="Times New Roman"/>
          <w:color w:val="000000" w:themeColor="text1"/>
          <w:sz w:val="24"/>
          <w:szCs w:val="24"/>
        </w:rPr>
        <w:t>e</w:t>
      </w:r>
      <w:r w:rsidRPr="00FE7744">
        <w:rPr>
          <w:rFonts w:ascii="Times New Roman" w:hAnsi="Times New Roman" w:cs="Times New Roman"/>
          <w:i/>
          <w:color w:val="000000" w:themeColor="text1"/>
          <w:sz w:val="24"/>
          <w:szCs w:val="24"/>
        </w:rPr>
        <w:t xml:space="preserve"> S. frugiperda</w:t>
      </w:r>
      <w:r w:rsidRPr="00FE7744">
        <w:rPr>
          <w:rFonts w:ascii="Times New Roman" w:hAnsi="Times New Roman" w:cs="Times New Roman"/>
          <w:color w:val="000000" w:themeColor="text1"/>
          <w:sz w:val="24"/>
          <w:szCs w:val="24"/>
        </w:rPr>
        <w:t>. O inseticida a base do baculovírus (</w:t>
      </w:r>
      <w:proofErr w:type="gramStart"/>
      <w:r w:rsidRPr="00FE7744">
        <w:rPr>
          <w:rFonts w:ascii="Times New Roman" w:hAnsi="Times New Roman" w:cs="Times New Roman"/>
          <w:color w:val="000000" w:themeColor="text1"/>
          <w:sz w:val="24"/>
          <w:szCs w:val="24"/>
        </w:rPr>
        <w:t>AcMNPV</w:t>
      </w:r>
      <w:proofErr w:type="gramEnd"/>
      <w:r w:rsidRPr="00FE7744">
        <w:rPr>
          <w:rFonts w:ascii="Times New Roman" w:hAnsi="Times New Roman" w:cs="Times New Roman"/>
          <w:color w:val="000000" w:themeColor="text1"/>
          <w:sz w:val="24"/>
          <w:szCs w:val="24"/>
        </w:rPr>
        <w:t>) apresentou um bom controle da praga com eficiência satisfatória nos primeiros estádio de desenvol</w:t>
      </w:r>
      <w:r w:rsidR="0083007B">
        <w:rPr>
          <w:rFonts w:ascii="Times New Roman" w:hAnsi="Times New Roman" w:cs="Times New Roman"/>
          <w:color w:val="000000" w:themeColor="text1"/>
          <w:sz w:val="24"/>
          <w:szCs w:val="24"/>
        </w:rPr>
        <w:t>vimento larval, se destacando nos</w:t>
      </w:r>
      <w:r w:rsidRPr="00FE7744">
        <w:rPr>
          <w:rFonts w:ascii="Times New Roman" w:hAnsi="Times New Roman" w:cs="Times New Roman"/>
          <w:color w:val="000000" w:themeColor="text1"/>
          <w:sz w:val="24"/>
          <w:szCs w:val="24"/>
        </w:rPr>
        <w:t xml:space="preserve"> estádios menos avançados (1° ínstar), tanto para </w:t>
      </w:r>
      <w:r w:rsidRPr="00FE7744">
        <w:rPr>
          <w:rFonts w:ascii="Times New Roman" w:hAnsi="Times New Roman" w:cs="Times New Roman"/>
          <w:i/>
          <w:color w:val="000000" w:themeColor="text1"/>
          <w:sz w:val="24"/>
          <w:szCs w:val="24"/>
        </w:rPr>
        <w:t xml:space="preserve">C. includens </w:t>
      </w:r>
      <w:r w:rsidRPr="00FE7744">
        <w:rPr>
          <w:rFonts w:ascii="Times New Roman" w:hAnsi="Times New Roman" w:cs="Times New Roman"/>
          <w:color w:val="000000" w:themeColor="text1"/>
          <w:sz w:val="24"/>
          <w:szCs w:val="24"/>
        </w:rPr>
        <w:t xml:space="preserve">quanto para </w:t>
      </w:r>
      <w:r w:rsidRPr="00FE7744">
        <w:rPr>
          <w:rFonts w:ascii="Times New Roman" w:hAnsi="Times New Roman" w:cs="Times New Roman"/>
          <w:i/>
          <w:color w:val="000000" w:themeColor="text1"/>
          <w:sz w:val="24"/>
          <w:szCs w:val="24"/>
        </w:rPr>
        <w:t>S. frugiperda</w:t>
      </w:r>
      <w:r w:rsidRPr="00FE7744">
        <w:rPr>
          <w:rFonts w:ascii="Times New Roman" w:hAnsi="Times New Roman" w:cs="Times New Roman"/>
          <w:color w:val="000000" w:themeColor="text1"/>
          <w:sz w:val="24"/>
          <w:szCs w:val="24"/>
        </w:rPr>
        <w:t xml:space="preserve">. </w:t>
      </w:r>
      <w:r w:rsidR="0083007B" w:rsidRPr="00FE7744">
        <w:rPr>
          <w:rFonts w:ascii="Times New Roman" w:hAnsi="Times New Roman" w:cs="Times New Roman"/>
          <w:color w:val="000000" w:themeColor="text1"/>
          <w:sz w:val="24"/>
          <w:szCs w:val="24"/>
        </w:rPr>
        <w:t xml:space="preserve">No entanto, fatores como; idade e dosagem do produto devem ser </w:t>
      </w:r>
      <w:proofErr w:type="gramStart"/>
      <w:r w:rsidR="0083007B" w:rsidRPr="00FE7744">
        <w:rPr>
          <w:rFonts w:ascii="Times New Roman" w:hAnsi="Times New Roman" w:cs="Times New Roman"/>
          <w:color w:val="000000" w:themeColor="text1"/>
          <w:sz w:val="24"/>
          <w:szCs w:val="24"/>
        </w:rPr>
        <w:t>considerados</w:t>
      </w:r>
      <w:proofErr w:type="gramEnd"/>
      <w:r w:rsidR="0083007B" w:rsidRPr="00FE7744">
        <w:rPr>
          <w:rFonts w:ascii="Times New Roman" w:hAnsi="Times New Roman" w:cs="Times New Roman"/>
          <w:color w:val="000000" w:themeColor="text1"/>
          <w:sz w:val="24"/>
          <w:szCs w:val="24"/>
        </w:rPr>
        <w:t xml:space="preserve"> na estratégia de manejo a ser adotada</w:t>
      </w:r>
    </w:p>
    <w:p w:rsidR="000A6197" w:rsidRPr="00FE7744" w:rsidRDefault="000A6197" w:rsidP="000A6197">
      <w:pPr>
        <w:spacing w:line="360" w:lineRule="auto"/>
        <w:ind w:firstLine="851"/>
        <w:jc w:val="both"/>
        <w:rPr>
          <w:rFonts w:ascii="Times New Roman" w:hAnsi="Times New Roman" w:cs="Times New Roman"/>
          <w:color w:val="000000" w:themeColor="text1"/>
          <w:sz w:val="24"/>
          <w:szCs w:val="24"/>
        </w:rPr>
      </w:pPr>
      <w:r w:rsidRPr="00FE7744">
        <w:rPr>
          <w:rFonts w:ascii="Times New Roman" w:hAnsi="Times New Roman" w:cs="Times New Roman"/>
          <w:color w:val="000000" w:themeColor="text1"/>
          <w:sz w:val="24"/>
          <w:szCs w:val="24"/>
        </w:rPr>
        <w:t xml:space="preserve">Por se tratar de um produto biológico é uma boa alternativa para uso consorciado com os químicos seletivos em subdosagens visando à ação sinérgica. Nas condições avaliadas, o </w:t>
      </w:r>
      <w:r w:rsidR="0049081C">
        <w:rPr>
          <w:rFonts w:ascii="Times New Roman" w:hAnsi="Times New Roman" w:cs="Times New Roman"/>
          <w:color w:val="000000" w:themeColor="text1"/>
          <w:sz w:val="24"/>
          <w:szCs w:val="24"/>
        </w:rPr>
        <w:t>(</w:t>
      </w:r>
      <w:proofErr w:type="gramStart"/>
      <w:r w:rsidRPr="00FE7744">
        <w:rPr>
          <w:rFonts w:ascii="Times New Roman" w:hAnsi="Times New Roman" w:cs="Times New Roman"/>
          <w:color w:val="000000" w:themeColor="text1"/>
          <w:sz w:val="24"/>
          <w:szCs w:val="24"/>
        </w:rPr>
        <w:t>AcMNPV</w:t>
      </w:r>
      <w:proofErr w:type="gramEnd"/>
      <w:r w:rsidR="0049081C">
        <w:rPr>
          <w:rFonts w:ascii="Times New Roman" w:hAnsi="Times New Roman" w:cs="Times New Roman"/>
          <w:color w:val="000000" w:themeColor="text1"/>
          <w:sz w:val="24"/>
          <w:szCs w:val="24"/>
        </w:rPr>
        <w:t>)</w:t>
      </w:r>
      <w:r w:rsidRPr="00FE7744">
        <w:rPr>
          <w:rFonts w:ascii="Times New Roman" w:hAnsi="Times New Roman" w:cs="Times New Roman"/>
          <w:color w:val="000000" w:themeColor="text1"/>
          <w:sz w:val="24"/>
          <w:szCs w:val="24"/>
        </w:rPr>
        <w:t xml:space="preserve"> apresentou eficiência satisfatória para </w:t>
      </w:r>
      <w:r w:rsidRPr="00FE7744">
        <w:rPr>
          <w:rFonts w:ascii="Times New Roman" w:hAnsi="Times New Roman" w:cs="Times New Roman"/>
          <w:i/>
          <w:color w:val="000000" w:themeColor="text1"/>
          <w:sz w:val="24"/>
          <w:szCs w:val="24"/>
        </w:rPr>
        <w:t>C. includens</w:t>
      </w:r>
      <w:r w:rsidRPr="00FE7744">
        <w:rPr>
          <w:rFonts w:ascii="Times New Roman" w:hAnsi="Times New Roman" w:cs="Times New Roman"/>
          <w:color w:val="000000" w:themeColor="text1"/>
          <w:sz w:val="24"/>
          <w:szCs w:val="24"/>
        </w:rPr>
        <w:t xml:space="preserve"> com a dose de 200.0 mL/ha, já para </w:t>
      </w:r>
      <w:r w:rsidRPr="000A6197">
        <w:rPr>
          <w:rFonts w:ascii="Times New Roman" w:hAnsi="Times New Roman" w:cs="Times New Roman"/>
          <w:color w:val="000000" w:themeColor="text1"/>
          <w:sz w:val="24"/>
          <w:szCs w:val="24"/>
        </w:rPr>
        <w:t>S. frugiperda</w:t>
      </w:r>
      <w:r w:rsidRPr="00FE7744">
        <w:rPr>
          <w:rFonts w:ascii="Times New Roman" w:hAnsi="Times New Roman" w:cs="Times New Roman"/>
          <w:color w:val="000000" w:themeColor="text1"/>
          <w:sz w:val="24"/>
          <w:szCs w:val="24"/>
        </w:rPr>
        <w:t xml:space="preserve"> na dosagem de 150,0mL/ha, embora em ambos o controle foi mais lento, quando para os estádios avançados de desenvolvimento dos insetos. </w:t>
      </w:r>
    </w:p>
    <w:p w:rsidR="000A6197" w:rsidRPr="00FE7744" w:rsidRDefault="000A6197" w:rsidP="000A6197">
      <w:pPr>
        <w:spacing w:line="360" w:lineRule="auto"/>
        <w:ind w:firstLine="851"/>
        <w:jc w:val="both"/>
        <w:rPr>
          <w:rFonts w:ascii="Times New Roman" w:hAnsi="Times New Roman" w:cs="Times New Roman"/>
          <w:color w:val="000000" w:themeColor="text1"/>
          <w:sz w:val="24"/>
          <w:szCs w:val="24"/>
        </w:rPr>
      </w:pPr>
      <w:r w:rsidRPr="00FE7744">
        <w:rPr>
          <w:rFonts w:ascii="Times New Roman" w:hAnsi="Times New Roman" w:cs="Times New Roman"/>
          <w:color w:val="000000" w:themeColor="text1"/>
          <w:sz w:val="24"/>
          <w:szCs w:val="24"/>
        </w:rPr>
        <w:t>Cabe ressaltar, que para confirmação da interação dos fatores analisados, estudos mais aprofundados, levando em consideração diferentes ínstares e ambientes devem ser desenvolvidos.</w:t>
      </w:r>
    </w:p>
    <w:p w:rsidR="000A6197" w:rsidRPr="00B97D55" w:rsidRDefault="000A6197" w:rsidP="009F4B70">
      <w:pPr>
        <w:spacing w:line="360" w:lineRule="auto"/>
        <w:jc w:val="both"/>
        <w:rPr>
          <w:rFonts w:ascii="Times New Roman" w:hAnsi="Times New Roman" w:cs="Times New Roman"/>
          <w:color w:val="000000" w:themeColor="text1"/>
          <w:sz w:val="24"/>
          <w:szCs w:val="24"/>
        </w:rPr>
      </w:pPr>
    </w:p>
    <w:p w:rsidR="00EA0846" w:rsidRDefault="00EA0846" w:rsidP="009F4B70">
      <w:pPr>
        <w:spacing w:after="0" w:line="360" w:lineRule="auto"/>
        <w:jc w:val="both"/>
        <w:rPr>
          <w:rFonts w:ascii="Times New Roman" w:hAnsi="Times New Roman" w:cs="Times New Roman"/>
          <w:color w:val="000000" w:themeColor="text1"/>
          <w:sz w:val="24"/>
          <w:szCs w:val="24"/>
        </w:rPr>
      </w:pPr>
    </w:p>
    <w:p w:rsidR="00553FCE" w:rsidRDefault="00553FCE" w:rsidP="009F4B70">
      <w:pPr>
        <w:spacing w:after="0" w:line="360" w:lineRule="auto"/>
        <w:jc w:val="both"/>
        <w:rPr>
          <w:rFonts w:ascii="Times New Roman" w:hAnsi="Times New Roman" w:cs="Times New Roman"/>
          <w:color w:val="000000" w:themeColor="text1"/>
          <w:sz w:val="24"/>
          <w:szCs w:val="24"/>
        </w:rPr>
      </w:pPr>
    </w:p>
    <w:p w:rsidR="00553FCE" w:rsidRDefault="00553FCE" w:rsidP="009F4B70">
      <w:pPr>
        <w:spacing w:after="0" w:line="360" w:lineRule="auto"/>
        <w:jc w:val="both"/>
        <w:rPr>
          <w:rFonts w:ascii="Times New Roman" w:hAnsi="Times New Roman" w:cs="Times New Roman"/>
          <w:color w:val="000000" w:themeColor="text1"/>
          <w:sz w:val="24"/>
          <w:szCs w:val="24"/>
        </w:rPr>
      </w:pPr>
    </w:p>
    <w:p w:rsidR="00553FCE" w:rsidRDefault="00553FCE" w:rsidP="009F4B70">
      <w:pPr>
        <w:spacing w:after="0" w:line="360" w:lineRule="auto"/>
        <w:jc w:val="both"/>
        <w:rPr>
          <w:rFonts w:ascii="Times New Roman" w:hAnsi="Times New Roman" w:cs="Times New Roman"/>
          <w:color w:val="000000" w:themeColor="text1"/>
          <w:sz w:val="24"/>
          <w:szCs w:val="24"/>
        </w:rPr>
      </w:pPr>
    </w:p>
    <w:p w:rsidR="00553FCE" w:rsidRDefault="00553FCE" w:rsidP="009F4B70">
      <w:pPr>
        <w:spacing w:after="0" w:line="360" w:lineRule="auto"/>
        <w:jc w:val="both"/>
        <w:rPr>
          <w:rFonts w:ascii="Times New Roman" w:hAnsi="Times New Roman" w:cs="Times New Roman"/>
          <w:color w:val="000000" w:themeColor="text1"/>
          <w:sz w:val="24"/>
          <w:szCs w:val="24"/>
        </w:rPr>
      </w:pPr>
    </w:p>
    <w:p w:rsidR="00553FCE" w:rsidRDefault="00553FCE" w:rsidP="009F4B70">
      <w:pPr>
        <w:spacing w:after="0" w:line="360" w:lineRule="auto"/>
        <w:jc w:val="both"/>
        <w:rPr>
          <w:rFonts w:ascii="Times New Roman" w:hAnsi="Times New Roman" w:cs="Times New Roman"/>
          <w:color w:val="000000" w:themeColor="text1"/>
          <w:sz w:val="24"/>
          <w:szCs w:val="24"/>
        </w:rPr>
      </w:pPr>
    </w:p>
    <w:p w:rsidR="00553FCE" w:rsidRDefault="00553FCE" w:rsidP="009F4B70">
      <w:pPr>
        <w:spacing w:after="0" w:line="360" w:lineRule="auto"/>
        <w:jc w:val="both"/>
        <w:rPr>
          <w:rFonts w:ascii="Times New Roman" w:hAnsi="Times New Roman" w:cs="Times New Roman"/>
          <w:color w:val="000000" w:themeColor="text1"/>
          <w:sz w:val="24"/>
          <w:szCs w:val="24"/>
        </w:rPr>
      </w:pPr>
    </w:p>
    <w:p w:rsidR="00553FCE" w:rsidRDefault="00553FCE" w:rsidP="009F4B70">
      <w:pPr>
        <w:spacing w:after="0" w:line="360" w:lineRule="auto"/>
        <w:jc w:val="both"/>
        <w:rPr>
          <w:rFonts w:ascii="Times New Roman" w:hAnsi="Times New Roman" w:cs="Times New Roman"/>
          <w:color w:val="000000" w:themeColor="text1"/>
          <w:sz w:val="24"/>
          <w:szCs w:val="24"/>
        </w:rPr>
      </w:pPr>
    </w:p>
    <w:p w:rsidR="00553FCE" w:rsidRDefault="00553FCE" w:rsidP="009F4B70">
      <w:pPr>
        <w:spacing w:after="0" w:line="360" w:lineRule="auto"/>
        <w:jc w:val="both"/>
        <w:rPr>
          <w:rFonts w:ascii="Times New Roman" w:hAnsi="Times New Roman" w:cs="Times New Roman"/>
          <w:color w:val="000000" w:themeColor="text1"/>
          <w:sz w:val="24"/>
          <w:szCs w:val="24"/>
        </w:rPr>
      </w:pPr>
    </w:p>
    <w:p w:rsidR="00553FCE" w:rsidRDefault="00553FCE" w:rsidP="009F4B70">
      <w:pPr>
        <w:spacing w:after="0" w:line="360" w:lineRule="auto"/>
        <w:jc w:val="both"/>
        <w:rPr>
          <w:rFonts w:ascii="Times New Roman" w:hAnsi="Times New Roman" w:cs="Times New Roman"/>
          <w:color w:val="000000" w:themeColor="text1"/>
          <w:sz w:val="24"/>
          <w:szCs w:val="24"/>
        </w:rPr>
      </w:pPr>
    </w:p>
    <w:p w:rsidR="00553FCE" w:rsidRDefault="00553FCE" w:rsidP="009F4B70">
      <w:pPr>
        <w:spacing w:after="0" w:line="360" w:lineRule="auto"/>
        <w:jc w:val="both"/>
        <w:rPr>
          <w:rFonts w:ascii="Times New Roman" w:hAnsi="Times New Roman" w:cs="Times New Roman"/>
          <w:color w:val="000000" w:themeColor="text1"/>
          <w:sz w:val="24"/>
          <w:szCs w:val="24"/>
        </w:rPr>
      </w:pPr>
    </w:p>
    <w:p w:rsidR="00553FCE" w:rsidRDefault="00553FCE" w:rsidP="009F4B70">
      <w:pPr>
        <w:spacing w:after="0" w:line="360" w:lineRule="auto"/>
        <w:jc w:val="both"/>
        <w:rPr>
          <w:rFonts w:ascii="Times New Roman" w:hAnsi="Times New Roman" w:cs="Times New Roman"/>
          <w:color w:val="000000" w:themeColor="text1"/>
          <w:sz w:val="24"/>
          <w:szCs w:val="24"/>
        </w:rPr>
      </w:pPr>
    </w:p>
    <w:p w:rsidR="00A730FE" w:rsidRDefault="00A730FE" w:rsidP="00B55CDC">
      <w:pPr>
        <w:spacing w:line="360" w:lineRule="auto"/>
        <w:jc w:val="both"/>
        <w:rPr>
          <w:rFonts w:ascii="Times New Roman" w:hAnsi="Times New Roman" w:cs="Times New Roman"/>
          <w:color w:val="000000" w:themeColor="text1"/>
          <w:sz w:val="24"/>
          <w:szCs w:val="24"/>
        </w:rPr>
      </w:pPr>
    </w:p>
    <w:p w:rsidR="00CF1622" w:rsidRPr="00B97D55" w:rsidRDefault="00CF1622" w:rsidP="00B55CDC">
      <w:pPr>
        <w:spacing w:line="360" w:lineRule="auto"/>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lastRenderedPageBreak/>
        <w:t>REFERÊNCIAS</w:t>
      </w:r>
    </w:p>
    <w:p w:rsidR="004F1E2D" w:rsidRPr="00B97D55" w:rsidRDefault="004F1E2D" w:rsidP="004F1E2D">
      <w:pPr>
        <w:spacing w:line="240" w:lineRule="auto"/>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AGUILLERA, </w:t>
      </w:r>
      <w:proofErr w:type="gramStart"/>
      <w:r w:rsidRPr="00B97D55">
        <w:rPr>
          <w:rFonts w:ascii="Times New Roman" w:hAnsi="Times New Roman" w:cs="Times New Roman"/>
          <w:color w:val="000000" w:themeColor="text1"/>
          <w:sz w:val="24"/>
          <w:szCs w:val="24"/>
        </w:rPr>
        <w:t>L.A;</w:t>
      </w:r>
      <w:proofErr w:type="gramEnd"/>
      <w:r w:rsidRPr="00B97D55">
        <w:rPr>
          <w:rFonts w:ascii="Times New Roman" w:hAnsi="Times New Roman" w:cs="Times New Roman"/>
          <w:color w:val="000000" w:themeColor="text1"/>
          <w:sz w:val="24"/>
          <w:szCs w:val="24"/>
        </w:rPr>
        <w:t>BOTTAN, A.J.</w:t>
      </w:r>
      <w:r w:rsidRPr="00B97D55">
        <w:rPr>
          <w:rFonts w:ascii="Times New Roman" w:hAnsi="Times New Roman" w:cs="Times New Roman"/>
          <w:b/>
          <w:color w:val="000000" w:themeColor="text1"/>
          <w:sz w:val="24"/>
          <w:szCs w:val="24"/>
        </w:rPr>
        <w:t>Avaliação de inseticidas para o controle da Lagarta-spodoptera (</w:t>
      </w:r>
      <w:r w:rsidRPr="00B97D55">
        <w:rPr>
          <w:rFonts w:ascii="Times New Roman" w:hAnsi="Times New Roman" w:cs="Times New Roman"/>
          <w:b/>
          <w:i/>
          <w:color w:val="000000" w:themeColor="text1"/>
          <w:sz w:val="24"/>
          <w:szCs w:val="24"/>
        </w:rPr>
        <w:t>spodoptera</w:t>
      </w:r>
      <w:r w:rsidRPr="00B97D55">
        <w:rPr>
          <w:rFonts w:ascii="Times New Roman" w:hAnsi="Times New Roman" w:cs="Times New Roman"/>
          <w:b/>
          <w:color w:val="000000" w:themeColor="text1"/>
          <w:sz w:val="24"/>
          <w:szCs w:val="24"/>
        </w:rPr>
        <w:t xml:space="preserve"> spp.) no Algodoeiro</w:t>
      </w:r>
      <w:r w:rsidRPr="00B97D55">
        <w:rPr>
          <w:rFonts w:ascii="Times New Roman" w:hAnsi="Times New Roman" w:cs="Times New Roman"/>
          <w:color w:val="000000" w:themeColor="text1"/>
          <w:sz w:val="24"/>
          <w:szCs w:val="24"/>
        </w:rPr>
        <w:t>. Campo Verde-MT. 2005. Disponível em: &lt;</w:t>
      </w:r>
      <w:hyperlink r:id="rId22" w:history="1">
        <w:r w:rsidRPr="00B97D55">
          <w:rPr>
            <w:rStyle w:val="Hyperlink"/>
            <w:rFonts w:ascii="Times New Roman" w:hAnsi="Times New Roman" w:cs="Times New Roman"/>
            <w:color w:val="000000" w:themeColor="text1"/>
            <w:sz w:val="24"/>
            <w:szCs w:val="24"/>
            <w:u w:val="none"/>
          </w:rPr>
          <w:t>http://antigo.facual.org.br/pesquisa/arquivos/CONTROLE_DE_SPODOPTERA-RELATORIO_FINAL.pdf</w:t>
        </w:r>
      </w:hyperlink>
      <w:r w:rsidRPr="00B97D55">
        <w:rPr>
          <w:rFonts w:ascii="Times New Roman" w:hAnsi="Times New Roman" w:cs="Times New Roman"/>
          <w:color w:val="000000" w:themeColor="text1"/>
          <w:sz w:val="24"/>
          <w:szCs w:val="24"/>
        </w:rPr>
        <w:t>&gt;. Acesso em 15 de agosto de 2017.</w:t>
      </w:r>
    </w:p>
    <w:p w:rsidR="004F1E2D" w:rsidRPr="00B97D55" w:rsidRDefault="004F1E2D" w:rsidP="004F1E2D">
      <w:pPr>
        <w:spacing w:line="240" w:lineRule="auto"/>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ALMEIDA, </w:t>
      </w:r>
      <w:proofErr w:type="gramStart"/>
      <w:r w:rsidRPr="00B97D55">
        <w:rPr>
          <w:rFonts w:ascii="Times New Roman" w:hAnsi="Times New Roman" w:cs="Times New Roman"/>
          <w:color w:val="000000" w:themeColor="text1"/>
          <w:sz w:val="24"/>
          <w:szCs w:val="24"/>
        </w:rPr>
        <w:t>J.E.</w:t>
      </w:r>
      <w:proofErr w:type="gramEnd"/>
      <w:r w:rsidRPr="00B97D55">
        <w:rPr>
          <w:rFonts w:ascii="Times New Roman" w:hAnsi="Times New Roman" w:cs="Times New Roman"/>
          <w:color w:val="000000" w:themeColor="text1"/>
          <w:sz w:val="24"/>
          <w:szCs w:val="24"/>
        </w:rPr>
        <w:t xml:space="preserve">M &amp; BATISTA FILHO, A. Banco de microrganismos entomopatogenicos. </w:t>
      </w:r>
      <w:r w:rsidRPr="00B97D55">
        <w:rPr>
          <w:rFonts w:ascii="Times New Roman" w:hAnsi="Times New Roman" w:cs="Times New Roman"/>
          <w:b/>
          <w:color w:val="000000" w:themeColor="text1"/>
          <w:sz w:val="24"/>
          <w:szCs w:val="24"/>
        </w:rPr>
        <w:t>Biotecnologia Ciência Desenvolvimento</w:t>
      </w:r>
      <w:r w:rsidRPr="00B97D55">
        <w:rPr>
          <w:rFonts w:ascii="Times New Roman" w:hAnsi="Times New Roman" w:cs="Times New Roman"/>
          <w:color w:val="000000" w:themeColor="text1"/>
          <w:sz w:val="24"/>
          <w:szCs w:val="24"/>
        </w:rPr>
        <w:t>, v.20, p.30-33, 2001.</w:t>
      </w:r>
    </w:p>
    <w:p w:rsidR="004F1E2D" w:rsidRPr="00B97D55" w:rsidRDefault="004F1E2D" w:rsidP="004F1E2D">
      <w:pPr>
        <w:spacing w:line="240" w:lineRule="auto"/>
        <w:jc w:val="both"/>
        <w:rPr>
          <w:rFonts w:ascii="Times New Roman" w:hAnsi="Times New Roman" w:cs="Times New Roman"/>
          <w:color w:val="000000" w:themeColor="text1"/>
          <w:sz w:val="24"/>
          <w:szCs w:val="24"/>
        </w:rPr>
      </w:pPr>
      <w:r w:rsidRPr="00252193">
        <w:rPr>
          <w:rFonts w:ascii="Times New Roman" w:hAnsi="Times New Roman" w:cs="Times New Roman"/>
          <w:color w:val="000000" w:themeColor="text1"/>
          <w:sz w:val="24"/>
          <w:szCs w:val="24"/>
        </w:rPr>
        <w:t>AYRES, M.D.; HOWARD, S.C.; KUZIO, J</w:t>
      </w:r>
      <w:proofErr w:type="gramStart"/>
      <w:r w:rsidRPr="00252193">
        <w:rPr>
          <w:rFonts w:ascii="Times New Roman" w:hAnsi="Times New Roman" w:cs="Times New Roman"/>
          <w:color w:val="000000" w:themeColor="text1"/>
          <w:sz w:val="24"/>
          <w:szCs w:val="24"/>
        </w:rPr>
        <w:t>.;</w:t>
      </w:r>
      <w:proofErr w:type="gramEnd"/>
      <w:r w:rsidRPr="00252193">
        <w:rPr>
          <w:rFonts w:ascii="Times New Roman" w:hAnsi="Times New Roman" w:cs="Times New Roman"/>
          <w:color w:val="000000" w:themeColor="text1"/>
          <w:sz w:val="24"/>
          <w:szCs w:val="24"/>
        </w:rPr>
        <w:t xml:space="preserve"> LOPEZ-FERBER, M.; POSSEE, R.D. The complete DNA sequence of </w:t>
      </w:r>
      <w:r w:rsidRPr="00252193">
        <w:rPr>
          <w:rFonts w:ascii="Times New Roman" w:hAnsi="Times New Roman" w:cs="Times New Roman"/>
          <w:i/>
          <w:color w:val="000000" w:themeColor="text1"/>
          <w:sz w:val="24"/>
          <w:szCs w:val="24"/>
        </w:rPr>
        <w:t xml:space="preserve">Autographa californica </w:t>
      </w:r>
      <w:r w:rsidRPr="00252193">
        <w:rPr>
          <w:rFonts w:ascii="Times New Roman" w:hAnsi="Times New Roman" w:cs="Times New Roman"/>
          <w:color w:val="000000" w:themeColor="text1"/>
          <w:sz w:val="24"/>
          <w:szCs w:val="24"/>
        </w:rPr>
        <w:t xml:space="preserve">Nuclear polyhedrosis virus. </w:t>
      </w:r>
      <w:r w:rsidRPr="00B97D55">
        <w:rPr>
          <w:rFonts w:ascii="Times New Roman" w:hAnsi="Times New Roman" w:cs="Times New Roman"/>
          <w:b/>
          <w:color w:val="000000" w:themeColor="text1"/>
          <w:sz w:val="24"/>
          <w:szCs w:val="24"/>
        </w:rPr>
        <w:t>Virology</w:t>
      </w:r>
      <w:r w:rsidRPr="00B97D55">
        <w:rPr>
          <w:rFonts w:ascii="Times New Roman" w:hAnsi="Times New Roman" w:cs="Times New Roman"/>
          <w:color w:val="000000" w:themeColor="text1"/>
          <w:sz w:val="24"/>
          <w:szCs w:val="24"/>
        </w:rPr>
        <w:t xml:space="preserve"> v.202, p.586-605, 1994.</w:t>
      </w:r>
    </w:p>
    <w:p w:rsidR="004F1E2D" w:rsidRPr="00B97D55" w:rsidRDefault="004F1E2D" w:rsidP="004F1E2D">
      <w:pPr>
        <w:spacing w:line="240" w:lineRule="auto"/>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BERNARDI, </w:t>
      </w:r>
      <w:proofErr w:type="gramStart"/>
      <w:r w:rsidRPr="00B97D55">
        <w:rPr>
          <w:rFonts w:ascii="Times New Roman" w:hAnsi="Times New Roman" w:cs="Times New Roman"/>
          <w:color w:val="000000" w:themeColor="text1"/>
          <w:sz w:val="24"/>
          <w:szCs w:val="24"/>
        </w:rPr>
        <w:t>O.</w:t>
      </w:r>
      <w:proofErr w:type="gramEnd"/>
      <w:r w:rsidRPr="00B97D55">
        <w:rPr>
          <w:rFonts w:ascii="Times New Roman" w:hAnsi="Times New Roman" w:cs="Times New Roman"/>
          <w:b/>
          <w:color w:val="000000" w:themeColor="text1"/>
          <w:sz w:val="24"/>
          <w:szCs w:val="24"/>
        </w:rPr>
        <w:t>Avaliação do risco de resistência de lepidopteros-praga (Lepidoptera: Noctuidae) à proteína Cry1Ac expressa em soja no Brasil</w:t>
      </w:r>
      <w:r w:rsidRPr="00B97D55">
        <w:rPr>
          <w:rFonts w:ascii="Times New Roman" w:hAnsi="Times New Roman" w:cs="Times New Roman"/>
          <w:color w:val="000000" w:themeColor="text1"/>
          <w:sz w:val="24"/>
          <w:szCs w:val="24"/>
        </w:rPr>
        <w:t>. 2012. 144f. Tese (Doutorado em Entomologia) – Escola Superior de Agricultura “Luiz de Queiroz”, Universidade de São Paulo, Piracicaba, 2012.</w:t>
      </w:r>
    </w:p>
    <w:p w:rsidR="004F1E2D" w:rsidRPr="00B97D55" w:rsidRDefault="004F1E2D" w:rsidP="004F1E2D">
      <w:pPr>
        <w:spacing w:line="240" w:lineRule="auto"/>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BOREGAS, K.G.B. et.al., </w:t>
      </w:r>
      <w:r w:rsidRPr="00B97D55">
        <w:rPr>
          <w:rFonts w:ascii="Times New Roman" w:hAnsi="Times New Roman" w:cs="Times New Roman"/>
          <w:b/>
          <w:color w:val="000000" w:themeColor="text1"/>
          <w:sz w:val="24"/>
          <w:szCs w:val="24"/>
        </w:rPr>
        <w:t xml:space="preserve">Estádio de adaptação de </w:t>
      </w:r>
      <w:r w:rsidRPr="00B97D55">
        <w:rPr>
          <w:rFonts w:ascii="Times New Roman" w:hAnsi="Times New Roman" w:cs="Times New Roman"/>
          <w:b/>
          <w:i/>
          <w:color w:val="000000" w:themeColor="text1"/>
          <w:sz w:val="24"/>
          <w:szCs w:val="24"/>
        </w:rPr>
        <w:t>Spodoptera frugiperda</w:t>
      </w:r>
      <w:r w:rsidRPr="00B97D55">
        <w:rPr>
          <w:rFonts w:ascii="Times New Roman" w:hAnsi="Times New Roman" w:cs="Times New Roman"/>
          <w:b/>
          <w:color w:val="000000" w:themeColor="text1"/>
          <w:sz w:val="24"/>
          <w:szCs w:val="24"/>
        </w:rPr>
        <w:t xml:space="preserve"> (JE Smith) (Lepidoptera: Noctuidae) em hospedeiros alternativos</w:t>
      </w:r>
      <w:r w:rsidRPr="00B97D55">
        <w:rPr>
          <w:rFonts w:ascii="Times New Roman" w:hAnsi="Times New Roman" w:cs="Times New Roman"/>
          <w:color w:val="000000" w:themeColor="text1"/>
          <w:sz w:val="24"/>
          <w:szCs w:val="24"/>
        </w:rPr>
        <w:t>. Bragantia, Campinas, 2013, 72(1), 61-70.</w:t>
      </w:r>
    </w:p>
    <w:p w:rsidR="004F1E2D" w:rsidRPr="00B97D55" w:rsidRDefault="004F1E2D" w:rsidP="004F1E2D">
      <w:pPr>
        <w:spacing w:line="240" w:lineRule="auto"/>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BREWER, J.M. Alfalfa Looper (</w:t>
      </w:r>
      <w:r w:rsidRPr="00B97D55">
        <w:rPr>
          <w:rFonts w:ascii="Times New Roman" w:hAnsi="Times New Roman" w:cs="Times New Roman"/>
          <w:i/>
          <w:color w:val="000000" w:themeColor="text1"/>
          <w:sz w:val="24"/>
          <w:szCs w:val="24"/>
        </w:rPr>
        <w:t>Autographa californica</w:t>
      </w:r>
      <w:r w:rsidRPr="00B97D55">
        <w:rPr>
          <w:rFonts w:ascii="Times New Roman" w:hAnsi="Times New Roman" w:cs="Times New Roman"/>
          <w:color w:val="000000" w:themeColor="text1"/>
          <w:sz w:val="24"/>
          <w:szCs w:val="24"/>
        </w:rPr>
        <w:t xml:space="preserve">). </w:t>
      </w:r>
      <w:r w:rsidRPr="00B97D55">
        <w:rPr>
          <w:rFonts w:ascii="Times New Roman" w:hAnsi="Times New Roman" w:cs="Times New Roman"/>
          <w:b/>
          <w:color w:val="000000" w:themeColor="text1"/>
          <w:sz w:val="24"/>
          <w:szCs w:val="24"/>
        </w:rPr>
        <w:t>University of Wyoming</w:t>
      </w:r>
      <w:r w:rsidRPr="00B97D55">
        <w:rPr>
          <w:rFonts w:ascii="Times New Roman" w:hAnsi="Times New Roman" w:cs="Times New Roman"/>
          <w:color w:val="000000" w:themeColor="text1"/>
          <w:sz w:val="24"/>
          <w:szCs w:val="24"/>
        </w:rPr>
        <w:t>, B- 1013.2, Abril, 1995.</w:t>
      </w:r>
    </w:p>
    <w:p w:rsidR="004F1E2D" w:rsidRPr="00B97D55" w:rsidRDefault="004F1E2D" w:rsidP="004F1E2D">
      <w:pPr>
        <w:spacing w:line="240" w:lineRule="auto"/>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BREDA, C.E.; TAMAI, M.A. PROGRAMA FITOSSANITÁRIO DA BAHIA: Dois anos de conquistas e aprendizados. </w:t>
      </w:r>
      <w:r w:rsidRPr="00B97D55">
        <w:rPr>
          <w:rFonts w:ascii="Times New Roman" w:hAnsi="Times New Roman" w:cs="Times New Roman"/>
          <w:b/>
          <w:color w:val="000000" w:themeColor="text1"/>
          <w:sz w:val="24"/>
          <w:szCs w:val="24"/>
        </w:rPr>
        <w:t>Aiba Rural</w:t>
      </w:r>
      <w:r w:rsidRPr="00B97D55">
        <w:rPr>
          <w:rFonts w:ascii="Times New Roman" w:hAnsi="Times New Roman" w:cs="Times New Roman"/>
          <w:color w:val="000000" w:themeColor="text1"/>
          <w:sz w:val="24"/>
          <w:szCs w:val="24"/>
        </w:rPr>
        <w:t>, Ouza Editora, Barreiras, BA, 2015.</w:t>
      </w:r>
    </w:p>
    <w:p w:rsidR="004F1E2D" w:rsidRPr="00B97D55" w:rsidRDefault="004F1E2D" w:rsidP="004F1E2D">
      <w:pPr>
        <w:spacing w:line="240" w:lineRule="auto"/>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CASTRO M.E.B.; SOUZA, L.M.; SIHLER W</w:t>
      </w:r>
      <w:proofErr w:type="gramStart"/>
      <w:r w:rsidRPr="00B97D55">
        <w:rPr>
          <w:rFonts w:ascii="Times New Roman" w:hAnsi="Times New Roman" w:cs="Times New Roman"/>
          <w:color w:val="000000" w:themeColor="text1"/>
          <w:sz w:val="24"/>
          <w:szCs w:val="24"/>
        </w:rPr>
        <w:t>.;</w:t>
      </w:r>
      <w:proofErr w:type="gramEnd"/>
      <w:r w:rsidRPr="00B97D55">
        <w:rPr>
          <w:rFonts w:ascii="Times New Roman" w:hAnsi="Times New Roman" w:cs="Times New Roman"/>
          <w:color w:val="000000" w:themeColor="text1"/>
          <w:sz w:val="24"/>
          <w:szCs w:val="24"/>
        </w:rPr>
        <w:t xml:space="preserve"> RODRIGUES M.C.J. &amp; RIBEIRO M.B. </w:t>
      </w:r>
      <w:r w:rsidRPr="00B97D55">
        <w:rPr>
          <w:rFonts w:ascii="Times New Roman" w:hAnsi="Times New Roman" w:cs="Times New Roman"/>
          <w:b/>
          <w:color w:val="000000" w:themeColor="text1"/>
          <w:sz w:val="24"/>
          <w:szCs w:val="24"/>
        </w:rPr>
        <w:t>Biologia Molecular de baculovírus e seu uso no controle biológico de pragas no Brasil</w:t>
      </w:r>
      <w:r w:rsidRPr="00B97D55">
        <w:rPr>
          <w:rFonts w:ascii="Times New Roman" w:hAnsi="Times New Roman" w:cs="Times New Roman"/>
          <w:color w:val="000000" w:themeColor="text1"/>
          <w:sz w:val="24"/>
          <w:szCs w:val="24"/>
        </w:rPr>
        <w:t>. Pesquisa Agropecuária Brasileira, Brasília, v.34 (10), p.1733-1761, 2009.</w:t>
      </w:r>
    </w:p>
    <w:p w:rsidR="004F1E2D" w:rsidRPr="00B97D55" w:rsidRDefault="004F1E2D" w:rsidP="004F1E2D">
      <w:pPr>
        <w:spacing w:line="240" w:lineRule="auto"/>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CONAB – COMPANHIA NACIONAL DE ABASTECIMENTO. </w:t>
      </w:r>
      <w:r w:rsidRPr="00B97D55">
        <w:rPr>
          <w:rFonts w:ascii="Times New Roman" w:hAnsi="Times New Roman" w:cs="Times New Roman"/>
          <w:b/>
          <w:color w:val="000000" w:themeColor="text1"/>
          <w:sz w:val="24"/>
          <w:szCs w:val="24"/>
        </w:rPr>
        <w:t>Acompanhamento da Safra Brasileira</w:t>
      </w:r>
      <w:r w:rsidRPr="00B97D55">
        <w:rPr>
          <w:rFonts w:ascii="Times New Roman" w:hAnsi="Times New Roman" w:cs="Times New Roman"/>
          <w:color w:val="000000" w:themeColor="text1"/>
          <w:sz w:val="24"/>
          <w:szCs w:val="24"/>
        </w:rPr>
        <w:t>. Disponível em: &lt;</w:t>
      </w:r>
      <w:hyperlink r:id="rId23">
        <w:r w:rsidRPr="00B97D55">
          <w:rPr>
            <w:rFonts w:ascii="Times New Roman" w:hAnsi="Times New Roman" w:cs="Times New Roman"/>
            <w:color w:val="000000" w:themeColor="text1"/>
            <w:sz w:val="24"/>
            <w:szCs w:val="24"/>
          </w:rPr>
          <w:t>http://www.conab.gov.br</w:t>
        </w:r>
      </w:hyperlink>
      <w:r w:rsidRPr="00B97D55">
        <w:rPr>
          <w:rFonts w:ascii="Times New Roman" w:hAnsi="Times New Roman" w:cs="Times New Roman"/>
          <w:color w:val="000000" w:themeColor="text1"/>
          <w:sz w:val="24"/>
          <w:szCs w:val="24"/>
        </w:rPr>
        <w:t>&gt;. Acesso em: 04 de agosto. 2017.</w:t>
      </w:r>
    </w:p>
    <w:p w:rsidR="004F1E2D" w:rsidRPr="00B97D55" w:rsidRDefault="004F1E2D" w:rsidP="004F1E2D">
      <w:pPr>
        <w:spacing w:line="240" w:lineRule="auto"/>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CORRÊA, M.B, OLIVEIRA, N.C; VALICENTE, F.H. </w:t>
      </w:r>
      <w:r w:rsidRPr="00B97D55">
        <w:rPr>
          <w:rFonts w:ascii="Times New Roman" w:hAnsi="Times New Roman" w:cs="Times New Roman"/>
          <w:b/>
          <w:color w:val="000000" w:themeColor="text1"/>
          <w:sz w:val="24"/>
          <w:szCs w:val="24"/>
        </w:rPr>
        <w:t xml:space="preserve">Manejo da lagarta-do-cartucho na cultura do milho; aplicação de </w:t>
      </w:r>
      <w:r w:rsidRPr="00B97D55">
        <w:rPr>
          <w:rFonts w:ascii="Times New Roman" w:hAnsi="Times New Roman" w:cs="Times New Roman"/>
          <w:b/>
          <w:i/>
          <w:color w:val="000000" w:themeColor="text1"/>
          <w:sz w:val="24"/>
          <w:szCs w:val="24"/>
        </w:rPr>
        <w:t xml:space="preserve">baculovirus spodoptera </w:t>
      </w:r>
      <w:r w:rsidRPr="00B97D55">
        <w:rPr>
          <w:rFonts w:ascii="Times New Roman" w:hAnsi="Times New Roman" w:cs="Times New Roman"/>
          <w:b/>
          <w:color w:val="000000" w:themeColor="text1"/>
          <w:sz w:val="24"/>
          <w:szCs w:val="24"/>
        </w:rPr>
        <w:t>isolados e associado com inseticida.</w:t>
      </w:r>
      <w:r w:rsidRPr="00B97D55">
        <w:rPr>
          <w:rFonts w:ascii="Times New Roman" w:hAnsi="Times New Roman" w:cs="Times New Roman"/>
          <w:color w:val="000000" w:themeColor="text1"/>
          <w:sz w:val="24"/>
          <w:szCs w:val="24"/>
        </w:rPr>
        <w:t xml:space="preserve"> Campo Digital: Rev. Ciências Exatas e da Terra e Ciências Agrárias, 2012, 7.</w:t>
      </w:r>
    </w:p>
    <w:p w:rsidR="004F1E2D" w:rsidRPr="00B97D55" w:rsidRDefault="004F1E2D" w:rsidP="004F1E2D">
      <w:pPr>
        <w:spacing w:line="240" w:lineRule="auto"/>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CONTE, O</w:t>
      </w:r>
      <w:proofErr w:type="gramStart"/>
      <w:r w:rsidRPr="00B97D55">
        <w:rPr>
          <w:rFonts w:ascii="Times New Roman" w:hAnsi="Times New Roman" w:cs="Times New Roman"/>
          <w:color w:val="000000" w:themeColor="text1"/>
          <w:sz w:val="24"/>
          <w:szCs w:val="24"/>
        </w:rPr>
        <w:t>.;</w:t>
      </w:r>
      <w:proofErr w:type="gramEnd"/>
      <w:r w:rsidRPr="00B97D55">
        <w:rPr>
          <w:rFonts w:ascii="Times New Roman" w:hAnsi="Times New Roman" w:cs="Times New Roman"/>
          <w:color w:val="000000" w:themeColor="text1"/>
          <w:sz w:val="24"/>
          <w:szCs w:val="24"/>
        </w:rPr>
        <w:t xml:space="preserve"> OLIVEIRA, F. T.; HARGER, N.; CORRÊA-FERREIRA, B. S. </w:t>
      </w:r>
      <w:r w:rsidRPr="00B97D55">
        <w:rPr>
          <w:rFonts w:ascii="Times New Roman" w:hAnsi="Times New Roman" w:cs="Times New Roman"/>
          <w:b/>
          <w:color w:val="000000" w:themeColor="text1"/>
          <w:sz w:val="24"/>
          <w:szCs w:val="24"/>
        </w:rPr>
        <w:t>Manejo integrado de pragas.2014.</w:t>
      </w:r>
      <w:r w:rsidRPr="00B97D55">
        <w:rPr>
          <w:rFonts w:ascii="Times New Roman" w:hAnsi="Times New Roman" w:cs="Times New Roman"/>
          <w:color w:val="000000" w:themeColor="text1"/>
          <w:sz w:val="24"/>
          <w:szCs w:val="24"/>
        </w:rPr>
        <w:t>Disponívelem:&lt;http://ainfo.cnptia.embrapa.br/digital/bitstream/item/109670/1/Resultados-do-manejointegrado-de-pragas-da-soja-na-safra-2013-14-no-Parana.pdf &gt;. Acesso em: 25 set. 2017.</w:t>
      </w:r>
    </w:p>
    <w:p w:rsidR="004F1E2D" w:rsidRPr="00B97D55" w:rsidRDefault="004F1E2D" w:rsidP="004F1E2D">
      <w:pPr>
        <w:spacing w:line="240" w:lineRule="auto"/>
        <w:jc w:val="both"/>
        <w:rPr>
          <w:rFonts w:ascii="Times New Roman" w:hAnsi="Times New Roman" w:cs="Times New Roman"/>
          <w:bCs/>
          <w:color w:val="000000" w:themeColor="text1"/>
          <w:sz w:val="24"/>
          <w:szCs w:val="24"/>
        </w:rPr>
      </w:pPr>
      <w:r w:rsidRPr="00B97D55">
        <w:rPr>
          <w:rFonts w:ascii="Times New Roman" w:hAnsi="Times New Roman" w:cs="Times New Roman"/>
          <w:color w:val="000000" w:themeColor="text1"/>
          <w:sz w:val="24"/>
          <w:szCs w:val="24"/>
        </w:rPr>
        <w:t>CRUZ, I</w:t>
      </w:r>
      <w:proofErr w:type="gramStart"/>
      <w:r w:rsidRPr="00B97D55">
        <w:rPr>
          <w:rFonts w:ascii="Times New Roman" w:hAnsi="Times New Roman" w:cs="Times New Roman"/>
          <w:bCs/>
          <w:color w:val="000000" w:themeColor="text1"/>
          <w:sz w:val="24"/>
          <w:szCs w:val="24"/>
        </w:rPr>
        <w:t>.;</w:t>
      </w:r>
      <w:proofErr w:type="gramEnd"/>
      <w:r w:rsidRPr="00B97D55">
        <w:rPr>
          <w:rFonts w:ascii="Times New Roman" w:hAnsi="Times New Roman" w:cs="Times New Roman"/>
          <w:bCs/>
          <w:color w:val="000000" w:themeColor="text1"/>
          <w:sz w:val="24"/>
          <w:szCs w:val="24"/>
        </w:rPr>
        <w:t xml:space="preserve"> SANTOS, J. P.; </w:t>
      </w:r>
      <w:r w:rsidRPr="00B97D55">
        <w:rPr>
          <w:rFonts w:ascii="Times New Roman" w:hAnsi="Times New Roman" w:cs="Times New Roman"/>
          <w:color w:val="000000" w:themeColor="text1"/>
          <w:sz w:val="24"/>
          <w:szCs w:val="24"/>
        </w:rPr>
        <w:t xml:space="preserve">WAQUIL, </w:t>
      </w:r>
      <w:r w:rsidRPr="00B97D55">
        <w:rPr>
          <w:rFonts w:ascii="Times New Roman" w:hAnsi="Times New Roman" w:cs="Times New Roman"/>
          <w:bCs/>
          <w:color w:val="000000" w:themeColor="text1"/>
          <w:sz w:val="24"/>
          <w:szCs w:val="24"/>
        </w:rPr>
        <w:t>J. M</w:t>
      </w:r>
      <w:r w:rsidRPr="00B97D55">
        <w:rPr>
          <w:rFonts w:ascii="Times New Roman" w:hAnsi="Times New Roman" w:cs="Times New Roman"/>
          <w:b/>
          <w:bCs/>
          <w:color w:val="000000" w:themeColor="text1"/>
          <w:sz w:val="24"/>
          <w:szCs w:val="24"/>
        </w:rPr>
        <w:t xml:space="preserve">. </w:t>
      </w:r>
      <w:r w:rsidRPr="00B97D55">
        <w:rPr>
          <w:rFonts w:ascii="Times New Roman" w:hAnsi="Times New Roman" w:cs="Times New Roman"/>
          <w:b/>
          <w:color w:val="000000" w:themeColor="text1"/>
          <w:sz w:val="24"/>
          <w:szCs w:val="24"/>
        </w:rPr>
        <w:t xml:space="preserve">Principais </w:t>
      </w:r>
      <w:r w:rsidRPr="00B97D55">
        <w:rPr>
          <w:rFonts w:ascii="Times New Roman" w:hAnsi="Times New Roman" w:cs="Times New Roman"/>
          <w:b/>
          <w:bCs/>
          <w:color w:val="000000" w:themeColor="text1"/>
          <w:sz w:val="24"/>
          <w:szCs w:val="24"/>
        </w:rPr>
        <w:t xml:space="preserve">pragas </w:t>
      </w:r>
      <w:r w:rsidRPr="00B97D55">
        <w:rPr>
          <w:rFonts w:ascii="Times New Roman" w:hAnsi="Times New Roman" w:cs="Times New Roman"/>
          <w:b/>
          <w:color w:val="000000" w:themeColor="text1"/>
          <w:sz w:val="24"/>
          <w:szCs w:val="24"/>
        </w:rPr>
        <w:t xml:space="preserve">da </w:t>
      </w:r>
      <w:r w:rsidRPr="00B97D55">
        <w:rPr>
          <w:rFonts w:ascii="Times New Roman" w:hAnsi="Times New Roman" w:cs="Times New Roman"/>
          <w:b/>
          <w:bCs/>
          <w:color w:val="000000" w:themeColor="text1"/>
          <w:sz w:val="24"/>
          <w:szCs w:val="24"/>
        </w:rPr>
        <w:t xml:space="preserve">cultura do </w:t>
      </w:r>
      <w:r w:rsidRPr="00B97D55">
        <w:rPr>
          <w:rFonts w:ascii="Times New Roman" w:hAnsi="Times New Roman" w:cs="Times New Roman"/>
          <w:b/>
          <w:color w:val="000000" w:themeColor="text1"/>
          <w:sz w:val="24"/>
          <w:szCs w:val="24"/>
        </w:rPr>
        <w:t>milho</w:t>
      </w:r>
      <w:r w:rsidRPr="00B97D55">
        <w:rPr>
          <w:rFonts w:ascii="Times New Roman" w:hAnsi="Times New Roman" w:cs="Times New Roman"/>
          <w:color w:val="000000" w:themeColor="text1"/>
          <w:sz w:val="24"/>
          <w:szCs w:val="24"/>
        </w:rPr>
        <w:t xml:space="preserve">. </w:t>
      </w:r>
      <w:r w:rsidRPr="00B97D55">
        <w:rPr>
          <w:rFonts w:ascii="Times New Roman" w:hAnsi="Times New Roman" w:cs="Times New Roman"/>
          <w:bCs/>
          <w:color w:val="000000" w:themeColor="text1"/>
          <w:sz w:val="24"/>
          <w:szCs w:val="24"/>
        </w:rPr>
        <w:t xml:space="preserve">In: EMBRAPA </w:t>
      </w:r>
      <w:r w:rsidRPr="00B97D55">
        <w:rPr>
          <w:rFonts w:ascii="Times New Roman" w:hAnsi="Times New Roman" w:cs="Times New Roman"/>
          <w:color w:val="000000" w:themeColor="text1"/>
          <w:sz w:val="24"/>
          <w:szCs w:val="24"/>
        </w:rPr>
        <w:t xml:space="preserve">Centro Nacional </w:t>
      </w:r>
      <w:r w:rsidRPr="00B97D55">
        <w:rPr>
          <w:rFonts w:ascii="Times New Roman" w:hAnsi="Times New Roman" w:cs="Times New Roman"/>
          <w:bCs/>
          <w:color w:val="000000" w:themeColor="text1"/>
          <w:sz w:val="24"/>
          <w:szCs w:val="24"/>
        </w:rPr>
        <w:t xml:space="preserve">de Pesquisa </w:t>
      </w:r>
      <w:r w:rsidRPr="00B97D55">
        <w:rPr>
          <w:rFonts w:ascii="Times New Roman" w:hAnsi="Times New Roman" w:cs="Times New Roman"/>
          <w:color w:val="000000" w:themeColor="text1"/>
          <w:sz w:val="24"/>
          <w:szCs w:val="24"/>
        </w:rPr>
        <w:t xml:space="preserve">de </w:t>
      </w:r>
      <w:r w:rsidRPr="00B97D55">
        <w:rPr>
          <w:rFonts w:ascii="Times New Roman" w:hAnsi="Times New Roman" w:cs="Times New Roman"/>
          <w:bCs/>
          <w:color w:val="000000" w:themeColor="text1"/>
          <w:sz w:val="24"/>
          <w:szCs w:val="24"/>
        </w:rPr>
        <w:t xml:space="preserve">Milho e Sorgo (Sete Lagoas, MG). Recomendações Técnicas para o cultivo de milho. Sete Lagoas, 1982. </w:t>
      </w:r>
      <w:proofErr w:type="gramStart"/>
      <w:r w:rsidRPr="00B97D55">
        <w:rPr>
          <w:rFonts w:ascii="Times New Roman" w:hAnsi="Times New Roman" w:cs="Times New Roman"/>
          <w:bCs/>
          <w:color w:val="000000" w:themeColor="text1"/>
          <w:sz w:val="24"/>
          <w:szCs w:val="24"/>
        </w:rPr>
        <w:t>p.</w:t>
      </w:r>
      <w:proofErr w:type="gramEnd"/>
      <w:r w:rsidRPr="00B97D55">
        <w:rPr>
          <w:rFonts w:ascii="Times New Roman" w:hAnsi="Times New Roman" w:cs="Times New Roman"/>
          <w:bCs/>
          <w:color w:val="000000" w:themeColor="text1"/>
          <w:sz w:val="24"/>
          <w:szCs w:val="24"/>
        </w:rPr>
        <w:t xml:space="preserve"> 31-37. (EMBRAPA-CNPMS. Circular técnica, </w:t>
      </w:r>
      <w:proofErr w:type="gramStart"/>
      <w:r w:rsidRPr="00B97D55">
        <w:rPr>
          <w:rFonts w:ascii="Times New Roman" w:hAnsi="Times New Roman" w:cs="Times New Roman"/>
          <w:bCs/>
          <w:color w:val="000000" w:themeColor="text1"/>
          <w:sz w:val="24"/>
          <w:szCs w:val="24"/>
        </w:rPr>
        <w:t>4</w:t>
      </w:r>
      <w:proofErr w:type="gramEnd"/>
      <w:r w:rsidRPr="00B97D55">
        <w:rPr>
          <w:rFonts w:ascii="Times New Roman" w:hAnsi="Times New Roman" w:cs="Times New Roman"/>
          <w:bCs/>
          <w:color w:val="000000" w:themeColor="text1"/>
          <w:sz w:val="24"/>
          <w:szCs w:val="24"/>
        </w:rPr>
        <w:t>).</w:t>
      </w:r>
    </w:p>
    <w:p w:rsidR="004F1E2D" w:rsidRPr="00B97D55" w:rsidRDefault="004F1E2D" w:rsidP="004F1E2D">
      <w:pPr>
        <w:spacing w:line="240" w:lineRule="auto"/>
        <w:jc w:val="both"/>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lastRenderedPageBreak/>
        <w:t>CRUZ, I</w:t>
      </w:r>
      <w:proofErr w:type="gramStart"/>
      <w:r w:rsidRPr="00B97D55">
        <w:rPr>
          <w:rFonts w:ascii="Times New Roman" w:hAnsi="Times New Roman" w:cs="Times New Roman"/>
          <w:bCs/>
          <w:color w:val="000000" w:themeColor="text1"/>
          <w:sz w:val="24"/>
          <w:szCs w:val="24"/>
        </w:rPr>
        <w:t>.;</w:t>
      </w:r>
      <w:proofErr w:type="gramEnd"/>
      <w:r w:rsidRPr="00B97D55">
        <w:rPr>
          <w:rFonts w:ascii="Times New Roman" w:hAnsi="Times New Roman" w:cs="Times New Roman"/>
          <w:bCs/>
          <w:color w:val="000000" w:themeColor="text1"/>
          <w:sz w:val="24"/>
          <w:szCs w:val="24"/>
        </w:rPr>
        <w:t xml:space="preserve"> TURPIN, F.T . </w:t>
      </w:r>
      <w:r w:rsidRPr="00B97D55">
        <w:rPr>
          <w:rFonts w:ascii="Times New Roman" w:hAnsi="Times New Roman" w:cs="Times New Roman"/>
          <w:b/>
          <w:bCs/>
          <w:color w:val="000000" w:themeColor="text1"/>
          <w:sz w:val="24"/>
          <w:szCs w:val="24"/>
        </w:rPr>
        <w:t xml:space="preserve">Efeito da </w:t>
      </w:r>
      <w:r w:rsidRPr="00B97D55">
        <w:rPr>
          <w:rFonts w:ascii="Times New Roman" w:hAnsi="Times New Roman" w:cs="Times New Roman"/>
          <w:b/>
          <w:bCs/>
          <w:i/>
          <w:iCs/>
          <w:color w:val="000000" w:themeColor="text1"/>
          <w:sz w:val="24"/>
          <w:szCs w:val="24"/>
        </w:rPr>
        <w:t xml:space="preserve">Spodoptera frugiperda </w:t>
      </w:r>
      <w:r w:rsidRPr="00B97D55">
        <w:rPr>
          <w:rFonts w:ascii="Times New Roman" w:hAnsi="Times New Roman" w:cs="Times New Roman"/>
          <w:b/>
          <w:bCs/>
          <w:color w:val="000000" w:themeColor="text1"/>
          <w:sz w:val="24"/>
          <w:szCs w:val="24"/>
        </w:rPr>
        <w:t xml:space="preserve">em diferentes estádios </w:t>
      </w:r>
      <w:r w:rsidRPr="00B97D55">
        <w:rPr>
          <w:rFonts w:ascii="Times New Roman" w:hAnsi="Times New Roman" w:cs="Times New Roman"/>
          <w:b/>
          <w:color w:val="000000" w:themeColor="text1"/>
          <w:sz w:val="24"/>
          <w:szCs w:val="24"/>
        </w:rPr>
        <w:t xml:space="preserve">de crescimento </w:t>
      </w:r>
      <w:r w:rsidRPr="00B97D55">
        <w:rPr>
          <w:rFonts w:ascii="Times New Roman" w:hAnsi="Times New Roman" w:cs="Times New Roman"/>
          <w:b/>
          <w:bCs/>
          <w:color w:val="000000" w:themeColor="text1"/>
          <w:sz w:val="24"/>
          <w:szCs w:val="24"/>
        </w:rPr>
        <w:t>da cultura do milho</w:t>
      </w:r>
      <w:r w:rsidRPr="00B97D55">
        <w:rPr>
          <w:rFonts w:ascii="Times New Roman" w:hAnsi="Times New Roman" w:cs="Times New Roman"/>
          <w:bCs/>
          <w:color w:val="000000" w:themeColor="text1"/>
          <w:sz w:val="24"/>
          <w:szCs w:val="24"/>
        </w:rPr>
        <w:t>. Pesquisa Agropecuária Brasileira, Brasília, v. 17, n.3, p.355-359, 1982.</w:t>
      </w:r>
    </w:p>
    <w:p w:rsidR="004F1E2D" w:rsidRPr="00B97D55" w:rsidRDefault="004F1E2D" w:rsidP="004F1E2D">
      <w:pPr>
        <w:spacing w:line="240" w:lineRule="auto"/>
        <w:jc w:val="both"/>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CRUZ, I</w:t>
      </w:r>
      <w:proofErr w:type="gramStart"/>
      <w:r w:rsidRPr="00B97D55">
        <w:rPr>
          <w:rFonts w:ascii="Times New Roman" w:hAnsi="Times New Roman" w:cs="Times New Roman"/>
          <w:bCs/>
          <w:color w:val="000000" w:themeColor="text1"/>
          <w:sz w:val="24"/>
          <w:szCs w:val="24"/>
        </w:rPr>
        <w:t>.;</w:t>
      </w:r>
      <w:proofErr w:type="gramEnd"/>
      <w:r w:rsidRPr="00B97D55">
        <w:rPr>
          <w:rFonts w:ascii="Times New Roman" w:hAnsi="Times New Roman" w:cs="Times New Roman"/>
          <w:bCs/>
          <w:color w:val="000000" w:themeColor="text1"/>
          <w:sz w:val="24"/>
          <w:szCs w:val="24"/>
        </w:rPr>
        <w:t xml:space="preserve"> WAQUIL, J. M.; SANTOS, J. P.; VIANA, P. A.; SALGADO, L.O</w:t>
      </w:r>
      <w:r w:rsidRPr="00B97D55">
        <w:rPr>
          <w:rFonts w:ascii="Times New Roman" w:hAnsi="Times New Roman" w:cs="Times New Roman"/>
          <w:b/>
          <w:bCs/>
          <w:color w:val="000000" w:themeColor="text1"/>
          <w:sz w:val="24"/>
          <w:szCs w:val="24"/>
        </w:rPr>
        <w:t>. Pragas da cultura de milho em condições de campo</w:t>
      </w:r>
      <w:r w:rsidRPr="00B97D55">
        <w:rPr>
          <w:rFonts w:ascii="Times New Roman" w:hAnsi="Times New Roman" w:cs="Times New Roman"/>
          <w:bCs/>
          <w:color w:val="000000" w:themeColor="text1"/>
          <w:sz w:val="24"/>
          <w:szCs w:val="24"/>
        </w:rPr>
        <w:t xml:space="preserve">. Métodos de controle e manuseio de defensivos. Sete Lagoas, MG, EMBRAPA/CNPMS, 2007. 75p. (EMBRAPA-CNPMS, </w:t>
      </w:r>
      <w:r w:rsidRPr="00B97D55">
        <w:rPr>
          <w:rFonts w:ascii="Times New Roman" w:hAnsi="Times New Roman" w:cs="Times New Roman"/>
          <w:color w:val="000000" w:themeColor="text1"/>
          <w:sz w:val="24"/>
          <w:szCs w:val="24"/>
        </w:rPr>
        <w:t>Circular Técnica, 10</w:t>
      </w:r>
      <w:r w:rsidRPr="00B97D55">
        <w:rPr>
          <w:rFonts w:ascii="Times New Roman" w:hAnsi="Times New Roman" w:cs="Times New Roman"/>
          <w:bCs/>
          <w:color w:val="000000" w:themeColor="text1"/>
          <w:sz w:val="24"/>
          <w:szCs w:val="24"/>
        </w:rPr>
        <w:t>).</w:t>
      </w:r>
    </w:p>
    <w:p w:rsidR="004F1E2D" w:rsidRPr="00B97D55" w:rsidRDefault="004F1E2D" w:rsidP="004F1E2D">
      <w:pPr>
        <w:spacing w:line="240" w:lineRule="auto"/>
        <w:jc w:val="both"/>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 xml:space="preserve">CRUZ, </w:t>
      </w:r>
      <w:r w:rsidRPr="00B97D55">
        <w:rPr>
          <w:rFonts w:ascii="Times New Roman" w:hAnsi="Times New Roman" w:cs="Times New Roman"/>
          <w:color w:val="000000" w:themeColor="text1"/>
          <w:sz w:val="24"/>
          <w:szCs w:val="24"/>
        </w:rPr>
        <w:t>I</w:t>
      </w:r>
      <w:proofErr w:type="gramStart"/>
      <w:r w:rsidRPr="00B97D55">
        <w:rPr>
          <w:rFonts w:ascii="Times New Roman" w:hAnsi="Times New Roman" w:cs="Times New Roman"/>
          <w:color w:val="000000" w:themeColor="text1"/>
          <w:sz w:val="24"/>
          <w:szCs w:val="24"/>
        </w:rPr>
        <w:t>.;</w:t>
      </w:r>
      <w:proofErr w:type="gramEnd"/>
      <w:r w:rsidRPr="00B97D55">
        <w:rPr>
          <w:rFonts w:ascii="Times New Roman" w:hAnsi="Times New Roman" w:cs="Times New Roman"/>
          <w:color w:val="000000" w:themeColor="text1"/>
          <w:sz w:val="24"/>
          <w:szCs w:val="24"/>
        </w:rPr>
        <w:t xml:space="preserve"> </w:t>
      </w:r>
      <w:r w:rsidRPr="00B97D55">
        <w:rPr>
          <w:rFonts w:ascii="Times New Roman" w:hAnsi="Times New Roman" w:cs="Times New Roman"/>
          <w:bCs/>
          <w:color w:val="000000" w:themeColor="text1"/>
          <w:sz w:val="24"/>
          <w:szCs w:val="24"/>
        </w:rPr>
        <w:t xml:space="preserve">WAQUIL, 9.M.; VIANA, P. A. </w:t>
      </w:r>
      <w:r w:rsidRPr="00B97D55">
        <w:rPr>
          <w:rFonts w:ascii="Times New Roman" w:hAnsi="Times New Roman" w:cs="Times New Roman"/>
          <w:b/>
          <w:bCs/>
          <w:color w:val="000000" w:themeColor="text1"/>
          <w:sz w:val="24"/>
          <w:szCs w:val="24"/>
        </w:rPr>
        <w:t>Manejo de pragas do milho</w:t>
      </w:r>
      <w:r w:rsidRPr="00B97D55">
        <w:rPr>
          <w:rFonts w:ascii="Times New Roman" w:hAnsi="Times New Roman" w:cs="Times New Roman"/>
          <w:bCs/>
          <w:color w:val="000000" w:themeColor="text1"/>
          <w:sz w:val="24"/>
          <w:szCs w:val="24"/>
        </w:rPr>
        <w:t xml:space="preserve">. Informe Agropecuário, EPAMIG, Belo Horizonte, MG. </w:t>
      </w:r>
      <w:proofErr w:type="gramStart"/>
      <w:r w:rsidRPr="00B97D55">
        <w:rPr>
          <w:rFonts w:ascii="Times New Roman" w:hAnsi="Times New Roman" w:cs="Times New Roman"/>
          <w:bCs/>
          <w:color w:val="000000" w:themeColor="text1"/>
          <w:sz w:val="24"/>
          <w:szCs w:val="24"/>
        </w:rPr>
        <w:t>v.</w:t>
      </w:r>
      <w:proofErr w:type="gramEnd"/>
      <w:r w:rsidRPr="00B97D55">
        <w:rPr>
          <w:rFonts w:ascii="Times New Roman" w:hAnsi="Times New Roman" w:cs="Times New Roman"/>
          <w:bCs/>
          <w:color w:val="000000" w:themeColor="text1"/>
          <w:sz w:val="24"/>
          <w:szCs w:val="24"/>
        </w:rPr>
        <w:t xml:space="preserve">14, n. 164 </w:t>
      </w:r>
      <w:r w:rsidRPr="00B97D55">
        <w:rPr>
          <w:rFonts w:ascii="Times New Roman" w:hAnsi="Times New Roman" w:cs="Times New Roman"/>
          <w:color w:val="000000" w:themeColor="text1"/>
          <w:sz w:val="24"/>
          <w:szCs w:val="24"/>
        </w:rPr>
        <w:t>p.2</w:t>
      </w:r>
      <w:r w:rsidRPr="00B97D55">
        <w:rPr>
          <w:rFonts w:ascii="Times New Roman" w:hAnsi="Times New Roman" w:cs="Times New Roman"/>
          <w:bCs/>
          <w:iCs/>
          <w:color w:val="000000" w:themeColor="text1"/>
          <w:sz w:val="24"/>
          <w:szCs w:val="24"/>
        </w:rPr>
        <w:t>1-26</w:t>
      </w:r>
      <w:r w:rsidRPr="00B97D55">
        <w:rPr>
          <w:rFonts w:ascii="Times New Roman" w:hAnsi="Times New Roman" w:cs="Times New Roman"/>
          <w:bCs/>
          <w:i/>
          <w:iCs/>
          <w:color w:val="000000" w:themeColor="text1"/>
          <w:sz w:val="24"/>
          <w:szCs w:val="24"/>
        </w:rPr>
        <w:t>,</w:t>
      </w:r>
      <w:r w:rsidRPr="00B97D55">
        <w:rPr>
          <w:rFonts w:ascii="Times New Roman" w:hAnsi="Times New Roman" w:cs="Times New Roman"/>
          <w:bCs/>
          <w:color w:val="000000" w:themeColor="text1"/>
          <w:sz w:val="24"/>
          <w:szCs w:val="24"/>
        </w:rPr>
        <w:t xml:space="preserve"> 2000.</w:t>
      </w:r>
    </w:p>
    <w:p w:rsidR="004F1E2D" w:rsidRPr="00B97D55" w:rsidRDefault="004F1E2D" w:rsidP="004F1E2D">
      <w:pPr>
        <w:spacing w:line="240" w:lineRule="auto"/>
        <w:jc w:val="both"/>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 xml:space="preserve">CRUZ, </w:t>
      </w:r>
      <w:r w:rsidRPr="00B97D55">
        <w:rPr>
          <w:rFonts w:ascii="Times New Roman" w:hAnsi="Times New Roman" w:cs="Times New Roman"/>
          <w:color w:val="000000" w:themeColor="text1"/>
          <w:sz w:val="24"/>
          <w:szCs w:val="24"/>
        </w:rPr>
        <w:t>I</w:t>
      </w:r>
      <w:proofErr w:type="gramStart"/>
      <w:r w:rsidRPr="00B97D55">
        <w:rPr>
          <w:rFonts w:ascii="Times New Roman" w:hAnsi="Times New Roman" w:cs="Times New Roman"/>
          <w:color w:val="000000" w:themeColor="text1"/>
          <w:sz w:val="24"/>
          <w:szCs w:val="24"/>
        </w:rPr>
        <w:t>.;</w:t>
      </w:r>
      <w:proofErr w:type="gramEnd"/>
      <w:r w:rsidRPr="00B97D55">
        <w:rPr>
          <w:rFonts w:ascii="Times New Roman" w:hAnsi="Times New Roman" w:cs="Times New Roman"/>
          <w:color w:val="000000" w:themeColor="text1"/>
          <w:sz w:val="24"/>
          <w:szCs w:val="24"/>
        </w:rPr>
        <w:t xml:space="preserve"> VALICENTE, F. H. </w:t>
      </w:r>
      <w:r w:rsidRPr="00B97D55">
        <w:rPr>
          <w:rFonts w:ascii="Times New Roman" w:hAnsi="Times New Roman" w:cs="Times New Roman"/>
          <w:b/>
          <w:bCs/>
          <w:color w:val="000000" w:themeColor="text1"/>
          <w:sz w:val="24"/>
          <w:szCs w:val="24"/>
        </w:rPr>
        <w:t xml:space="preserve">Deposição </w:t>
      </w:r>
      <w:r w:rsidRPr="00B97D55">
        <w:rPr>
          <w:rFonts w:ascii="Times New Roman" w:hAnsi="Times New Roman" w:cs="Times New Roman"/>
          <w:b/>
          <w:color w:val="000000" w:themeColor="text1"/>
          <w:sz w:val="24"/>
          <w:szCs w:val="24"/>
        </w:rPr>
        <w:t xml:space="preserve">de </w:t>
      </w:r>
      <w:r w:rsidRPr="00B97D55">
        <w:rPr>
          <w:rFonts w:ascii="Times New Roman" w:hAnsi="Times New Roman" w:cs="Times New Roman"/>
          <w:b/>
          <w:bCs/>
          <w:color w:val="000000" w:themeColor="text1"/>
          <w:sz w:val="24"/>
          <w:szCs w:val="24"/>
        </w:rPr>
        <w:t xml:space="preserve">baculovírus em diferentes partes </w:t>
      </w:r>
      <w:r w:rsidRPr="00B97D55">
        <w:rPr>
          <w:rFonts w:ascii="Times New Roman" w:hAnsi="Times New Roman" w:cs="Times New Roman"/>
          <w:b/>
          <w:color w:val="000000" w:themeColor="text1"/>
          <w:sz w:val="24"/>
          <w:szCs w:val="24"/>
        </w:rPr>
        <w:t xml:space="preserve">da </w:t>
      </w:r>
      <w:r w:rsidRPr="00B97D55">
        <w:rPr>
          <w:rFonts w:ascii="Times New Roman" w:hAnsi="Times New Roman" w:cs="Times New Roman"/>
          <w:b/>
          <w:bCs/>
          <w:color w:val="000000" w:themeColor="text1"/>
          <w:sz w:val="24"/>
          <w:szCs w:val="24"/>
        </w:rPr>
        <w:t>folha de milho</w:t>
      </w:r>
      <w:r w:rsidRPr="00B97D55">
        <w:rPr>
          <w:rFonts w:ascii="Times New Roman" w:hAnsi="Times New Roman" w:cs="Times New Roman"/>
          <w:bCs/>
          <w:color w:val="000000" w:themeColor="text1"/>
          <w:sz w:val="24"/>
          <w:szCs w:val="24"/>
        </w:rPr>
        <w:t xml:space="preserve">. Relatório Técnico Anual do Centro Nacional </w:t>
      </w:r>
      <w:r w:rsidRPr="00B97D55">
        <w:rPr>
          <w:rFonts w:ascii="Times New Roman" w:hAnsi="Times New Roman" w:cs="Times New Roman"/>
          <w:bCs/>
          <w:i/>
          <w:iCs/>
          <w:color w:val="000000" w:themeColor="text1"/>
          <w:sz w:val="24"/>
          <w:szCs w:val="24"/>
        </w:rPr>
        <w:t>de</w:t>
      </w:r>
      <w:r w:rsidRPr="00B97D55">
        <w:rPr>
          <w:rFonts w:ascii="Times New Roman" w:hAnsi="Times New Roman" w:cs="Times New Roman"/>
          <w:bCs/>
          <w:color w:val="000000" w:themeColor="text1"/>
          <w:sz w:val="24"/>
          <w:szCs w:val="24"/>
        </w:rPr>
        <w:t xml:space="preserve"> Pesquisa de Milho </w:t>
      </w:r>
      <w:r w:rsidRPr="00B97D55">
        <w:rPr>
          <w:rFonts w:ascii="Times New Roman" w:hAnsi="Times New Roman" w:cs="Times New Roman"/>
          <w:bCs/>
          <w:i/>
          <w:iCs/>
          <w:color w:val="000000" w:themeColor="text1"/>
          <w:sz w:val="24"/>
          <w:szCs w:val="24"/>
        </w:rPr>
        <w:t xml:space="preserve">e </w:t>
      </w:r>
      <w:r w:rsidRPr="00B97D55">
        <w:rPr>
          <w:rFonts w:ascii="Times New Roman" w:hAnsi="Times New Roman" w:cs="Times New Roman"/>
          <w:bCs/>
          <w:color w:val="000000" w:themeColor="text1"/>
          <w:sz w:val="24"/>
          <w:szCs w:val="24"/>
        </w:rPr>
        <w:t>Sorgo 2008-2009, Sete Lagoas, v.5, p.72-73, 2002.</w:t>
      </w:r>
    </w:p>
    <w:p w:rsidR="004F1E2D" w:rsidRPr="00B97D55" w:rsidRDefault="004F1E2D" w:rsidP="004F1E2D">
      <w:pPr>
        <w:spacing w:line="240" w:lineRule="auto"/>
        <w:jc w:val="both"/>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CRUZ, I</w:t>
      </w:r>
      <w:proofErr w:type="gramStart"/>
      <w:r w:rsidRPr="00B97D55">
        <w:rPr>
          <w:rFonts w:ascii="Times New Roman" w:hAnsi="Times New Roman" w:cs="Times New Roman"/>
          <w:bCs/>
          <w:color w:val="000000" w:themeColor="text1"/>
          <w:sz w:val="24"/>
          <w:szCs w:val="24"/>
        </w:rPr>
        <w:t>.;</w:t>
      </w:r>
      <w:proofErr w:type="gramEnd"/>
      <w:r w:rsidRPr="00B97D55">
        <w:rPr>
          <w:rFonts w:ascii="Times New Roman" w:hAnsi="Times New Roman" w:cs="Times New Roman"/>
          <w:bCs/>
          <w:color w:val="000000" w:themeColor="text1"/>
          <w:sz w:val="24"/>
          <w:szCs w:val="24"/>
        </w:rPr>
        <w:t xml:space="preserve"> VALICENTE, F. H. </w:t>
      </w:r>
      <w:r w:rsidRPr="00B97D55">
        <w:rPr>
          <w:rFonts w:ascii="Times New Roman" w:hAnsi="Times New Roman" w:cs="Times New Roman"/>
          <w:b/>
          <w:bCs/>
          <w:color w:val="000000" w:themeColor="text1"/>
          <w:sz w:val="24"/>
          <w:szCs w:val="24"/>
        </w:rPr>
        <w:t xml:space="preserve">Efeito do baculovírus formulado em pó molhável sobre lagartas </w:t>
      </w:r>
      <w:r w:rsidRPr="00B97D55">
        <w:rPr>
          <w:rFonts w:ascii="Times New Roman" w:hAnsi="Times New Roman" w:cs="Times New Roman"/>
          <w:b/>
          <w:bCs/>
          <w:i/>
          <w:iCs/>
          <w:color w:val="000000" w:themeColor="text1"/>
          <w:sz w:val="24"/>
          <w:szCs w:val="24"/>
        </w:rPr>
        <w:t xml:space="preserve">Spodoptera frugiperda </w:t>
      </w:r>
      <w:r w:rsidRPr="00B97D55">
        <w:rPr>
          <w:rFonts w:ascii="Times New Roman" w:hAnsi="Times New Roman" w:cs="Times New Roman"/>
          <w:b/>
          <w:bCs/>
          <w:color w:val="000000" w:themeColor="text1"/>
          <w:sz w:val="24"/>
          <w:szCs w:val="24"/>
        </w:rPr>
        <w:t xml:space="preserve">de diferentes idades, na </w:t>
      </w:r>
      <w:r w:rsidRPr="00B97D55">
        <w:rPr>
          <w:rFonts w:ascii="Times New Roman" w:hAnsi="Times New Roman" w:cs="Times New Roman"/>
          <w:b/>
          <w:color w:val="000000" w:themeColor="text1"/>
          <w:sz w:val="24"/>
          <w:szCs w:val="24"/>
        </w:rPr>
        <w:t xml:space="preserve">cultura do miIho em </w:t>
      </w:r>
      <w:r w:rsidRPr="00B97D55">
        <w:rPr>
          <w:rFonts w:ascii="Times New Roman" w:hAnsi="Times New Roman" w:cs="Times New Roman"/>
          <w:b/>
          <w:bCs/>
          <w:color w:val="000000" w:themeColor="text1"/>
          <w:sz w:val="24"/>
          <w:szCs w:val="24"/>
        </w:rPr>
        <w:t>condições de campo</w:t>
      </w:r>
      <w:r w:rsidRPr="00B97D55">
        <w:rPr>
          <w:rFonts w:ascii="Times New Roman" w:hAnsi="Times New Roman" w:cs="Times New Roman"/>
          <w:bCs/>
          <w:color w:val="000000" w:themeColor="text1"/>
          <w:sz w:val="24"/>
          <w:szCs w:val="24"/>
        </w:rPr>
        <w:t>. Relatório Técnico Anual do Centro Nacional de Pesquisa de Milho e Sorgo 1988-1991, Sete Lagoas, v.5, p.73-74, 2002.</w:t>
      </w:r>
      <w:r w:rsidRPr="00B97D55">
        <w:rPr>
          <w:rFonts w:ascii="Times New Roman" w:hAnsi="Times New Roman" w:cs="Times New Roman"/>
          <w:bCs/>
          <w:color w:val="000000" w:themeColor="text1"/>
          <w:sz w:val="24"/>
          <w:szCs w:val="24"/>
        </w:rPr>
        <w:tab/>
      </w:r>
      <w:r w:rsidRPr="00B97D55">
        <w:rPr>
          <w:rFonts w:ascii="Times New Roman" w:hAnsi="Times New Roman" w:cs="Times New Roman"/>
          <w:bCs/>
          <w:color w:val="000000" w:themeColor="text1"/>
          <w:sz w:val="24"/>
          <w:szCs w:val="24"/>
        </w:rPr>
        <w:tab/>
      </w:r>
      <w:r w:rsidRPr="00B97D55">
        <w:rPr>
          <w:rFonts w:ascii="Times New Roman" w:hAnsi="Times New Roman" w:cs="Times New Roman"/>
          <w:bCs/>
          <w:color w:val="000000" w:themeColor="text1"/>
          <w:sz w:val="24"/>
          <w:szCs w:val="24"/>
        </w:rPr>
        <w:tab/>
      </w:r>
      <w:r w:rsidRPr="00B97D55">
        <w:rPr>
          <w:rFonts w:ascii="Times New Roman" w:hAnsi="Times New Roman" w:cs="Times New Roman"/>
          <w:bCs/>
          <w:color w:val="000000" w:themeColor="text1"/>
          <w:sz w:val="24"/>
          <w:szCs w:val="24"/>
        </w:rPr>
        <w:tab/>
      </w:r>
      <w:r w:rsidRPr="00B97D55">
        <w:rPr>
          <w:rFonts w:ascii="Times New Roman" w:hAnsi="Times New Roman" w:cs="Times New Roman"/>
          <w:bCs/>
          <w:color w:val="000000" w:themeColor="text1"/>
          <w:sz w:val="24"/>
          <w:szCs w:val="24"/>
        </w:rPr>
        <w:tab/>
      </w:r>
      <w:r w:rsidRPr="00B97D55">
        <w:rPr>
          <w:rFonts w:ascii="Times New Roman" w:hAnsi="Times New Roman" w:cs="Times New Roman"/>
          <w:bCs/>
          <w:color w:val="000000" w:themeColor="text1"/>
          <w:sz w:val="24"/>
          <w:szCs w:val="24"/>
        </w:rPr>
        <w:tab/>
      </w:r>
      <w:r w:rsidRPr="00B97D55">
        <w:rPr>
          <w:rFonts w:ascii="Times New Roman" w:hAnsi="Times New Roman" w:cs="Times New Roman"/>
          <w:bCs/>
          <w:color w:val="000000" w:themeColor="text1"/>
          <w:sz w:val="24"/>
          <w:szCs w:val="24"/>
        </w:rPr>
        <w:tab/>
      </w:r>
      <w:r w:rsidRPr="00B97D55">
        <w:rPr>
          <w:rFonts w:ascii="Times New Roman" w:hAnsi="Times New Roman" w:cs="Times New Roman"/>
          <w:bCs/>
          <w:color w:val="000000" w:themeColor="text1"/>
          <w:sz w:val="24"/>
          <w:szCs w:val="24"/>
        </w:rPr>
        <w:tab/>
      </w:r>
      <w:r w:rsidRPr="00B97D55">
        <w:rPr>
          <w:rFonts w:ascii="Times New Roman" w:hAnsi="Times New Roman" w:cs="Times New Roman"/>
          <w:bCs/>
          <w:color w:val="000000" w:themeColor="text1"/>
          <w:sz w:val="24"/>
          <w:szCs w:val="24"/>
        </w:rPr>
        <w:tab/>
      </w:r>
      <w:r w:rsidRPr="00B97D55">
        <w:rPr>
          <w:rFonts w:ascii="Times New Roman" w:hAnsi="Times New Roman" w:cs="Times New Roman"/>
          <w:bCs/>
          <w:color w:val="000000" w:themeColor="text1"/>
          <w:sz w:val="24"/>
          <w:szCs w:val="24"/>
        </w:rPr>
        <w:tab/>
      </w:r>
      <w:r w:rsidRPr="00B97D55">
        <w:rPr>
          <w:rFonts w:ascii="Times New Roman" w:hAnsi="Times New Roman" w:cs="Times New Roman"/>
          <w:bCs/>
          <w:color w:val="000000" w:themeColor="text1"/>
          <w:sz w:val="24"/>
          <w:szCs w:val="24"/>
        </w:rPr>
        <w:tab/>
      </w:r>
    </w:p>
    <w:p w:rsidR="004F1E2D" w:rsidRPr="00B97D55" w:rsidRDefault="004F1E2D" w:rsidP="004F1E2D">
      <w:pPr>
        <w:spacing w:line="240" w:lineRule="auto"/>
        <w:jc w:val="both"/>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 xml:space="preserve">CRUZ, </w:t>
      </w:r>
      <w:r w:rsidRPr="00B97D55">
        <w:rPr>
          <w:rFonts w:ascii="Times New Roman" w:hAnsi="Times New Roman" w:cs="Times New Roman"/>
          <w:color w:val="000000" w:themeColor="text1"/>
          <w:sz w:val="24"/>
          <w:szCs w:val="24"/>
        </w:rPr>
        <w:t>I</w:t>
      </w:r>
      <w:proofErr w:type="gramStart"/>
      <w:r w:rsidRPr="00B97D55">
        <w:rPr>
          <w:rFonts w:ascii="Times New Roman" w:hAnsi="Times New Roman" w:cs="Times New Roman"/>
          <w:color w:val="000000" w:themeColor="text1"/>
          <w:sz w:val="24"/>
          <w:szCs w:val="24"/>
        </w:rPr>
        <w:t>.;</w:t>
      </w:r>
      <w:proofErr w:type="gramEnd"/>
      <w:r w:rsidRPr="00B97D55">
        <w:rPr>
          <w:rFonts w:ascii="Times New Roman" w:hAnsi="Times New Roman" w:cs="Times New Roman"/>
          <w:color w:val="000000" w:themeColor="text1"/>
          <w:sz w:val="24"/>
          <w:szCs w:val="24"/>
        </w:rPr>
        <w:t xml:space="preserve"> </w:t>
      </w:r>
      <w:r w:rsidRPr="00B97D55">
        <w:rPr>
          <w:rFonts w:ascii="Times New Roman" w:hAnsi="Times New Roman" w:cs="Times New Roman"/>
          <w:bCs/>
          <w:color w:val="000000" w:themeColor="text1"/>
          <w:sz w:val="24"/>
          <w:szCs w:val="24"/>
        </w:rPr>
        <w:t xml:space="preserve">VALICENTE, </w:t>
      </w:r>
      <w:r w:rsidRPr="00B97D55">
        <w:rPr>
          <w:rFonts w:ascii="Times New Roman" w:hAnsi="Times New Roman" w:cs="Times New Roman"/>
          <w:color w:val="000000" w:themeColor="text1"/>
          <w:sz w:val="24"/>
          <w:szCs w:val="24"/>
        </w:rPr>
        <w:t xml:space="preserve">F. H. </w:t>
      </w:r>
      <w:r w:rsidRPr="00B97D55">
        <w:rPr>
          <w:rFonts w:ascii="Times New Roman" w:hAnsi="Times New Roman" w:cs="Times New Roman"/>
          <w:b/>
          <w:bCs/>
          <w:color w:val="000000" w:themeColor="text1"/>
          <w:sz w:val="24"/>
          <w:szCs w:val="24"/>
        </w:rPr>
        <w:t xml:space="preserve">Efeito curativo e preventivo do baculovírus </w:t>
      </w:r>
      <w:r w:rsidRPr="00B97D55">
        <w:rPr>
          <w:rFonts w:ascii="Times New Roman" w:hAnsi="Times New Roman" w:cs="Times New Roman"/>
          <w:b/>
          <w:color w:val="000000" w:themeColor="text1"/>
          <w:sz w:val="24"/>
          <w:szCs w:val="24"/>
        </w:rPr>
        <w:t xml:space="preserve">sobre </w:t>
      </w:r>
      <w:r w:rsidRPr="00B97D55">
        <w:rPr>
          <w:rFonts w:ascii="Times New Roman" w:hAnsi="Times New Roman" w:cs="Times New Roman"/>
          <w:b/>
          <w:bCs/>
          <w:color w:val="000000" w:themeColor="text1"/>
          <w:sz w:val="24"/>
          <w:szCs w:val="24"/>
        </w:rPr>
        <w:t xml:space="preserve">lagartas </w:t>
      </w:r>
      <w:r w:rsidRPr="00B97D55">
        <w:rPr>
          <w:rFonts w:ascii="Times New Roman" w:hAnsi="Times New Roman" w:cs="Times New Roman"/>
          <w:b/>
          <w:bCs/>
          <w:i/>
          <w:iCs/>
          <w:color w:val="000000" w:themeColor="text1"/>
          <w:sz w:val="24"/>
          <w:szCs w:val="24"/>
        </w:rPr>
        <w:t xml:space="preserve">Spodoptera frugiperda </w:t>
      </w:r>
      <w:r w:rsidRPr="00B97D55">
        <w:rPr>
          <w:rFonts w:ascii="Times New Roman" w:hAnsi="Times New Roman" w:cs="Times New Roman"/>
          <w:b/>
          <w:bCs/>
          <w:color w:val="000000" w:themeColor="text1"/>
          <w:sz w:val="24"/>
          <w:szCs w:val="24"/>
        </w:rPr>
        <w:t xml:space="preserve">em </w:t>
      </w:r>
      <w:r w:rsidRPr="00B97D55">
        <w:rPr>
          <w:rFonts w:ascii="Times New Roman" w:hAnsi="Times New Roman" w:cs="Times New Roman"/>
          <w:b/>
          <w:color w:val="000000" w:themeColor="text1"/>
          <w:sz w:val="24"/>
          <w:szCs w:val="24"/>
        </w:rPr>
        <w:t xml:space="preserve">milho </w:t>
      </w:r>
      <w:r w:rsidRPr="00B97D55">
        <w:rPr>
          <w:rFonts w:ascii="Times New Roman" w:hAnsi="Times New Roman" w:cs="Times New Roman"/>
          <w:b/>
          <w:bCs/>
          <w:color w:val="000000" w:themeColor="text1"/>
          <w:sz w:val="24"/>
          <w:szCs w:val="24"/>
        </w:rPr>
        <w:t>em condições de campo</w:t>
      </w:r>
      <w:r w:rsidRPr="00B97D55">
        <w:rPr>
          <w:rFonts w:ascii="Times New Roman" w:hAnsi="Times New Roman" w:cs="Times New Roman"/>
          <w:bCs/>
          <w:color w:val="000000" w:themeColor="text1"/>
          <w:sz w:val="24"/>
          <w:szCs w:val="24"/>
        </w:rPr>
        <w:t xml:space="preserve">. Relatório Técnico Anual do Centro Nacional de Pesquisa de Milho e Sorgo 1988-1991, Sete Lagoas, v.5, p.74, </w:t>
      </w:r>
      <w:r w:rsidRPr="00B97D55">
        <w:rPr>
          <w:rFonts w:ascii="Times New Roman" w:hAnsi="Times New Roman" w:cs="Times New Roman"/>
          <w:iCs/>
          <w:color w:val="000000" w:themeColor="text1"/>
          <w:sz w:val="24"/>
          <w:szCs w:val="24"/>
        </w:rPr>
        <w:t>1992.</w:t>
      </w:r>
    </w:p>
    <w:p w:rsidR="004F1E2D" w:rsidRPr="00B97D55" w:rsidRDefault="004F1E2D" w:rsidP="004F1E2D">
      <w:pPr>
        <w:spacing w:line="240" w:lineRule="auto"/>
        <w:jc w:val="both"/>
        <w:rPr>
          <w:rFonts w:ascii="Times New Roman" w:hAnsi="Times New Roman" w:cs="Times New Roman"/>
          <w:color w:val="000000" w:themeColor="text1"/>
          <w:sz w:val="24"/>
          <w:szCs w:val="24"/>
          <w:lang w:val="en-US"/>
        </w:rPr>
      </w:pPr>
      <w:r w:rsidRPr="00B97D55">
        <w:rPr>
          <w:rFonts w:ascii="Times New Roman" w:hAnsi="Times New Roman" w:cs="Times New Roman"/>
          <w:color w:val="000000" w:themeColor="text1"/>
          <w:sz w:val="24"/>
          <w:szCs w:val="24"/>
        </w:rPr>
        <w:t xml:space="preserve">DEGRANDE, </w:t>
      </w:r>
      <w:proofErr w:type="gramStart"/>
      <w:r w:rsidRPr="00B97D55">
        <w:rPr>
          <w:rFonts w:ascii="Times New Roman" w:hAnsi="Times New Roman" w:cs="Times New Roman"/>
          <w:color w:val="000000" w:themeColor="text1"/>
          <w:sz w:val="24"/>
          <w:szCs w:val="24"/>
        </w:rPr>
        <w:t>P.E;</w:t>
      </w:r>
      <w:proofErr w:type="gramEnd"/>
      <w:r w:rsidRPr="00B97D55">
        <w:rPr>
          <w:rFonts w:ascii="Times New Roman" w:hAnsi="Times New Roman" w:cs="Times New Roman"/>
          <w:color w:val="000000" w:themeColor="text1"/>
          <w:sz w:val="24"/>
          <w:szCs w:val="24"/>
        </w:rPr>
        <w:t xml:space="preserve">VIVAN, L.M. </w:t>
      </w:r>
      <w:r w:rsidRPr="00B97D55">
        <w:rPr>
          <w:rFonts w:ascii="Times New Roman" w:hAnsi="Times New Roman" w:cs="Times New Roman"/>
          <w:b/>
          <w:color w:val="000000" w:themeColor="text1"/>
          <w:sz w:val="24"/>
          <w:szCs w:val="24"/>
        </w:rPr>
        <w:t>Pragas da soja.</w:t>
      </w:r>
      <w:r w:rsidRPr="00B97D55">
        <w:rPr>
          <w:rFonts w:ascii="Times New Roman" w:hAnsi="Times New Roman" w:cs="Times New Roman"/>
          <w:color w:val="000000" w:themeColor="text1"/>
          <w:sz w:val="24"/>
          <w:szCs w:val="24"/>
        </w:rPr>
        <w:t xml:space="preserve"> 2010. Disponível em: &lt;</w:t>
      </w:r>
      <w:hyperlink r:id="rId24" w:history="1">
        <w:r w:rsidRPr="00B97D55">
          <w:rPr>
            <w:rStyle w:val="Hyperlink"/>
            <w:rFonts w:ascii="Times New Roman" w:hAnsi="Times New Roman" w:cs="Times New Roman"/>
            <w:color w:val="000000" w:themeColor="text1"/>
            <w:sz w:val="24"/>
            <w:szCs w:val="24"/>
            <w:u w:val="none"/>
          </w:rPr>
          <w:t>http://www.fundacaoms.org.br/base/www/fundacaoms.org.br/media/attachments/21/21/5385dc2c47c064f727a0d39a094cf2b093463e25dcf50_08-pragas-dasoja_432333550.pdf</w:t>
        </w:r>
      </w:hyperlink>
      <w:r w:rsidRPr="00B97D55">
        <w:rPr>
          <w:rFonts w:ascii="Times New Roman" w:hAnsi="Times New Roman" w:cs="Times New Roman"/>
          <w:color w:val="000000" w:themeColor="text1"/>
          <w:sz w:val="24"/>
          <w:szCs w:val="24"/>
        </w:rPr>
        <w:t xml:space="preserve">&gt;. </w:t>
      </w:r>
      <w:r w:rsidRPr="00B97D55">
        <w:rPr>
          <w:rFonts w:ascii="Times New Roman" w:hAnsi="Times New Roman" w:cs="Times New Roman"/>
          <w:color w:val="000000" w:themeColor="text1"/>
          <w:sz w:val="24"/>
          <w:szCs w:val="24"/>
          <w:lang w:val="en-US"/>
        </w:rPr>
        <w:t>Acesso em: 22 set. 2017.</w:t>
      </w:r>
    </w:p>
    <w:p w:rsidR="004F1E2D" w:rsidRPr="00B97D55" w:rsidRDefault="004F1E2D" w:rsidP="004F1E2D">
      <w:pPr>
        <w:spacing w:line="240" w:lineRule="auto"/>
        <w:jc w:val="both"/>
        <w:rPr>
          <w:rFonts w:ascii="Times New Roman" w:hAnsi="Times New Roman" w:cs="Times New Roman"/>
          <w:color w:val="000000" w:themeColor="text1"/>
          <w:sz w:val="24"/>
          <w:szCs w:val="24"/>
          <w:lang w:val="en-US"/>
        </w:rPr>
      </w:pPr>
      <w:r w:rsidRPr="00B97D55">
        <w:rPr>
          <w:rFonts w:ascii="Times New Roman" w:hAnsi="Times New Roman" w:cs="Times New Roman"/>
          <w:color w:val="000000" w:themeColor="text1"/>
          <w:sz w:val="24"/>
          <w:szCs w:val="24"/>
          <w:lang w:val="en-US"/>
        </w:rPr>
        <w:t>ENGELHARD, E.K.; KAM-MORGAN, L.N.W.; WASHBURN, J.O.; VOLKMAN, L.E.</w:t>
      </w:r>
      <w:r w:rsidRPr="00B97D55">
        <w:rPr>
          <w:rFonts w:ascii="Times New Roman" w:hAnsi="Times New Roman" w:cs="Times New Roman"/>
          <w:b/>
          <w:color w:val="000000" w:themeColor="text1"/>
          <w:sz w:val="24"/>
          <w:szCs w:val="24"/>
          <w:lang w:val="en-US"/>
        </w:rPr>
        <w:t xml:space="preserve">The insect tracheal system: A conduit for the systemic spread of </w:t>
      </w:r>
      <w:r w:rsidRPr="00B97D55">
        <w:rPr>
          <w:rFonts w:ascii="Times New Roman" w:hAnsi="Times New Roman" w:cs="Times New Roman"/>
          <w:b/>
          <w:i/>
          <w:color w:val="000000" w:themeColor="text1"/>
          <w:sz w:val="24"/>
          <w:szCs w:val="24"/>
          <w:lang w:val="en-US"/>
        </w:rPr>
        <w:t xml:space="preserve">Autographa californica </w:t>
      </w:r>
      <w:r w:rsidRPr="00B97D55">
        <w:rPr>
          <w:rFonts w:ascii="Times New Roman" w:hAnsi="Times New Roman" w:cs="Times New Roman"/>
          <w:b/>
          <w:color w:val="000000" w:themeColor="text1"/>
          <w:sz w:val="24"/>
          <w:szCs w:val="24"/>
          <w:lang w:val="en-US"/>
        </w:rPr>
        <w:t xml:space="preserve">M </w:t>
      </w:r>
      <w:r w:rsidRPr="00B97D55">
        <w:rPr>
          <w:rFonts w:ascii="Times New Roman" w:hAnsi="Times New Roman" w:cs="Times New Roman"/>
          <w:b/>
          <w:i/>
          <w:color w:val="000000" w:themeColor="text1"/>
          <w:sz w:val="24"/>
          <w:szCs w:val="24"/>
          <w:lang w:val="en-US"/>
        </w:rPr>
        <w:t xml:space="preserve">Nuclear polyhedrosis </w:t>
      </w:r>
      <w:r w:rsidRPr="00B97D55">
        <w:rPr>
          <w:rFonts w:ascii="Times New Roman" w:hAnsi="Times New Roman" w:cs="Times New Roman"/>
          <w:b/>
          <w:color w:val="000000" w:themeColor="text1"/>
          <w:sz w:val="24"/>
          <w:szCs w:val="24"/>
          <w:lang w:val="en-US"/>
        </w:rPr>
        <w:t>virus.</w:t>
      </w:r>
      <w:r w:rsidRPr="00B97D55">
        <w:rPr>
          <w:rFonts w:ascii="Times New Roman" w:hAnsi="Times New Roman" w:cs="Times New Roman"/>
          <w:color w:val="000000" w:themeColor="text1"/>
          <w:sz w:val="24"/>
          <w:szCs w:val="24"/>
          <w:lang w:val="en-US"/>
        </w:rPr>
        <w:t xml:space="preserve"> </w:t>
      </w:r>
      <w:proofErr w:type="gramStart"/>
      <w:r w:rsidRPr="00B97D55">
        <w:rPr>
          <w:rFonts w:ascii="Times New Roman" w:hAnsi="Times New Roman" w:cs="Times New Roman"/>
          <w:color w:val="000000" w:themeColor="text1"/>
          <w:sz w:val="24"/>
          <w:szCs w:val="24"/>
          <w:lang w:val="en-US"/>
        </w:rPr>
        <w:t>Proceedings of the National Academy of Sciences v.91, p.3324-3327, 1994.</w:t>
      </w:r>
      <w:proofErr w:type="gramEnd"/>
    </w:p>
    <w:p w:rsidR="004F1E2D" w:rsidRPr="00B97D55" w:rsidRDefault="004F1E2D" w:rsidP="004F1E2D">
      <w:pPr>
        <w:spacing w:line="240" w:lineRule="auto"/>
        <w:jc w:val="both"/>
        <w:rPr>
          <w:rFonts w:ascii="Times New Roman" w:hAnsi="Times New Roman" w:cs="Times New Roman"/>
          <w:color w:val="000000" w:themeColor="text1"/>
          <w:sz w:val="24"/>
          <w:szCs w:val="24"/>
        </w:rPr>
      </w:pPr>
      <w:proofErr w:type="gramStart"/>
      <w:r w:rsidRPr="00B97D55">
        <w:rPr>
          <w:rFonts w:ascii="Times New Roman" w:hAnsi="Times New Roman" w:cs="Times New Roman"/>
          <w:color w:val="000000" w:themeColor="text1"/>
          <w:sz w:val="24"/>
          <w:szCs w:val="24"/>
          <w:lang w:val="en-US"/>
        </w:rPr>
        <w:t>EMBRAPA.</w:t>
      </w:r>
      <w:proofErr w:type="gramEnd"/>
      <w:r w:rsidRPr="00B97D55">
        <w:rPr>
          <w:rFonts w:ascii="Times New Roman" w:hAnsi="Times New Roman" w:cs="Times New Roman"/>
          <w:color w:val="000000" w:themeColor="text1"/>
          <w:sz w:val="24"/>
          <w:szCs w:val="24"/>
          <w:lang w:val="en-US"/>
        </w:rPr>
        <w:t xml:space="preserve"> </w:t>
      </w:r>
      <w:r w:rsidRPr="00B97D55">
        <w:rPr>
          <w:rFonts w:ascii="Times New Roman" w:hAnsi="Times New Roman" w:cs="Times New Roman"/>
          <w:b/>
          <w:color w:val="000000" w:themeColor="text1"/>
          <w:sz w:val="24"/>
          <w:szCs w:val="24"/>
        </w:rPr>
        <w:t>Tecnologias de Produção de Soja: Região Central do Brasil 2012 e 2013</w:t>
      </w:r>
      <w:r w:rsidRPr="00B97D55">
        <w:rPr>
          <w:rFonts w:ascii="Times New Roman" w:hAnsi="Times New Roman" w:cs="Times New Roman"/>
          <w:color w:val="000000" w:themeColor="text1"/>
          <w:sz w:val="24"/>
          <w:szCs w:val="24"/>
        </w:rPr>
        <w:t>. Sistemas de Produção, n. 15. Londrina: Embrapa Soja, 2011. Disponível em:&lt;</w:t>
      </w:r>
      <w:proofErr w:type="gramStart"/>
      <w:r w:rsidRPr="00B97D55">
        <w:rPr>
          <w:rFonts w:ascii="Times New Roman" w:hAnsi="Times New Roman" w:cs="Times New Roman"/>
          <w:color w:val="000000" w:themeColor="text1"/>
          <w:sz w:val="24"/>
          <w:szCs w:val="24"/>
        </w:rPr>
        <w:t>https</w:t>
      </w:r>
      <w:proofErr w:type="gramEnd"/>
      <w:r w:rsidRPr="00B97D55">
        <w:rPr>
          <w:rFonts w:ascii="Times New Roman" w:hAnsi="Times New Roman" w:cs="Times New Roman"/>
          <w:color w:val="000000" w:themeColor="text1"/>
          <w:sz w:val="24"/>
          <w:szCs w:val="24"/>
        </w:rPr>
        <w:t>://www.agencia.cnptia.embrapa.br/gestor/soja/arvore/CONT000g0gpptav02wx5ok026zxpg02i4z8v.html&gt;. Acesso em: 17 ago. 2017.</w:t>
      </w:r>
    </w:p>
    <w:p w:rsidR="004F1E2D" w:rsidRPr="00B97D55" w:rsidRDefault="004F1E2D" w:rsidP="004F1E2D">
      <w:pPr>
        <w:spacing w:line="240" w:lineRule="auto"/>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EMPRESA BRASILEIRA DE PESQUISA AGROPECUÁRIA - EMBRAPA. </w:t>
      </w:r>
      <w:r w:rsidRPr="00B97D55">
        <w:rPr>
          <w:rFonts w:ascii="Times New Roman" w:hAnsi="Times New Roman" w:cs="Times New Roman"/>
          <w:b/>
          <w:color w:val="000000" w:themeColor="text1"/>
          <w:sz w:val="24"/>
          <w:szCs w:val="24"/>
        </w:rPr>
        <w:t>Ata da XXX Reunião de Pesquisa de Soja da Região Central do Brasil</w:t>
      </w:r>
      <w:r w:rsidRPr="00B97D55">
        <w:rPr>
          <w:rFonts w:ascii="Times New Roman" w:hAnsi="Times New Roman" w:cs="Times New Roman"/>
          <w:color w:val="000000" w:themeColor="text1"/>
          <w:sz w:val="24"/>
          <w:szCs w:val="24"/>
        </w:rPr>
        <w:t>. Londrina: Embrapa Soja, 2009. 350p.</w:t>
      </w:r>
    </w:p>
    <w:p w:rsidR="004F1E2D" w:rsidRPr="00B97D55" w:rsidRDefault="004F1E2D" w:rsidP="004F1E2D">
      <w:pPr>
        <w:spacing w:line="240" w:lineRule="auto"/>
        <w:jc w:val="both"/>
        <w:rPr>
          <w:rFonts w:ascii="Times New Roman" w:hAnsi="Times New Roman" w:cs="Times New Roman"/>
          <w:bCs/>
          <w:iCs/>
          <w:color w:val="000000" w:themeColor="text1"/>
          <w:sz w:val="24"/>
          <w:szCs w:val="24"/>
        </w:rPr>
      </w:pPr>
      <w:r w:rsidRPr="00B97D55">
        <w:rPr>
          <w:rFonts w:ascii="Times New Roman" w:hAnsi="Times New Roman" w:cs="Times New Roman"/>
          <w:color w:val="000000" w:themeColor="text1"/>
          <w:sz w:val="24"/>
          <w:szCs w:val="24"/>
        </w:rPr>
        <w:t xml:space="preserve">FIGUEIREDO, </w:t>
      </w:r>
      <w:r w:rsidRPr="00B97D55">
        <w:rPr>
          <w:rFonts w:ascii="Times New Roman" w:hAnsi="Times New Roman" w:cs="Times New Roman"/>
          <w:bCs/>
          <w:color w:val="000000" w:themeColor="text1"/>
          <w:sz w:val="24"/>
          <w:szCs w:val="24"/>
        </w:rPr>
        <w:t xml:space="preserve">M.L.C. </w:t>
      </w:r>
      <w:r w:rsidRPr="00B97D55">
        <w:rPr>
          <w:rFonts w:ascii="Times New Roman" w:hAnsi="Times New Roman" w:cs="Times New Roman"/>
          <w:b/>
          <w:bCs/>
          <w:color w:val="000000" w:themeColor="text1"/>
          <w:sz w:val="24"/>
          <w:szCs w:val="24"/>
        </w:rPr>
        <w:t xml:space="preserve">Aspectos </w:t>
      </w:r>
      <w:r w:rsidRPr="00B97D55">
        <w:rPr>
          <w:rFonts w:ascii="Times New Roman" w:hAnsi="Times New Roman" w:cs="Times New Roman"/>
          <w:b/>
          <w:color w:val="000000" w:themeColor="text1"/>
          <w:sz w:val="24"/>
          <w:szCs w:val="24"/>
        </w:rPr>
        <w:t xml:space="preserve">biológicos do parasitóide </w:t>
      </w:r>
      <w:r w:rsidRPr="00B97D55">
        <w:rPr>
          <w:rFonts w:ascii="Times New Roman" w:hAnsi="Times New Roman" w:cs="Times New Roman"/>
          <w:b/>
          <w:bCs/>
          <w:i/>
          <w:iCs/>
          <w:color w:val="000000" w:themeColor="text1"/>
          <w:sz w:val="24"/>
          <w:szCs w:val="24"/>
        </w:rPr>
        <w:t xml:space="preserve">Chelonus insularis </w:t>
      </w:r>
      <w:r w:rsidRPr="00B97D55">
        <w:rPr>
          <w:rFonts w:ascii="Times New Roman" w:hAnsi="Times New Roman" w:cs="Times New Roman"/>
          <w:b/>
          <w:color w:val="000000" w:themeColor="text1"/>
          <w:sz w:val="24"/>
          <w:szCs w:val="24"/>
        </w:rPr>
        <w:t xml:space="preserve">criado em ovos de </w:t>
      </w:r>
      <w:r w:rsidRPr="00B97D55">
        <w:rPr>
          <w:rFonts w:ascii="Times New Roman" w:hAnsi="Times New Roman" w:cs="Times New Roman"/>
          <w:b/>
          <w:i/>
          <w:color w:val="000000" w:themeColor="text1"/>
          <w:sz w:val="24"/>
          <w:szCs w:val="24"/>
        </w:rPr>
        <w:t>Spodoptera</w:t>
      </w:r>
      <w:proofErr w:type="gramStart"/>
      <w:r w:rsidRPr="00B97D55">
        <w:rPr>
          <w:rFonts w:ascii="Times New Roman" w:hAnsi="Times New Roman" w:cs="Times New Roman"/>
          <w:b/>
          <w:i/>
          <w:color w:val="000000" w:themeColor="text1"/>
          <w:sz w:val="24"/>
          <w:szCs w:val="24"/>
        </w:rPr>
        <w:t xml:space="preserve">  </w:t>
      </w:r>
      <w:proofErr w:type="gramEnd"/>
      <w:r w:rsidRPr="00B97D55">
        <w:rPr>
          <w:rFonts w:ascii="Times New Roman" w:hAnsi="Times New Roman" w:cs="Times New Roman"/>
          <w:b/>
          <w:bCs/>
          <w:i/>
          <w:iCs/>
          <w:color w:val="000000" w:themeColor="text1"/>
          <w:sz w:val="24"/>
          <w:szCs w:val="24"/>
        </w:rPr>
        <w:t>frugiperda</w:t>
      </w:r>
      <w:r w:rsidRPr="00B97D55">
        <w:rPr>
          <w:rFonts w:ascii="Times New Roman" w:hAnsi="Times New Roman" w:cs="Times New Roman"/>
          <w:bCs/>
          <w:i/>
          <w:iCs/>
          <w:color w:val="000000" w:themeColor="text1"/>
          <w:sz w:val="24"/>
          <w:szCs w:val="24"/>
        </w:rPr>
        <w:t xml:space="preserve">. </w:t>
      </w:r>
      <w:r w:rsidRPr="00B97D55">
        <w:rPr>
          <w:rFonts w:ascii="Times New Roman" w:hAnsi="Times New Roman" w:cs="Times New Roman"/>
          <w:bCs/>
          <w:color w:val="000000" w:themeColor="text1"/>
          <w:sz w:val="24"/>
          <w:szCs w:val="24"/>
        </w:rPr>
        <w:t>Relatório</w:t>
      </w:r>
      <w:r w:rsidRPr="00B97D55">
        <w:rPr>
          <w:rFonts w:ascii="Times New Roman" w:hAnsi="Times New Roman" w:cs="Times New Roman"/>
          <w:color w:val="000000" w:themeColor="text1"/>
          <w:sz w:val="24"/>
          <w:szCs w:val="24"/>
        </w:rPr>
        <w:t xml:space="preserve"> </w:t>
      </w:r>
      <w:r w:rsidRPr="00B97D55">
        <w:rPr>
          <w:rFonts w:ascii="Times New Roman" w:hAnsi="Times New Roman" w:cs="Times New Roman"/>
          <w:bCs/>
          <w:color w:val="000000" w:themeColor="text1"/>
          <w:sz w:val="24"/>
          <w:szCs w:val="24"/>
        </w:rPr>
        <w:t>Técnico Anual do Centro Nacional de Pesquisa de Milho e Sorgo 1992</w:t>
      </w:r>
      <w:r w:rsidRPr="00B97D55">
        <w:rPr>
          <w:rFonts w:ascii="Times New Roman" w:hAnsi="Times New Roman" w:cs="Times New Roman"/>
          <w:color w:val="000000" w:themeColor="text1"/>
          <w:sz w:val="24"/>
          <w:szCs w:val="24"/>
        </w:rPr>
        <w:t xml:space="preserve">- </w:t>
      </w:r>
      <w:r w:rsidRPr="00B97D55">
        <w:rPr>
          <w:rFonts w:ascii="Times New Roman" w:hAnsi="Times New Roman" w:cs="Times New Roman"/>
          <w:bCs/>
          <w:color w:val="000000" w:themeColor="text1"/>
          <w:sz w:val="24"/>
          <w:szCs w:val="24"/>
        </w:rPr>
        <w:t>1</w:t>
      </w:r>
      <w:r w:rsidRPr="00B97D55">
        <w:rPr>
          <w:rFonts w:ascii="Times New Roman" w:hAnsi="Times New Roman" w:cs="Times New Roman"/>
          <w:color w:val="000000" w:themeColor="text1"/>
          <w:sz w:val="24"/>
          <w:szCs w:val="24"/>
        </w:rPr>
        <w:t xml:space="preserve">993, Sete </w:t>
      </w:r>
      <w:r w:rsidRPr="00B97D55">
        <w:rPr>
          <w:rFonts w:ascii="Times New Roman" w:hAnsi="Times New Roman" w:cs="Times New Roman"/>
          <w:bCs/>
          <w:color w:val="000000" w:themeColor="text1"/>
          <w:sz w:val="24"/>
          <w:szCs w:val="24"/>
        </w:rPr>
        <w:t>Lagoas, v.6, p.107-108, 200</w:t>
      </w:r>
      <w:r w:rsidRPr="00B97D55">
        <w:rPr>
          <w:rFonts w:ascii="Times New Roman" w:hAnsi="Times New Roman" w:cs="Times New Roman"/>
          <w:bCs/>
          <w:iCs/>
          <w:color w:val="000000" w:themeColor="text1"/>
          <w:sz w:val="24"/>
          <w:szCs w:val="24"/>
        </w:rPr>
        <w:t>4.</w:t>
      </w:r>
    </w:p>
    <w:p w:rsidR="004F1E2D" w:rsidRPr="00B97D55" w:rsidRDefault="004F1E2D" w:rsidP="004F1E2D">
      <w:pPr>
        <w:spacing w:line="240" w:lineRule="auto"/>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GALLO, </w:t>
      </w:r>
      <w:proofErr w:type="gramStart"/>
      <w:r w:rsidRPr="00B97D55">
        <w:rPr>
          <w:rFonts w:ascii="Times New Roman" w:hAnsi="Times New Roman" w:cs="Times New Roman"/>
          <w:color w:val="000000" w:themeColor="text1"/>
          <w:sz w:val="24"/>
          <w:szCs w:val="24"/>
        </w:rPr>
        <w:t>D.</w:t>
      </w:r>
      <w:proofErr w:type="gramEnd"/>
      <w:r w:rsidRPr="00B97D55">
        <w:rPr>
          <w:rFonts w:ascii="Times New Roman" w:hAnsi="Times New Roman" w:cs="Times New Roman"/>
          <w:color w:val="000000" w:themeColor="text1"/>
          <w:sz w:val="24"/>
          <w:szCs w:val="24"/>
        </w:rPr>
        <w:t xml:space="preserve">; NAKANO, O.; SILVEIRA NETO, S.; CARVALHO, R.P.L.; BAPTISTA, G.C.; BERTI FILHO, E.; PARRA, J.R.P.; ZUCCHI, R.A.; ALVES, S. B.; VENDRAMIM, J.D.; </w:t>
      </w:r>
      <w:r w:rsidRPr="00B97D55">
        <w:rPr>
          <w:rFonts w:ascii="Times New Roman" w:hAnsi="Times New Roman" w:cs="Times New Roman"/>
          <w:color w:val="000000" w:themeColor="text1"/>
          <w:sz w:val="24"/>
          <w:szCs w:val="24"/>
        </w:rPr>
        <w:lastRenderedPageBreak/>
        <w:t xml:space="preserve">MARCHINI, L.C.; LOPES, J.R.S.; OMOTO, C. </w:t>
      </w:r>
      <w:r w:rsidRPr="00B97D55">
        <w:rPr>
          <w:rFonts w:ascii="Times New Roman" w:hAnsi="Times New Roman" w:cs="Times New Roman"/>
          <w:b/>
          <w:color w:val="000000" w:themeColor="text1"/>
          <w:sz w:val="24"/>
          <w:szCs w:val="24"/>
        </w:rPr>
        <w:t>Entomologia Agrícola</w:t>
      </w:r>
      <w:r w:rsidRPr="00B97D55">
        <w:rPr>
          <w:rFonts w:ascii="Times New Roman" w:hAnsi="Times New Roman" w:cs="Times New Roman"/>
          <w:color w:val="000000" w:themeColor="text1"/>
          <w:sz w:val="24"/>
          <w:szCs w:val="24"/>
        </w:rPr>
        <w:t>. Piracicaba: FEALQ, 2002. 920p.</w:t>
      </w:r>
    </w:p>
    <w:p w:rsidR="004F1E2D" w:rsidRPr="00B97D55" w:rsidRDefault="004F1E2D" w:rsidP="004F1E2D">
      <w:pPr>
        <w:spacing w:line="240" w:lineRule="auto"/>
        <w:jc w:val="both"/>
        <w:rPr>
          <w:rFonts w:ascii="Times New Roman" w:hAnsi="Times New Roman" w:cs="Times New Roman"/>
          <w:color w:val="000000" w:themeColor="text1"/>
          <w:sz w:val="24"/>
          <w:szCs w:val="24"/>
          <w:lang w:val="en-US"/>
        </w:rPr>
      </w:pPr>
      <w:r w:rsidRPr="00B97D55">
        <w:rPr>
          <w:rFonts w:ascii="Times New Roman" w:hAnsi="Times New Roman" w:cs="Times New Roman"/>
          <w:bCs/>
          <w:color w:val="000000" w:themeColor="text1"/>
          <w:sz w:val="24"/>
          <w:szCs w:val="24"/>
        </w:rPr>
        <w:t xml:space="preserve">GARCIA, M. A.; HABIB, M. E. M. </w:t>
      </w:r>
      <w:r w:rsidRPr="00B97D55">
        <w:rPr>
          <w:rFonts w:ascii="Times New Roman" w:hAnsi="Times New Roman" w:cs="Times New Roman"/>
          <w:b/>
          <w:color w:val="000000" w:themeColor="text1"/>
          <w:sz w:val="24"/>
          <w:szCs w:val="24"/>
        </w:rPr>
        <w:t xml:space="preserve">Ocorrência do </w:t>
      </w:r>
      <w:r w:rsidRPr="00B97D55">
        <w:rPr>
          <w:rFonts w:ascii="Times New Roman" w:hAnsi="Times New Roman" w:cs="Times New Roman"/>
          <w:b/>
          <w:bCs/>
          <w:color w:val="000000" w:themeColor="text1"/>
          <w:sz w:val="24"/>
          <w:szCs w:val="24"/>
        </w:rPr>
        <w:t xml:space="preserve">fungo </w:t>
      </w:r>
      <w:r w:rsidRPr="00B97D55">
        <w:rPr>
          <w:rFonts w:ascii="Times New Roman" w:hAnsi="Times New Roman" w:cs="Times New Roman"/>
          <w:b/>
          <w:color w:val="000000" w:themeColor="text1"/>
          <w:sz w:val="24"/>
          <w:szCs w:val="24"/>
        </w:rPr>
        <w:t xml:space="preserve">entomógeno </w:t>
      </w:r>
      <w:r w:rsidRPr="00B97D55">
        <w:rPr>
          <w:rFonts w:ascii="Times New Roman" w:hAnsi="Times New Roman" w:cs="Times New Roman"/>
          <w:b/>
          <w:bCs/>
          <w:i/>
          <w:iCs/>
          <w:color w:val="000000" w:themeColor="text1"/>
          <w:sz w:val="24"/>
          <w:szCs w:val="24"/>
        </w:rPr>
        <w:t xml:space="preserve">Aspergillus parasiticus </w:t>
      </w:r>
      <w:r w:rsidRPr="00B97D55">
        <w:rPr>
          <w:rFonts w:ascii="Times New Roman" w:hAnsi="Times New Roman" w:cs="Times New Roman"/>
          <w:b/>
          <w:bCs/>
          <w:color w:val="000000" w:themeColor="text1"/>
          <w:sz w:val="24"/>
          <w:szCs w:val="24"/>
        </w:rPr>
        <w:t xml:space="preserve">em adultos de </w:t>
      </w:r>
      <w:r w:rsidRPr="00B97D55">
        <w:rPr>
          <w:rFonts w:ascii="Times New Roman" w:hAnsi="Times New Roman" w:cs="Times New Roman"/>
          <w:b/>
          <w:bCs/>
          <w:i/>
          <w:iCs/>
          <w:color w:val="000000" w:themeColor="text1"/>
          <w:sz w:val="24"/>
          <w:szCs w:val="24"/>
        </w:rPr>
        <w:t xml:space="preserve">Spodoptera frugiperda </w:t>
      </w:r>
      <w:r w:rsidRPr="00B97D55">
        <w:rPr>
          <w:rFonts w:ascii="Times New Roman" w:hAnsi="Times New Roman" w:cs="Times New Roman"/>
          <w:b/>
          <w:color w:val="000000" w:themeColor="text1"/>
          <w:sz w:val="24"/>
          <w:szCs w:val="24"/>
        </w:rPr>
        <w:t>mantidos em laboratório</w:t>
      </w:r>
      <w:r w:rsidRPr="00B97D55">
        <w:rPr>
          <w:rFonts w:ascii="Times New Roman" w:hAnsi="Times New Roman" w:cs="Times New Roman"/>
          <w:color w:val="000000" w:themeColor="text1"/>
          <w:sz w:val="24"/>
          <w:szCs w:val="24"/>
        </w:rPr>
        <w:t xml:space="preserve">. </w:t>
      </w:r>
      <w:r w:rsidRPr="00B97D55">
        <w:rPr>
          <w:rFonts w:ascii="Times New Roman" w:hAnsi="Times New Roman" w:cs="Times New Roman"/>
          <w:bCs/>
          <w:color w:val="000000" w:themeColor="text1"/>
          <w:sz w:val="24"/>
          <w:szCs w:val="24"/>
          <w:lang w:val="en-US"/>
        </w:rPr>
        <w:t xml:space="preserve">Anais </w:t>
      </w:r>
      <w:r w:rsidRPr="00B97D55">
        <w:rPr>
          <w:rFonts w:ascii="Times New Roman" w:hAnsi="Times New Roman" w:cs="Times New Roman"/>
          <w:color w:val="000000" w:themeColor="text1"/>
          <w:sz w:val="24"/>
          <w:szCs w:val="24"/>
          <w:lang w:val="en-US"/>
        </w:rPr>
        <w:t xml:space="preserve">da Sociedade </w:t>
      </w:r>
      <w:r w:rsidRPr="00B97D55">
        <w:rPr>
          <w:rFonts w:ascii="Times New Roman" w:hAnsi="Times New Roman" w:cs="Times New Roman"/>
          <w:bCs/>
          <w:color w:val="000000" w:themeColor="text1"/>
          <w:sz w:val="24"/>
          <w:szCs w:val="24"/>
          <w:lang w:val="en-US"/>
        </w:rPr>
        <w:t>Entomológica do Brasil, v.7, p.15-19, 2008.</w:t>
      </w:r>
      <w:r w:rsidR="00C16F31" w:rsidRPr="00B97D55">
        <w:rPr>
          <w:rFonts w:ascii="Times New Roman" w:hAnsi="Times New Roman" w:cs="Times New Roman"/>
          <w:color w:val="000000" w:themeColor="text1"/>
          <w:sz w:val="24"/>
          <w:szCs w:val="24"/>
          <w:lang w:val="en-US"/>
        </w:rPr>
        <w:tab/>
      </w:r>
      <w:r w:rsidR="00C16F31" w:rsidRPr="00B97D55">
        <w:rPr>
          <w:rFonts w:ascii="Times New Roman" w:hAnsi="Times New Roman" w:cs="Times New Roman"/>
          <w:color w:val="000000" w:themeColor="text1"/>
          <w:sz w:val="24"/>
          <w:szCs w:val="24"/>
          <w:lang w:val="en-US"/>
        </w:rPr>
        <w:tab/>
      </w:r>
      <w:r w:rsidR="00C16F31" w:rsidRPr="00B97D55">
        <w:rPr>
          <w:rFonts w:ascii="Times New Roman" w:hAnsi="Times New Roman" w:cs="Times New Roman"/>
          <w:color w:val="000000" w:themeColor="text1"/>
          <w:sz w:val="24"/>
          <w:szCs w:val="24"/>
          <w:lang w:val="en-US"/>
        </w:rPr>
        <w:tab/>
      </w:r>
      <w:r w:rsidR="00C16F31" w:rsidRPr="00B97D55">
        <w:rPr>
          <w:rFonts w:ascii="Times New Roman" w:hAnsi="Times New Roman" w:cs="Times New Roman"/>
          <w:color w:val="000000" w:themeColor="text1"/>
          <w:sz w:val="24"/>
          <w:szCs w:val="24"/>
          <w:lang w:val="en-US"/>
        </w:rPr>
        <w:tab/>
      </w:r>
      <w:r w:rsidR="00C16F31" w:rsidRPr="00B97D55">
        <w:rPr>
          <w:rFonts w:ascii="Times New Roman" w:hAnsi="Times New Roman" w:cs="Times New Roman"/>
          <w:color w:val="000000" w:themeColor="text1"/>
          <w:sz w:val="24"/>
          <w:szCs w:val="24"/>
          <w:lang w:val="en-US"/>
        </w:rPr>
        <w:tab/>
      </w:r>
      <w:r w:rsidR="00C16F31" w:rsidRPr="00B97D55">
        <w:rPr>
          <w:rFonts w:ascii="Times New Roman" w:hAnsi="Times New Roman" w:cs="Times New Roman"/>
          <w:color w:val="000000" w:themeColor="text1"/>
          <w:sz w:val="24"/>
          <w:szCs w:val="24"/>
          <w:lang w:val="en-US"/>
        </w:rPr>
        <w:tab/>
      </w:r>
      <w:r w:rsidR="00C16F31" w:rsidRPr="00B97D55">
        <w:rPr>
          <w:rFonts w:ascii="Times New Roman" w:hAnsi="Times New Roman" w:cs="Times New Roman"/>
          <w:color w:val="000000" w:themeColor="text1"/>
          <w:sz w:val="24"/>
          <w:szCs w:val="24"/>
          <w:lang w:val="en-US"/>
        </w:rPr>
        <w:tab/>
      </w:r>
      <w:r w:rsidR="00C16F31" w:rsidRPr="00B97D55">
        <w:rPr>
          <w:rFonts w:ascii="Times New Roman" w:hAnsi="Times New Roman" w:cs="Times New Roman"/>
          <w:color w:val="000000" w:themeColor="text1"/>
          <w:sz w:val="24"/>
          <w:szCs w:val="24"/>
          <w:lang w:val="en-US"/>
        </w:rPr>
        <w:tab/>
      </w:r>
      <w:r w:rsidR="00C16F31" w:rsidRPr="00B97D55">
        <w:rPr>
          <w:rFonts w:ascii="Times New Roman" w:hAnsi="Times New Roman" w:cs="Times New Roman"/>
          <w:color w:val="000000" w:themeColor="text1"/>
          <w:sz w:val="24"/>
          <w:szCs w:val="24"/>
          <w:lang w:val="en-US"/>
        </w:rPr>
        <w:tab/>
      </w:r>
      <w:r w:rsidR="00C16F31" w:rsidRPr="00B97D55">
        <w:rPr>
          <w:rFonts w:ascii="Times New Roman" w:hAnsi="Times New Roman" w:cs="Times New Roman"/>
          <w:color w:val="000000" w:themeColor="text1"/>
          <w:sz w:val="24"/>
          <w:szCs w:val="24"/>
          <w:lang w:val="en-US"/>
        </w:rPr>
        <w:tab/>
      </w:r>
      <w:r w:rsidR="00C16F31" w:rsidRPr="00B97D55">
        <w:rPr>
          <w:rFonts w:ascii="Times New Roman" w:hAnsi="Times New Roman" w:cs="Times New Roman"/>
          <w:color w:val="000000" w:themeColor="text1"/>
          <w:sz w:val="24"/>
          <w:szCs w:val="24"/>
          <w:lang w:val="en-US"/>
        </w:rPr>
        <w:tab/>
      </w:r>
      <w:r w:rsidR="00C16F31" w:rsidRPr="00B97D55">
        <w:rPr>
          <w:rFonts w:ascii="Times New Roman" w:hAnsi="Times New Roman" w:cs="Times New Roman"/>
          <w:color w:val="000000" w:themeColor="text1"/>
          <w:sz w:val="24"/>
          <w:szCs w:val="24"/>
          <w:lang w:val="en-US"/>
        </w:rPr>
        <w:tab/>
      </w:r>
      <w:r w:rsidR="00C16F31" w:rsidRPr="00B97D55">
        <w:rPr>
          <w:rFonts w:ascii="Times New Roman" w:hAnsi="Times New Roman" w:cs="Times New Roman"/>
          <w:color w:val="000000" w:themeColor="text1"/>
          <w:sz w:val="24"/>
          <w:szCs w:val="24"/>
          <w:lang w:val="en-US"/>
        </w:rPr>
        <w:tab/>
      </w:r>
      <w:r w:rsidR="00C16F31" w:rsidRPr="00B97D55">
        <w:rPr>
          <w:rFonts w:ascii="Times New Roman" w:hAnsi="Times New Roman" w:cs="Times New Roman"/>
          <w:color w:val="000000" w:themeColor="text1"/>
          <w:sz w:val="24"/>
          <w:szCs w:val="24"/>
          <w:lang w:val="en-US"/>
        </w:rPr>
        <w:tab/>
      </w:r>
      <w:r w:rsidR="00C16F31" w:rsidRPr="00B97D55">
        <w:rPr>
          <w:rFonts w:ascii="Times New Roman" w:hAnsi="Times New Roman" w:cs="Times New Roman"/>
          <w:color w:val="000000" w:themeColor="text1"/>
          <w:sz w:val="24"/>
          <w:szCs w:val="24"/>
          <w:lang w:val="en-US"/>
        </w:rPr>
        <w:tab/>
      </w:r>
      <w:r w:rsidR="00C16F31" w:rsidRPr="00B97D55">
        <w:rPr>
          <w:rFonts w:ascii="Times New Roman" w:hAnsi="Times New Roman" w:cs="Times New Roman"/>
          <w:color w:val="000000" w:themeColor="text1"/>
          <w:sz w:val="24"/>
          <w:szCs w:val="24"/>
          <w:lang w:val="en-US"/>
        </w:rPr>
        <w:tab/>
      </w:r>
      <w:r w:rsidR="00C16F31" w:rsidRPr="00B97D55">
        <w:rPr>
          <w:rFonts w:ascii="Times New Roman" w:hAnsi="Times New Roman" w:cs="Times New Roman"/>
          <w:color w:val="000000" w:themeColor="text1"/>
          <w:sz w:val="24"/>
          <w:szCs w:val="24"/>
          <w:lang w:val="en-US"/>
        </w:rPr>
        <w:tab/>
      </w:r>
      <w:r w:rsidRPr="00B97D55">
        <w:rPr>
          <w:rFonts w:ascii="Times New Roman" w:hAnsi="Times New Roman" w:cs="Times New Roman"/>
          <w:color w:val="000000" w:themeColor="text1"/>
          <w:sz w:val="24"/>
          <w:szCs w:val="24"/>
          <w:lang w:val="en-US"/>
        </w:rPr>
        <w:t xml:space="preserve"> </w:t>
      </w:r>
      <w:proofErr w:type="gramStart"/>
      <w:r w:rsidRPr="00B97D55">
        <w:rPr>
          <w:rFonts w:ascii="Times New Roman" w:hAnsi="Times New Roman" w:cs="Times New Roman"/>
          <w:color w:val="000000" w:themeColor="text1"/>
          <w:sz w:val="24"/>
          <w:szCs w:val="24"/>
          <w:lang w:val="en-US"/>
        </w:rPr>
        <w:t xml:space="preserve">GAZZONI, D. L.; MOSCARDI, F. </w:t>
      </w:r>
      <w:r w:rsidRPr="00B97D55">
        <w:rPr>
          <w:rFonts w:ascii="Times New Roman" w:hAnsi="Times New Roman" w:cs="Times New Roman"/>
          <w:b/>
          <w:color w:val="000000" w:themeColor="text1"/>
          <w:sz w:val="24"/>
          <w:szCs w:val="24"/>
          <w:lang w:val="en-US"/>
        </w:rPr>
        <w:t>Effect of defoliation levels on recovery of leaf area, on yield and agronomic traits of soybeans.</w:t>
      </w:r>
      <w:proofErr w:type="gramEnd"/>
      <w:r w:rsidRPr="00B97D55">
        <w:rPr>
          <w:rFonts w:ascii="Times New Roman" w:hAnsi="Times New Roman" w:cs="Times New Roman"/>
          <w:color w:val="000000" w:themeColor="text1"/>
          <w:sz w:val="24"/>
          <w:szCs w:val="24"/>
          <w:lang w:val="en-US"/>
        </w:rPr>
        <w:t xml:space="preserve"> </w:t>
      </w:r>
      <w:proofErr w:type="gramStart"/>
      <w:r w:rsidRPr="00B97D55">
        <w:rPr>
          <w:rFonts w:ascii="Times New Roman" w:hAnsi="Times New Roman" w:cs="Times New Roman"/>
          <w:color w:val="000000" w:themeColor="text1"/>
          <w:sz w:val="24"/>
          <w:szCs w:val="24"/>
          <w:lang w:val="en-US"/>
        </w:rPr>
        <w:t>Pesquisa Agropecuária Brasileira, v. 4, p. 411- 424, 1998.</w:t>
      </w:r>
      <w:proofErr w:type="gramEnd"/>
    </w:p>
    <w:p w:rsidR="004F1E2D" w:rsidRPr="00B97D55" w:rsidRDefault="004F1E2D" w:rsidP="004F1E2D">
      <w:pPr>
        <w:spacing w:line="240" w:lineRule="auto"/>
        <w:jc w:val="both"/>
        <w:rPr>
          <w:rFonts w:ascii="Times New Roman" w:hAnsi="Times New Roman" w:cs="Times New Roman"/>
          <w:color w:val="000000" w:themeColor="text1"/>
          <w:sz w:val="24"/>
          <w:szCs w:val="24"/>
          <w:lang w:val="en-US"/>
        </w:rPr>
      </w:pPr>
      <w:r w:rsidRPr="00B97D55">
        <w:rPr>
          <w:rFonts w:ascii="Times New Roman" w:hAnsi="Times New Roman" w:cs="Times New Roman"/>
          <w:color w:val="000000" w:themeColor="text1"/>
          <w:spacing w:val="-3"/>
          <w:sz w:val="24"/>
          <w:szCs w:val="24"/>
          <w:lang w:val="en-US"/>
        </w:rPr>
        <w:t xml:space="preserve">HOM, G.L.; </w:t>
      </w:r>
      <w:r w:rsidRPr="00B97D55">
        <w:rPr>
          <w:rFonts w:ascii="Times New Roman" w:hAnsi="Times New Roman" w:cs="Times New Roman"/>
          <w:color w:val="000000" w:themeColor="text1"/>
          <w:sz w:val="24"/>
          <w:szCs w:val="24"/>
          <w:lang w:val="en-US"/>
        </w:rPr>
        <w:t>VOLKMAN, E.L</w:t>
      </w:r>
      <w:r w:rsidRPr="00B97D55">
        <w:rPr>
          <w:rFonts w:ascii="Times New Roman" w:hAnsi="Times New Roman" w:cs="Times New Roman"/>
          <w:b/>
          <w:color w:val="000000" w:themeColor="text1"/>
          <w:sz w:val="24"/>
          <w:szCs w:val="24"/>
          <w:lang w:val="en-US"/>
        </w:rPr>
        <w:t xml:space="preserve">. </w:t>
      </w:r>
      <w:r w:rsidRPr="00B97D55">
        <w:rPr>
          <w:rFonts w:ascii="Times New Roman" w:hAnsi="Times New Roman" w:cs="Times New Roman"/>
          <w:b/>
          <w:i/>
          <w:color w:val="000000" w:themeColor="text1"/>
          <w:spacing w:val="-3"/>
          <w:sz w:val="24"/>
          <w:szCs w:val="24"/>
          <w:lang w:val="en-US"/>
        </w:rPr>
        <w:t xml:space="preserve">Autographa californica </w:t>
      </w:r>
      <w:r w:rsidRPr="00B97D55">
        <w:rPr>
          <w:rFonts w:ascii="Times New Roman" w:hAnsi="Times New Roman" w:cs="Times New Roman"/>
          <w:b/>
          <w:i/>
          <w:color w:val="000000" w:themeColor="text1"/>
          <w:sz w:val="24"/>
          <w:szCs w:val="24"/>
          <w:lang w:val="en-US"/>
        </w:rPr>
        <w:t xml:space="preserve">M </w:t>
      </w:r>
      <w:r w:rsidRPr="00B97D55">
        <w:rPr>
          <w:rFonts w:ascii="Times New Roman" w:hAnsi="Times New Roman" w:cs="Times New Roman"/>
          <w:b/>
          <w:i/>
          <w:color w:val="000000" w:themeColor="text1"/>
          <w:spacing w:val="-3"/>
          <w:sz w:val="24"/>
          <w:szCs w:val="24"/>
          <w:lang w:val="en-US"/>
        </w:rPr>
        <w:t xml:space="preserve">Nucleopolyhedrovirus </w:t>
      </w:r>
      <w:r w:rsidRPr="00B97D55">
        <w:rPr>
          <w:rFonts w:ascii="Times New Roman" w:hAnsi="Times New Roman" w:cs="Times New Roman"/>
          <w:b/>
          <w:color w:val="000000" w:themeColor="text1"/>
          <w:sz w:val="24"/>
          <w:szCs w:val="24"/>
          <w:lang w:val="en-US"/>
        </w:rPr>
        <w:t xml:space="preserve">chiA is </w:t>
      </w:r>
      <w:r w:rsidRPr="00B97D55">
        <w:rPr>
          <w:rFonts w:ascii="Times New Roman" w:hAnsi="Times New Roman" w:cs="Times New Roman"/>
          <w:b/>
          <w:color w:val="000000" w:themeColor="text1"/>
          <w:spacing w:val="-3"/>
          <w:sz w:val="24"/>
          <w:szCs w:val="24"/>
          <w:lang w:val="en-US"/>
        </w:rPr>
        <w:t xml:space="preserve">required </w:t>
      </w:r>
      <w:r w:rsidRPr="00B97D55">
        <w:rPr>
          <w:rFonts w:ascii="Times New Roman" w:hAnsi="Times New Roman" w:cs="Times New Roman"/>
          <w:b/>
          <w:color w:val="000000" w:themeColor="text1"/>
          <w:sz w:val="24"/>
          <w:szCs w:val="24"/>
          <w:lang w:val="en-US"/>
        </w:rPr>
        <w:t xml:space="preserve">for processing of </w:t>
      </w:r>
      <w:r w:rsidRPr="00B97D55">
        <w:rPr>
          <w:rFonts w:ascii="Times New Roman" w:hAnsi="Times New Roman" w:cs="Times New Roman"/>
          <w:b/>
          <w:color w:val="000000" w:themeColor="text1"/>
          <w:spacing w:val="-3"/>
          <w:sz w:val="24"/>
          <w:szCs w:val="24"/>
          <w:lang w:val="en-US"/>
        </w:rPr>
        <w:t>V-CATH</w:t>
      </w:r>
      <w:r w:rsidRPr="00B97D55">
        <w:rPr>
          <w:rFonts w:ascii="Times New Roman" w:hAnsi="Times New Roman" w:cs="Times New Roman"/>
          <w:color w:val="000000" w:themeColor="text1"/>
          <w:spacing w:val="-3"/>
          <w:sz w:val="24"/>
          <w:szCs w:val="24"/>
          <w:lang w:val="en-US"/>
        </w:rPr>
        <w:t xml:space="preserve">. Virology </w:t>
      </w:r>
      <w:r w:rsidRPr="00B97D55">
        <w:rPr>
          <w:rFonts w:ascii="Times New Roman" w:hAnsi="Times New Roman" w:cs="Times New Roman"/>
          <w:color w:val="000000" w:themeColor="text1"/>
          <w:sz w:val="24"/>
          <w:szCs w:val="24"/>
          <w:lang w:val="en-US"/>
        </w:rPr>
        <w:t xml:space="preserve">v.277, </w:t>
      </w:r>
      <w:r w:rsidRPr="00B97D55">
        <w:rPr>
          <w:rFonts w:ascii="Times New Roman" w:hAnsi="Times New Roman" w:cs="Times New Roman"/>
          <w:color w:val="000000" w:themeColor="text1"/>
          <w:spacing w:val="-3"/>
          <w:sz w:val="24"/>
          <w:szCs w:val="24"/>
          <w:lang w:val="en-US"/>
        </w:rPr>
        <w:t xml:space="preserve">p.178-183, </w:t>
      </w:r>
      <w:r w:rsidRPr="00B97D55">
        <w:rPr>
          <w:rFonts w:ascii="Times New Roman" w:hAnsi="Times New Roman" w:cs="Times New Roman"/>
          <w:color w:val="000000" w:themeColor="text1"/>
          <w:sz w:val="24"/>
          <w:szCs w:val="24"/>
          <w:lang w:val="en-US"/>
        </w:rPr>
        <w:t>2000.</w:t>
      </w:r>
    </w:p>
    <w:p w:rsidR="004F1E2D" w:rsidRPr="00B97D55" w:rsidRDefault="004F1E2D" w:rsidP="004F1E2D">
      <w:pPr>
        <w:spacing w:line="240" w:lineRule="auto"/>
        <w:jc w:val="both"/>
        <w:rPr>
          <w:rFonts w:ascii="Times New Roman" w:hAnsi="Times New Roman" w:cs="Times New Roman"/>
          <w:i/>
          <w:color w:val="000000" w:themeColor="text1"/>
          <w:sz w:val="24"/>
          <w:szCs w:val="24"/>
        </w:rPr>
      </w:pPr>
      <w:r w:rsidRPr="00B97D55">
        <w:rPr>
          <w:rFonts w:ascii="Times New Roman" w:hAnsi="Times New Roman" w:cs="Times New Roman"/>
          <w:color w:val="000000" w:themeColor="text1"/>
          <w:sz w:val="24"/>
          <w:szCs w:val="24"/>
          <w:lang w:val="en-US"/>
        </w:rPr>
        <w:t xml:space="preserve">HOM, G.T.; OHKAWA, T.; TRUDEAU, D. &amp; VOLKMAN, E.L. </w:t>
      </w:r>
      <w:r w:rsidRPr="00B97D55">
        <w:rPr>
          <w:rFonts w:ascii="Times New Roman" w:hAnsi="Times New Roman" w:cs="Times New Roman"/>
          <w:b/>
          <w:i/>
          <w:color w:val="000000" w:themeColor="text1"/>
          <w:sz w:val="24"/>
          <w:szCs w:val="24"/>
          <w:lang w:val="en-US"/>
        </w:rPr>
        <w:t xml:space="preserve">Autographa californica </w:t>
      </w:r>
      <w:r w:rsidRPr="00B97D55">
        <w:rPr>
          <w:rFonts w:ascii="Times New Roman" w:hAnsi="Times New Roman" w:cs="Times New Roman"/>
          <w:b/>
          <w:color w:val="000000" w:themeColor="text1"/>
          <w:sz w:val="24"/>
          <w:szCs w:val="24"/>
          <w:lang w:val="en-US"/>
        </w:rPr>
        <w:t xml:space="preserve">M </w:t>
      </w:r>
      <w:r w:rsidRPr="00B97D55">
        <w:rPr>
          <w:rFonts w:ascii="Times New Roman" w:hAnsi="Times New Roman" w:cs="Times New Roman"/>
          <w:b/>
          <w:i/>
          <w:color w:val="000000" w:themeColor="text1"/>
          <w:sz w:val="24"/>
          <w:szCs w:val="24"/>
          <w:lang w:val="en-US"/>
        </w:rPr>
        <w:t xml:space="preserve">Nucleopolyhedrovirus </w:t>
      </w:r>
      <w:r w:rsidRPr="00B97D55">
        <w:rPr>
          <w:rFonts w:ascii="Times New Roman" w:hAnsi="Times New Roman" w:cs="Times New Roman"/>
          <w:b/>
          <w:color w:val="000000" w:themeColor="text1"/>
          <w:sz w:val="24"/>
          <w:szCs w:val="24"/>
          <w:lang w:val="en-US"/>
        </w:rPr>
        <w:t>ProV-CATH is activated during infected cell death</w:t>
      </w:r>
      <w:r w:rsidRPr="00B97D55">
        <w:rPr>
          <w:rFonts w:ascii="Times New Roman" w:hAnsi="Times New Roman" w:cs="Times New Roman"/>
          <w:color w:val="000000" w:themeColor="text1"/>
          <w:sz w:val="24"/>
          <w:szCs w:val="24"/>
          <w:lang w:val="en-US"/>
        </w:rPr>
        <w:t xml:space="preserve">. </w:t>
      </w:r>
      <w:r w:rsidRPr="00B97D55">
        <w:rPr>
          <w:rFonts w:ascii="Times New Roman" w:hAnsi="Times New Roman" w:cs="Times New Roman"/>
          <w:color w:val="000000" w:themeColor="text1"/>
          <w:sz w:val="24"/>
          <w:szCs w:val="24"/>
        </w:rPr>
        <w:t>Virology, v.296, p.212-218,</w:t>
      </w:r>
      <w:r w:rsidRPr="00B97D55">
        <w:rPr>
          <w:rFonts w:ascii="Times New Roman" w:hAnsi="Times New Roman" w:cs="Times New Roman"/>
          <w:color w:val="000000" w:themeColor="text1"/>
          <w:spacing w:val="-2"/>
          <w:sz w:val="24"/>
          <w:szCs w:val="24"/>
        </w:rPr>
        <w:t xml:space="preserve"> </w:t>
      </w:r>
      <w:r w:rsidRPr="00B97D55">
        <w:rPr>
          <w:rFonts w:ascii="Times New Roman" w:hAnsi="Times New Roman" w:cs="Times New Roman"/>
          <w:color w:val="000000" w:themeColor="text1"/>
          <w:sz w:val="24"/>
          <w:szCs w:val="24"/>
        </w:rPr>
        <w:t>2002.</w:t>
      </w:r>
    </w:p>
    <w:p w:rsidR="004F1E2D" w:rsidRPr="00B97D55" w:rsidRDefault="004F1E2D" w:rsidP="004F1E2D">
      <w:pPr>
        <w:spacing w:line="240" w:lineRule="auto"/>
        <w:jc w:val="both"/>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 xml:space="preserve">LEIDERMAN, L.; SAUER, H. F. G. </w:t>
      </w:r>
      <w:r w:rsidRPr="00B97D55">
        <w:rPr>
          <w:rFonts w:ascii="Times New Roman" w:hAnsi="Times New Roman" w:cs="Times New Roman"/>
          <w:b/>
          <w:bCs/>
          <w:color w:val="000000" w:themeColor="text1"/>
          <w:sz w:val="24"/>
          <w:szCs w:val="24"/>
        </w:rPr>
        <w:t xml:space="preserve">A lagarta dos milharais </w:t>
      </w:r>
      <w:r w:rsidRPr="00B97D55">
        <w:rPr>
          <w:rFonts w:ascii="Times New Roman" w:hAnsi="Times New Roman" w:cs="Times New Roman"/>
          <w:b/>
          <w:bCs/>
          <w:i/>
          <w:color w:val="000000" w:themeColor="text1"/>
          <w:sz w:val="24"/>
          <w:szCs w:val="24"/>
        </w:rPr>
        <w:t>Laphygma</w:t>
      </w:r>
      <w:r w:rsidRPr="00B97D55">
        <w:rPr>
          <w:rFonts w:ascii="Times New Roman" w:hAnsi="Times New Roman" w:cs="Times New Roman"/>
          <w:b/>
          <w:bCs/>
          <w:color w:val="000000" w:themeColor="text1"/>
          <w:sz w:val="24"/>
          <w:szCs w:val="24"/>
        </w:rPr>
        <w:t xml:space="preserve"> </w:t>
      </w:r>
      <w:r w:rsidRPr="00B97D55">
        <w:rPr>
          <w:rFonts w:ascii="Times New Roman" w:hAnsi="Times New Roman" w:cs="Times New Roman"/>
          <w:b/>
          <w:bCs/>
          <w:i/>
          <w:color w:val="000000" w:themeColor="text1"/>
          <w:sz w:val="24"/>
          <w:szCs w:val="24"/>
        </w:rPr>
        <w:t>frugiperd</w:t>
      </w:r>
      <w:r w:rsidRPr="00B97D55">
        <w:rPr>
          <w:rFonts w:ascii="Times New Roman" w:hAnsi="Times New Roman" w:cs="Times New Roman"/>
          <w:b/>
          <w:bCs/>
          <w:color w:val="000000" w:themeColor="text1"/>
          <w:sz w:val="24"/>
          <w:szCs w:val="24"/>
        </w:rPr>
        <w:t>a (Abbot e Smith, 1797)</w:t>
      </w:r>
      <w:r w:rsidRPr="00B97D55">
        <w:rPr>
          <w:rFonts w:ascii="Times New Roman" w:hAnsi="Times New Roman" w:cs="Times New Roman"/>
          <w:bCs/>
          <w:color w:val="000000" w:themeColor="text1"/>
          <w:sz w:val="24"/>
          <w:szCs w:val="24"/>
        </w:rPr>
        <w:t xml:space="preserve">. </w:t>
      </w:r>
      <w:r w:rsidRPr="00B97D55">
        <w:rPr>
          <w:rFonts w:ascii="Times New Roman" w:hAnsi="Times New Roman" w:cs="Times New Roman"/>
          <w:bCs/>
          <w:iCs/>
          <w:color w:val="000000" w:themeColor="text1"/>
          <w:sz w:val="24"/>
          <w:szCs w:val="24"/>
        </w:rPr>
        <w:t xml:space="preserve">O </w:t>
      </w:r>
      <w:r w:rsidRPr="00B97D55">
        <w:rPr>
          <w:rFonts w:ascii="Times New Roman" w:hAnsi="Times New Roman" w:cs="Times New Roman"/>
          <w:bCs/>
          <w:color w:val="000000" w:themeColor="text1"/>
          <w:sz w:val="24"/>
          <w:szCs w:val="24"/>
        </w:rPr>
        <w:t xml:space="preserve">Biológico, v. 19, n.6, p.105-113, 2003. </w:t>
      </w:r>
    </w:p>
    <w:p w:rsidR="004F1E2D" w:rsidRPr="00B97D55" w:rsidRDefault="004F1E2D" w:rsidP="004F1E2D">
      <w:pPr>
        <w:spacing w:line="240" w:lineRule="auto"/>
        <w:jc w:val="both"/>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 xml:space="preserve">LIMA, J. O. PARRA, J. R. P.; ZUCCHI, R. A. Uso de </w:t>
      </w:r>
      <w:r w:rsidRPr="00B97D55">
        <w:rPr>
          <w:rFonts w:ascii="Times New Roman" w:hAnsi="Times New Roman" w:cs="Times New Roman"/>
          <w:bCs/>
          <w:i/>
          <w:iCs/>
          <w:color w:val="000000" w:themeColor="text1"/>
          <w:sz w:val="24"/>
          <w:szCs w:val="24"/>
        </w:rPr>
        <w:t xml:space="preserve">Trichogramma </w:t>
      </w:r>
      <w:r w:rsidRPr="00B97D55">
        <w:rPr>
          <w:rFonts w:ascii="Times New Roman" w:hAnsi="Times New Roman" w:cs="Times New Roman"/>
          <w:bCs/>
          <w:color w:val="000000" w:themeColor="text1"/>
          <w:sz w:val="24"/>
          <w:szCs w:val="24"/>
        </w:rPr>
        <w:t xml:space="preserve">no controle </w:t>
      </w:r>
      <w:r w:rsidRPr="00B97D55">
        <w:rPr>
          <w:rFonts w:ascii="Times New Roman" w:hAnsi="Times New Roman" w:cs="Times New Roman"/>
          <w:bCs/>
          <w:i/>
          <w:iCs/>
          <w:color w:val="000000" w:themeColor="text1"/>
          <w:sz w:val="24"/>
          <w:szCs w:val="24"/>
        </w:rPr>
        <w:t xml:space="preserve">de </w:t>
      </w:r>
      <w:r w:rsidRPr="00B97D55">
        <w:rPr>
          <w:rFonts w:ascii="Times New Roman" w:hAnsi="Times New Roman" w:cs="Times New Roman"/>
          <w:bCs/>
          <w:color w:val="000000" w:themeColor="text1"/>
          <w:sz w:val="24"/>
          <w:szCs w:val="24"/>
        </w:rPr>
        <w:t>pragas. In: NAKANO, O</w:t>
      </w:r>
      <w:proofErr w:type="gramStart"/>
      <w:r w:rsidRPr="00B97D55">
        <w:rPr>
          <w:rFonts w:ascii="Times New Roman" w:hAnsi="Times New Roman" w:cs="Times New Roman"/>
          <w:bCs/>
          <w:color w:val="000000" w:themeColor="text1"/>
          <w:sz w:val="24"/>
          <w:szCs w:val="24"/>
        </w:rPr>
        <w:t>.;</w:t>
      </w:r>
      <w:proofErr w:type="gramEnd"/>
      <w:r w:rsidRPr="00B97D55">
        <w:rPr>
          <w:rFonts w:ascii="Times New Roman" w:hAnsi="Times New Roman" w:cs="Times New Roman"/>
          <w:bCs/>
          <w:color w:val="000000" w:themeColor="text1"/>
          <w:sz w:val="24"/>
          <w:szCs w:val="24"/>
        </w:rPr>
        <w:t xml:space="preserve"> SILVEIRA NETO, S.; PARRA, J. R. P.; ZUCCHI, R. A. Org. </w:t>
      </w:r>
      <w:r w:rsidRPr="00B97D55">
        <w:rPr>
          <w:rFonts w:ascii="Times New Roman" w:hAnsi="Times New Roman" w:cs="Times New Roman"/>
          <w:b/>
          <w:bCs/>
          <w:color w:val="000000" w:themeColor="text1"/>
          <w:sz w:val="24"/>
          <w:szCs w:val="24"/>
        </w:rPr>
        <w:t>Atualização sobre os métodos de controle de pragas</w:t>
      </w:r>
      <w:r w:rsidRPr="00B97D55">
        <w:rPr>
          <w:rFonts w:ascii="Times New Roman" w:hAnsi="Times New Roman" w:cs="Times New Roman"/>
          <w:bCs/>
          <w:color w:val="000000" w:themeColor="text1"/>
          <w:sz w:val="24"/>
          <w:szCs w:val="24"/>
        </w:rPr>
        <w:t>. Piracicaba: ESALQ, 2006. p, 54-75.</w:t>
      </w:r>
    </w:p>
    <w:p w:rsidR="004F1E2D" w:rsidRPr="00B97D55" w:rsidRDefault="004F1E2D" w:rsidP="004F1E2D">
      <w:pPr>
        <w:spacing w:line="240" w:lineRule="auto"/>
        <w:jc w:val="both"/>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 xml:space="preserve">LUCCHINI, F.; ALMEIDA, A. A. </w:t>
      </w:r>
      <w:r w:rsidRPr="00B97D55">
        <w:rPr>
          <w:rFonts w:ascii="Times New Roman" w:hAnsi="Times New Roman" w:cs="Times New Roman"/>
          <w:b/>
          <w:bCs/>
          <w:color w:val="000000" w:themeColor="text1"/>
          <w:sz w:val="24"/>
          <w:szCs w:val="24"/>
        </w:rPr>
        <w:t xml:space="preserve">Parasitas </w:t>
      </w:r>
      <w:r w:rsidRPr="00B97D55">
        <w:rPr>
          <w:rFonts w:ascii="Times New Roman" w:hAnsi="Times New Roman" w:cs="Times New Roman"/>
          <w:b/>
          <w:color w:val="000000" w:themeColor="text1"/>
          <w:sz w:val="24"/>
          <w:szCs w:val="24"/>
        </w:rPr>
        <w:t xml:space="preserve">da </w:t>
      </w:r>
      <w:r w:rsidRPr="00B97D55">
        <w:rPr>
          <w:rFonts w:ascii="Times New Roman" w:hAnsi="Times New Roman" w:cs="Times New Roman"/>
          <w:b/>
          <w:bCs/>
          <w:i/>
          <w:iCs/>
          <w:color w:val="000000" w:themeColor="text1"/>
          <w:sz w:val="24"/>
          <w:szCs w:val="24"/>
        </w:rPr>
        <w:t xml:space="preserve">Spodoptera frugiperda </w:t>
      </w:r>
      <w:r w:rsidRPr="00B97D55">
        <w:rPr>
          <w:rFonts w:ascii="Times New Roman" w:hAnsi="Times New Roman" w:cs="Times New Roman"/>
          <w:b/>
          <w:bCs/>
          <w:color w:val="000000" w:themeColor="text1"/>
          <w:sz w:val="24"/>
          <w:szCs w:val="24"/>
        </w:rPr>
        <w:t xml:space="preserve">(Smith </w:t>
      </w:r>
      <w:r w:rsidRPr="00B97D55">
        <w:rPr>
          <w:rFonts w:ascii="Times New Roman" w:hAnsi="Times New Roman" w:cs="Times New Roman"/>
          <w:b/>
          <w:color w:val="000000" w:themeColor="text1"/>
          <w:sz w:val="24"/>
          <w:szCs w:val="24"/>
        </w:rPr>
        <w:t xml:space="preserve">&amp; </w:t>
      </w:r>
      <w:r w:rsidRPr="00B97D55">
        <w:rPr>
          <w:rFonts w:ascii="Times New Roman" w:hAnsi="Times New Roman" w:cs="Times New Roman"/>
          <w:b/>
          <w:bCs/>
          <w:color w:val="000000" w:themeColor="text1"/>
          <w:sz w:val="24"/>
          <w:szCs w:val="24"/>
        </w:rPr>
        <w:t>Abbot, 1797) (Lep</w:t>
      </w:r>
      <w:proofErr w:type="gramStart"/>
      <w:r w:rsidRPr="00B97D55">
        <w:rPr>
          <w:rFonts w:ascii="Times New Roman" w:hAnsi="Times New Roman" w:cs="Times New Roman"/>
          <w:b/>
          <w:bCs/>
          <w:color w:val="000000" w:themeColor="text1"/>
          <w:sz w:val="24"/>
          <w:szCs w:val="24"/>
        </w:rPr>
        <w:t>.,</w:t>
      </w:r>
      <w:proofErr w:type="gramEnd"/>
      <w:r w:rsidRPr="00B97D55">
        <w:rPr>
          <w:rFonts w:ascii="Times New Roman" w:hAnsi="Times New Roman" w:cs="Times New Roman"/>
          <w:b/>
          <w:bCs/>
          <w:color w:val="000000" w:themeColor="text1"/>
          <w:sz w:val="24"/>
          <w:szCs w:val="24"/>
        </w:rPr>
        <w:t xml:space="preserve"> Noctuidae), lagarta do cartucho do milho, encontrados em Ponta Grossa, PR</w:t>
      </w:r>
      <w:r w:rsidRPr="00B97D55">
        <w:rPr>
          <w:rFonts w:ascii="Times New Roman" w:hAnsi="Times New Roman" w:cs="Times New Roman"/>
          <w:bCs/>
          <w:color w:val="000000" w:themeColor="text1"/>
          <w:sz w:val="24"/>
          <w:szCs w:val="24"/>
        </w:rPr>
        <w:t>. Anais da Sociedade Entomológica do Brasil, v.9, p.115-121, 2009.</w:t>
      </w:r>
    </w:p>
    <w:p w:rsidR="004F1E2D" w:rsidRPr="00B97D55" w:rsidRDefault="004F1E2D" w:rsidP="004F1E2D">
      <w:pPr>
        <w:spacing w:line="240" w:lineRule="auto"/>
        <w:jc w:val="both"/>
        <w:rPr>
          <w:rFonts w:ascii="Times New Roman" w:hAnsi="Times New Roman" w:cs="Times New Roman"/>
          <w:bCs/>
          <w:color w:val="000000" w:themeColor="text1"/>
          <w:sz w:val="24"/>
          <w:szCs w:val="24"/>
        </w:rPr>
      </w:pPr>
      <w:proofErr w:type="gramStart"/>
      <w:r w:rsidRPr="00B97D55">
        <w:rPr>
          <w:rFonts w:ascii="Times New Roman" w:hAnsi="Times New Roman" w:cs="Times New Roman"/>
          <w:bCs/>
          <w:color w:val="000000" w:themeColor="text1"/>
          <w:sz w:val="24"/>
          <w:szCs w:val="24"/>
        </w:rPr>
        <w:t>MOSCARDI,</w:t>
      </w:r>
      <w:proofErr w:type="gramEnd"/>
      <w:r w:rsidRPr="00B97D55">
        <w:rPr>
          <w:rFonts w:ascii="Times New Roman" w:hAnsi="Times New Roman" w:cs="Times New Roman"/>
          <w:bCs/>
          <w:color w:val="000000" w:themeColor="text1"/>
          <w:sz w:val="24"/>
          <w:szCs w:val="24"/>
        </w:rPr>
        <w:t xml:space="preserve">F.; KASTELIC, J.G. </w:t>
      </w:r>
      <w:r w:rsidRPr="00B97D55">
        <w:rPr>
          <w:rFonts w:ascii="Times New Roman" w:hAnsi="Times New Roman" w:cs="Times New Roman"/>
          <w:b/>
          <w:bCs/>
          <w:color w:val="000000" w:themeColor="text1"/>
          <w:sz w:val="24"/>
          <w:szCs w:val="24"/>
        </w:rPr>
        <w:t xml:space="preserve">Ocorrência de vírus de poliedrose nuclear e vírus de granulose em populações de </w:t>
      </w:r>
      <w:r w:rsidRPr="00B97D55">
        <w:rPr>
          <w:rFonts w:ascii="Times New Roman" w:hAnsi="Times New Roman" w:cs="Times New Roman"/>
          <w:b/>
          <w:bCs/>
          <w:i/>
          <w:iCs/>
          <w:color w:val="000000" w:themeColor="text1"/>
          <w:sz w:val="24"/>
          <w:szCs w:val="24"/>
        </w:rPr>
        <w:t>Spodoptera frugiperda</w:t>
      </w:r>
      <w:r w:rsidRPr="00B97D55">
        <w:rPr>
          <w:rFonts w:ascii="Times New Roman" w:hAnsi="Times New Roman" w:cs="Times New Roman"/>
          <w:b/>
          <w:bCs/>
          <w:color w:val="000000" w:themeColor="text1"/>
          <w:sz w:val="24"/>
          <w:szCs w:val="24"/>
        </w:rPr>
        <w:t xml:space="preserve"> atacando soja na região de Sertaneja, PR. Londrina</w:t>
      </w:r>
      <w:r w:rsidRPr="00B97D55">
        <w:rPr>
          <w:rFonts w:ascii="Times New Roman" w:hAnsi="Times New Roman" w:cs="Times New Roman"/>
          <w:bCs/>
          <w:color w:val="000000" w:themeColor="text1"/>
          <w:sz w:val="24"/>
          <w:szCs w:val="24"/>
        </w:rPr>
        <w:t>: EMBRAPA/CNPSo, 1</w:t>
      </w:r>
      <w:r w:rsidRPr="00B97D55">
        <w:rPr>
          <w:rFonts w:ascii="Times New Roman" w:hAnsi="Times New Roman" w:cs="Times New Roman"/>
          <w:bCs/>
          <w:i/>
          <w:iCs/>
          <w:color w:val="000000" w:themeColor="text1"/>
          <w:sz w:val="24"/>
          <w:szCs w:val="24"/>
        </w:rPr>
        <w:t xml:space="preserve">985. 49p. </w:t>
      </w:r>
      <w:r w:rsidRPr="00B97D55">
        <w:rPr>
          <w:rFonts w:ascii="Times New Roman" w:hAnsi="Times New Roman" w:cs="Times New Roman"/>
          <w:bCs/>
          <w:color w:val="000000" w:themeColor="text1"/>
          <w:sz w:val="24"/>
          <w:szCs w:val="24"/>
        </w:rPr>
        <w:t>(EMBRAPA/</w:t>
      </w:r>
      <w:proofErr w:type="gramStart"/>
      <w:r w:rsidRPr="00B97D55">
        <w:rPr>
          <w:rFonts w:ascii="Times New Roman" w:hAnsi="Times New Roman" w:cs="Times New Roman"/>
          <w:bCs/>
          <w:color w:val="000000" w:themeColor="text1"/>
          <w:sz w:val="24"/>
          <w:szCs w:val="24"/>
        </w:rPr>
        <w:t>CNPSo</w:t>
      </w:r>
      <w:proofErr w:type="gramEnd"/>
      <w:r w:rsidRPr="00B97D55">
        <w:rPr>
          <w:rFonts w:ascii="Times New Roman" w:hAnsi="Times New Roman" w:cs="Times New Roman"/>
          <w:bCs/>
          <w:color w:val="000000" w:themeColor="text1"/>
          <w:sz w:val="24"/>
          <w:szCs w:val="24"/>
        </w:rPr>
        <w:t>. Documentos, 15).</w:t>
      </w:r>
    </w:p>
    <w:p w:rsidR="004F1E2D" w:rsidRPr="00B97D55" w:rsidRDefault="004F1E2D" w:rsidP="004F1E2D">
      <w:pPr>
        <w:spacing w:line="240" w:lineRule="auto"/>
        <w:jc w:val="both"/>
        <w:rPr>
          <w:rFonts w:ascii="Times New Roman" w:hAnsi="Times New Roman" w:cs="Times New Roman"/>
          <w:color w:val="000000" w:themeColor="text1"/>
          <w:sz w:val="24"/>
          <w:szCs w:val="24"/>
        </w:rPr>
      </w:pPr>
      <w:proofErr w:type="gramStart"/>
      <w:r w:rsidRPr="00B97D55">
        <w:rPr>
          <w:rFonts w:ascii="Times New Roman" w:hAnsi="Times New Roman" w:cs="Times New Roman"/>
          <w:color w:val="000000" w:themeColor="text1"/>
          <w:sz w:val="24"/>
          <w:szCs w:val="24"/>
        </w:rPr>
        <w:t>MARTINS,</w:t>
      </w:r>
      <w:proofErr w:type="gramEnd"/>
      <w:r w:rsidRPr="00B97D55">
        <w:rPr>
          <w:rFonts w:ascii="Times New Roman" w:hAnsi="Times New Roman" w:cs="Times New Roman"/>
          <w:color w:val="000000" w:themeColor="text1"/>
          <w:sz w:val="24"/>
          <w:szCs w:val="24"/>
        </w:rPr>
        <w:t xml:space="preserve">G.L.; TOMQUELSKI,G.V. </w:t>
      </w:r>
      <w:r w:rsidRPr="00B97D55">
        <w:rPr>
          <w:rFonts w:ascii="Times New Roman" w:hAnsi="Times New Roman" w:cs="Times New Roman"/>
          <w:b/>
          <w:color w:val="000000" w:themeColor="text1"/>
          <w:sz w:val="24"/>
          <w:szCs w:val="24"/>
        </w:rPr>
        <w:t>Eficiência de inseticidas sobre Chrysodeixis includens (Lepidoptera: Noctuidae) na cultura da soja</w:t>
      </w:r>
      <w:r w:rsidRPr="00B97D55">
        <w:rPr>
          <w:rFonts w:ascii="Times New Roman" w:hAnsi="Times New Roman" w:cs="Times New Roman"/>
          <w:color w:val="000000" w:themeColor="text1"/>
          <w:sz w:val="24"/>
          <w:szCs w:val="24"/>
        </w:rPr>
        <w:t>. Revista de Agricultura Neotropical, v. 4, p. 25-31, 2015.</w:t>
      </w:r>
    </w:p>
    <w:p w:rsidR="004F1E2D" w:rsidRPr="00B97D55" w:rsidRDefault="004F1E2D" w:rsidP="004F1E2D">
      <w:pPr>
        <w:spacing w:line="240" w:lineRule="auto"/>
        <w:jc w:val="both"/>
        <w:rPr>
          <w:rFonts w:ascii="Times New Roman" w:hAnsi="Times New Roman" w:cs="Times New Roman"/>
          <w:bCs/>
          <w:color w:val="000000" w:themeColor="text1"/>
          <w:sz w:val="24"/>
          <w:szCs w:val="24"/>
        </w:rPr>
      </w:pPr>
      <w:r w:rsidRPr="00B97D55">
        <w:rPr>
          <w:rFonts w:ascii="Times New Roman" w:hAnsi="Times New Roman" w:cs="Times New Roman"/>
          <w:color w:val="000000" w:themeColor="text1"/>
          <w:sz w:val="24"/>
          <w:szCs w:val="24"/>
        </w:rPr>
        <w:t xml:space="preserve">REZENDE, </w:t>
      </w:r>
      <w:r w:rsidRPr="00B97D55">
        <w:rPr>
          <w:rFonts w:ascii="Times New Roman" w:hAnsi="Times New Roman" w:cs="Times New Roman"/>
          <w:bCs/>
          <w:color w:val="000000" w:themeColor="text1"/>
          <w:sz w:val="24"/>
          <w:szCs w:val="24"/>
        </w:rPr>
        <w:t xml:space="preserve">M.A.A.; </w:t>
      </w:r>
      <w:r w:rsidRPr="00B97D55">
        <w:rPr>
          <w:rFonts w:ascii="Times New Roman" w:hAnsi="Times New Roman" w:cs="Times New Roman"/>
          <w:color w:val="000000" w:themeColor="text1"/>
          <w:sz w:val="24"/>
          <w:szCs w:val="24"/>
        </w:rPr>
        <w:t>CRUZ. I</w:t>
      </w:r>
      <w:proofErr w:type="gramStart"/>
      <w:r w:rsidRPr="00B97D55">
        <w:rPr>
          <w:rFonts w:ascii="Times New Roman" w:hAnsi="Times New Roman" w:cs="Times New Roman"/>
          <w:color w:val="000000" w:themeColor="text1"/>
          <w:sz w:val="24"/>
          <w:szCs w:val="24"/>
        </w:rPr>
        <w:t>.;</w:t>
      </w:r>
      <w:proofErr w:type="gramEnd"/>
      <w:r w:rsidRPr="00B97D55">
        <w:rPr>
          <w:rFonts w:ascii="Times New Roman" w:hAnsi="Times New Roman" w:cs="Times New Roman"/>
          <w:color w:val="000000" w:themeColor="text1"/>
          <w:sz w:val="24"/>
          <w:szCs w:val="24"/>
        </w:rPr>
        <w:t xml:space="preserve"> DELLA LUCIA, </w:t>
      </w:r>
      <w:r w:rsidRPr="00B97D55">
        <w:rPr>
          <w:rFonts w:ascii="Times New Roman" w:hAnsi="Times New Roman" w:cs="Times New Roman"/>
          <w:bCs/>
          <w:color w:val="000000" w:themeColor="text1"/>
          <w:sz w:val="24"/>
          <w:szCs w:val="24"/>
        </w:rPr>
        <w:t xml:space="preserve">T.M.C.; </w:t>
      </w:r>
      <w:r w:rsidRPr="00B97D55">
        <w:rPr>
          <w:rFonts w:ascii="Times New Roman" w:hAnsi="Times New Roman" w:cs="Times New Roman"/>
          <w:color w:val="000000" w:themeColor="text1"/>
          <w:sz w:val="24"/>
          <w:szCs w:val="24"/>
        </w:rPr>
        <w:t xml:space="preserve">MATRANGOLO, </w:t>
      </w:r>
      <w:r w:rsidRPr="00B97D55">
        <w:rPr>
          <w:rFonts w:ascii="Times New Roman" w:hAnsi="Times New Roman" w:cs="Times New Roman"/>
          <w:bCs/>
          <w:color w:val="000000" w:themeColor="text1"/>
          <w:sz w:val="24"/>
          <w:szCs w:val="24"/>
        </w:rPr>
        <w:t xml:space="preserve">W.J.R.; SIMÕES, </w:t>
      </w:r>
      <w:r w:rsidRPr="00B97D55">
        <w:rPr>
          <w:rFonts w:ascii="Times New Roman" w:hAnsi="Times New Roman" w:cs="Times New Roman"/>
          <w:color w:val="000000" w:themeColor="text1"/>
          <w:sz w:val="24"/>
          <w:szCs w:val="24"/>
        </w:rPr>
        <w:t xml:space="preserve">J.C. </w:t>
      </w:r>
      <w:r w:rsidRPr="00B97D55">
        <w:rPr>
          <w:rFonts w:ascii="Times New Roman" w:hAnsi="Times New Roman" w:cs="Times New Roman"/>
          <w:b/>
          <w:bCs/>
          <w:color w:val="000000" w:themeColor="text1"/>
          <w:sz w:val="24"/>
          <w:szCs w:val="24"/>
        </w:rPr>
        <w:t xml:space="preserve">Seletividade de inseticidas às diferentes fases de desenvolvimento da tesourinha </w:t>
      </w:r>
      <w:r w:rsidRPr="00B97D55">
        <w:rPr>
          <w:rFonts w:ascii="Times New Roman" w:hAnsi="Times New Roman" w:cs="Times New Roman"/>
          <w:b/>
          <w:bCs/>
          <w:i/>
          <w:iCs/>
          <w:color w:val="000000" w:themeColor="text1"/>
          <w:sz w:val="24"/>
          <w:szCs w:val="24"/>
        </w:rPr>
        <w:t xml:space="preserve">Doru luteipes </w:t>
      </w:r>
      <w:r w:rsidRPr="00B97D55">
        <w:rPr>
          <w:rFonts w:ascii="Times New Roman" w:hAnsi="Times New Roman" w:cs="Times New Roman"/>
          <w:b/>
          <w:bCs/>
          <w:color w:val="000000" w:themeColor="text1"/>
          <w:sz w:val="24"/>
          <w:szCs w:val="24"/>
        </w:rPr>
        <w:t xml:space="preserve">(Scudder, </w:t>
      </w:r>
      <w:r w:rsidRPr="00B97D55">
        <w:rPr>
          <w:rFonts w:ascii="Times New Roman" w:hAnsi="Times New Roman" w:cs="Times New Roman"/>
          <w:b/>
          <w:bCs/>
          <w:i/>
          <w:iCs/>
          <w:color w:val="000000" w:themeColor="text1"/>
          <w:sz w:val="24"/>
          <w:szCs w:val="24"/>
        </w:rPr>
        <w:t>1876)</w:t>
      </w:r>
      <w:r w:rsidRPr="00B97D55">
        <w:rPr>
          <w:rFonts w:ascii="Times New Roman" w:hAnsi="Times New Roman" w:cs="Times New Roman"/>
          <w:b/>
          <w:bCs/>
          <w:color w:val="000000" w:themeColor="text1"/>
          <w:sz w:val="24"/>
          <w:szCs w:val="24"/>
        </w:rPr>
        <w:t xml:space="preserve"> (Dermaptera, Forficulidae)</w:t>
      </w:r>
      <w:r w:rsidRPr="00B97D55">
        <w:rPr>
          <w:rFonts w:ascii="Times New Roman" w:hAnsi="Times New Roman" w:cs="Times New Roman"/>
          <w:bCs/>
          <w:color w:val="000000" w:themeColor="text1"/>
          <w:sz w:val="24"/>
          <w:szCs w:val="24"/>
        </w:rPr>
        <w:t xml:space="preserve">, </w:t>
      </w:r>
      <w:r w:rsidRPr="00B97D55">
        <w:rPr>
          <w:rFonts w:ascii="Times New Roman" w:hAnsi="Times New Roman" w:cs="Times New Roman"/>
          <w:color w:val="000000" w:themeColor="text1"/>
          <w:sz w:val="24"/>
          <w:szCs w:val="24"/>
        </w:rPr>
        <w:t xml:space="preserve">Lavras: </w:t>
      </w:r>
      <w:r w:rsidRPr="00B97D55">
        <w:rPr>
          <w:rFonts w:ascii="Times New Roman" w:hAnsi="Times New Roman" w:cs="Times New Roman"/>
          <w:bCs/>
          <w:color w:val="000000" w:themeColor="text1"/>
          <w:sz w:val="24"/>
          <w:szCs w:val="24"/>
        </w:rPr>
        <w:t xml:space="preserve">UFLA, 50p. </w:t>
      </w:r>
      <w:r w:rsidRPr="00B97D55">
        <w:rPr>
          <w:rFonts w:ascii="Times New Roman" w:hAnsi="Times New Roman" w:cs="Times New Roman"/>
          <w:color w:val="000000" w:themeColor="text1"/>
          <w:sz w:val="24"/>
          <w:szCs w:val="24"/>
        </w:rPr>
        <w:t xml:space="preserve">Tese </w:t>
      </w:r>
      <w:r w:rsidRPr="00B97D55">
        <w:rPr>
          <w:rFonts w:ascii="Times New Roman" w:hAnsi="Times New Roman" w:cs="Times New Roman"/>
          <w:bCs/>
          <w:color w:val="000000" w:themeColor="text1"/>
          <w:sz w:val="24"/>
          <w:szCs w:val="24"/>
        </w:rPr>
        <w:t>Mestrado.</w:t>
      </w:r>
    </w:p>
    <w:p w:rsidR="004F1E2D" w:rsidRPr="00B97D55" w:rsidRDefault="004F1E2D" w:rsidP="004F1E2D">
      <w:pPr>
        <w:spacing w:line="240" w:lineRule="auto"/>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RIBEIRO, B.M, &amp; PINEDO, F.J.R.</w:t>
      </w:r>
      <w:r w:rsidRPr="00B97D55">
        <w:rPr>
          <w:rFonts w:ascii="Times New Roman" w:hAnsi="Times New Roman" w:cs="Times New Roman"/>
          <w:b/>
          <w:color w:val="000000" w:themeColor="text1"/>
          <w:sz w:val="24"/>
          <w:szCs w:val="24"/>
        </w:rPr>
        <w:t xml:space="preserve"> Baculovírus recombinante para controle de praga</w:t>
      </w:r>
      <w:r w:rsidRPr="00B97D55">
        <w:rPr>
          <w:rFonts w:ascii="Times New Roman" w:hAnsi="Times New Roman" w:cs="Times New Roman"/>
          <w:color w:val="000000" w:themeColor="text1"/>
          <w:sz w:val="24"/>
          <w:szCs w:val="24"/>
        </w:rPr>
        <w:t>. Biotecnologia: Ciência e Desenvolvimento v.22, p.50-58, 2001.</w:t>
      </w:r>
    </w:p>
    <w:p w:rsidR="004F1E2D" w:rsidRPr="00B97D55" w:rsidRDefault="004F1E2D" w:rsidP="004F1E2D">
      <w:pPr>
        <w:spacing w:line="240" w:lineRule="auto"/>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RIBEIRO, B.M, SOUZA, M.L.; KITAJIMA E.W. </w:t>
      </w:r>
      <w:r w:rsidRPr="00B97D55">
        <w:rPr>
          <w:rFonts w:ascii="Times New Roman" w:hAnsi="Times New Roman" w:cs="Times New Roman"/>
          <w:b/>
          <w:color w:val="000000" w:themeColor="text1"/>
          <w:sz w:val="24"/>
          <w:szCs w:val="24"/>
        </w:rPr>
        <w:t>Taxonomia, Caracterização e bioquímica de vírus de insetos</w:t>
      </w:r>
      <w:r w:rsidRPr="00B97D55">
        <w:rPr>
          <w:rFonts w:ascii="Times New Roman" w:hAnsi="Times New Roman" w:cs="Times New Roman"/>
          <w:color w:val="000000" w:themeColor="text1"/>
          <w:sz w:val="24"/>
          <w:szCs w:val="24"/>
        </w:rPr>
        <w:t xml:space="preserve">. In: ALVES, </w:t>
      </w:r>
      <w:proofErr w:type="gramStart"/>
      <w:r w:rsidRPr="00B97D55">
        <w:rPr>
          <w:rFonts w:ascii="Times New Roman" w:hAnsi="Times New Roman" w:cs="Times New Roman"/>
          <w:color w:val="000000" w:themeColor="text1"/>
          <w:sz w:val="24"/>
          <w:szCs w:val="24"/>
        </w:rPr>
        <w:t>B.S.</w:t>
      </w:r>
      <w:proofErr w:type="gramEnd"/>
      <w:r w:rsidRPr="00B97D55">
        <w:rPr>
          <w:rFonts w:ascii="Times New Roman" w:hAnsi="Times New Roman" w:cs="Times New Roman"/>
          <w:color w:val="000000" w:themeColor="text1"/>
          <w:sz w:val="24"/>
          <w:szCs w:val="24"/>
        </w:rPr>
        <w:t xml:space="preserve">Controle Microbiano de Insetos. São Paulo, </w:t>
      </w:r>
      <w:proofErr w:type="gramStart"/>
      <w:r w:rsidRPr="00B97D55">
        <w:rPr>
          <w:rFonts w:ascii="Times New Roman" w:hAnsi="Times New Roman" w:cs="Times New Roman"/>
          <w:color w:val="000000" w:themeColor="text1"/>
          <w:sz w:val="24"/>
          <w:szCs w:val="24"/>
        </w:rPr>
        <w:t>Unesp</w:t>
      </w:r>
      <w:proofErr w:type="gramEnd"/>
      <w:r w:rsidRPr="00B97D55">
        <w:rPr>
          <w:rFonts w:ascii="Times New Roman" w:hAnsi="Times New Roman" w:cs="Times New Roman"/>
          <w:color w:val="000000" w:themeColor="text1"/>
          <w:sz w:val="24"/>
          <w:szCs w:val="24"/>
        </w:rPr>
        <w:t>, p.481-503, 1998.</w:t>
      </w:r>
    </w:p>
    <w:p w:rsidR="004F1E2D" w:rsidRPr="00B97D55" w:rsidRDefault="004F1E2D" w:rsidP="004F1E2D">
      <w:pPr>
        <w:spacing w:line="240" w:lineRule="auto"/>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RIBEIRO, B.M, &amp; PINEDO, F.J.R. </w:t>
      </w:r>
      <w:r w:rsidRPr="00B97D55">
        <w:rPr>
          <w:rFonts w:ascii="Times New Roman" w:hAnsi="Times New Roman" w:cs="Times New Roman"/>
          <w:b/>
          <w:color w:val="000000" w:themeColor="text1"/>
          <w:sz w:val="24"/>
          <w:szCs w:val="24"/>
        </w:rPr>
        <w:t>Baculovírus recombinante para controle de praga</w:t>
      </w:r>
      <w:r w:rsidRPr="00B97D55">
        <w:rPr>
          <w:rFonts w:ascii="Times New Roman" w:hAnsi="Times New Roman" w:cs="Times New Roman"/>
          <w:color w:val="000000" w:themeColor="text1"/>
          <w:sz w:val="24"/>
          <w:szCs w:val="24"/>
        </w:rPr>
        <w:t>. Biotecnologia: Ciência e Desenvolvimento v.22, p.50-58, 2001.</w:t>
      </w:r>
    </w:p>
    <w:p w:rsidR="004F1E2D" w:rsidRPr="00B97D55" w:rsidRDefault="004F1E2D" w:rsidP="004F1E2D">
      <w:pPr>
        <w:spacing w:line="240" w:lineRule="auto"/>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lastRenderedPageBreak/>
        <w:t xml:space="preserve">SANTOS, </w:t>
      </w:r>
      <w:proofErr w:type="gramStart"/>
      <w:r w:rsidRPr="00B97D55">
        <w:rPr>
          <w:rFonts w:ascii="Times New Roman" w:hAnsi="Times New Roman" w:cs="Times New Roman"/>
          <w:color w:val="000000" w:themeColor="text1"/>
          <w:sz w:val="24"/>
          <w:szCs w:val="24"/>
        </w:rPr>
        <w:t>W.J.;</w:t>
      </w:r>
      <w:proofErr w:type="gramEnd"/>
      <w:r w:rsidRPr="00B97D55">
        <w:rPr>
          <w:rFonts w:ascii="Times New Roman" w:hAnsi="Times New Roman" w:cs="Times New Roman"/>
          <w:color w:val="000000" w:themeColor="text1"/>
          <w:sz w:val="24"/>
          <w:szCs w:val="24"/>
        </w:rPr>
        <w:t xml:space="preserve">BARBOSA, C.A.S.;PEDROSA, M.B. </w:t>
      </w:r>
      <w:r w:rsidRPr="00B97D55">
        <w:rPr>
          <w:rFonts w:ascii="Times New Roman" w:hAnsi="Times New Roman" w:cs="Times New Roman"/>
          <w:b/>
          <w:color w:val="000000" w:themeColor="text1"/>
          <w:sz w:val="24"/>
          <w:szCs w:val="24"/>
        </w:rPr>
        <w:t>Estudo do comportamento da falsa-medideira e ou mede-palmo na cultura do algodoeiro (Gossypium hirsutum L.) no Oeste da Bahia</w:t>
      </w:r>
      <w:r w:rsidRPr="00B97D55">
        <w:rPr>
          <w:rFonts w:ascii="Times New Roman" w:hAnsi="Times New Roman" w:cs="Times New Roman"/>
          <w:color w:val="000000" w:themeColor="text1"/>
          <w:sz w:val="24"/>
          <w:szCs w:val="24"/>
        </w:rPr>
        <w:t>.2010.Disponível.em:&lt;http://circuloverde.com.br/art/safra_0809/algodao/relatoriofinalensaiosdeplusiasafra0809.pdf&gt;. Acesso em: 20 jul. 2017.</w:t>
      </w:r>
    </w:p>
    <w:p w:rsidR="004F1E2D" w:rsidRPr="00B97D55" w:rsidRDefault="004F1E2D" w:rsidP="004F1E2D">
      <w:pPr>
        <w:spacing w:line="240" w:lineRule="auto"/>
        <w:jc w:val="both"/>
        <w:rPr>
          <w:rFonts w:ascii="Times New Roman" w:hAnsi="Times New Roman" w:cs="Times New Roman"/>
          <w:color w:val="000000" w:themeColor="text1"/>
          <w:sz w:val="24"/>
          <w:szCs w:val="24"/>
          <w:lang w:val="en-US"/>
        </w:rPr>
      </w:pPr>
      <w:r w:rsidRPr="00B97D55">
        <w:rPr>
          <w:rFonts w:ascii="Times New Roman" w:hAnsi="Times New Roman" w:cs="Times New Roman"/>
          <w:color w:val="000000" w:themeColor="text1"/>
          <w:sz w:val="24"/>
          <w:szCs w:val="24"/>
        </w:rPr>
        <w:t xml:space="preserve">SOUZA, </w:t>
      </w:r>
      <w:proofErr w:type="gramStart"/>
      <w:r w:rsidRPr="00B97D55">
        <w:rPr>
          <w:rFonts w:ascii="Times New Roman" w:hAnsi="Times New Roman" w:cs="Times New Roman"/>
          <w:color w:val="000000" w:themeColor="text1"/>
          <w:sz w:val="24"/>
          <w:szCs w:val="24"/>
        </w:rPr>
        <w:t>M.L.S.;</w:t>
      </w:r>
      <w:proofErr w:type="gramEnd"/>
      <w:r w:rsidRPr="00B97D55">
        <w:rPr>
          <w:rFonts w:ascii="Times New Roman" w:hAnsi="Times New Roman" w:cs="Times New Roman"/>
          <w:color w:val="000000" w:themeColor="text1"/>
          <w:sz w:val="24"/>
          <w:szCs w:val="24"/>
        </w:rPr>
        <w:t xml:space="preserve">CASTRO, M.E.B.; SILHER, W.; RIBEIRO, Z.M.A.; MOSCADI, F. </w:t>
      </w:r>
      <w:r w:rsidRPr="00B97D55">
        <w:rPr>
          <w:rFonts w:ascii="Times New Roman" w:hAnsi="Times New Roman" w:cs="Times New Roman"/>
          <w:b/>
          <w:color w:val="000000" w:themeColor="text1"/>
          <w:sz w:val="24"/>
          <w:szCs w:val="24"/>
        </w:rPr>
        <w:t>Caracterização de baculovírus utilizados no controle de pragas.</w:t>
      </w:r>
      <w:r w:rsidRPr="00B97D55">
        <w:rPr>
          <w:rFonts w:ascii="Times New Roman" w:hAnsi="Times New Roman" w:cs="Times New Roman"/>
          <w:color w:val="000000" w:themeColor="text1"/>
          <w:sz w:val="24"/>
          <w:szCs w:val="24"/>
        </w:rPr>
        <w:t xml:space="preserve"> </w:t>
      </w:r>
      <w:r w:rsidRPr="00B97D55">
        <w:rPr>
          <w:rFonts w:ascii="Times New Roman" w:hAnsi="Times New Roman" w:cs="Times New Roman"/>
          <w:color w:val="000000" w:themeColor="text1"/>
          <w:sz w:val="24"/>
          <w:szCs w:val="24"/>
          <w:lang w:val="en-US"/>
        </w:rPr>
        <w:t>Biotecnologia: Ciência e Desenvolvimento v.24, p.18-20, 2002.</w:t>
      </w:r>
    </w:p>
    <w:p w:rsidR="004F1E2D" w:rsidRPr="00B97D55" w:rsidRDefault="004F1E2D" w:rsidP="004F1E2D">
      <w:pPr>
        <w:spacing w:line="240" w:lineRule="auto"/>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lang w:val="en-US"/>
        </w:rPr>
        <w:t xml:space="preserve">THOMAS,C.J.;GOODAY,G.W.;KING, L.A.;POSSEE, R.D. </w:t>
      </w:r>
      <w:r w:rsidRPr="00B97D55">
        <w:rPr>
          <w:rFonts w:ascii="Times New Roman" w:hAnsi="Times New Roman" w:cs="Times New Roman"/>
          <w:b/>
          <w:color w:val="000000" w:themeColor="text1"/>
          <w:sz w:val="24"/>
          <w:szCs w:val="24"/>
          <w:lang w:val="en-US"/>
        </w:rPr>
        <w:t xml:space="preserve">Mutagenesis of the active  site  coding  region  of  the  </w:t>
      </w:r>
      <w:r w:rsidRPr="00B97D55">
        <w:rPr>
          <w:rFonts w:ascii="Times New Roman" w:hAnsi="Times New Roman" w:cs="Times New Roman"/>
          <w:b/>
          <w:i/>
          <w:color w:val="000000" w:themeColor="text1"/>
          <w:sz w:val="24"/>
          <w:szCs w:val="24"/>
          <w:lang w:val="en-US"/>
        </w:rPr>
        <w:t xml:space="preserve">Autographa  californica  </w:t>
      </w:r>
      <w:r w:rsidRPr="00B97D55">
        <w:rPr>
          <w:rFonts w:ascii="Times New Roman" w:hAnsi="Times New Roman" w:cs="Times New Roman"/>
          <w:b/>
          <w:color w:val="000000" w:themeColor="text1"/>
          <w:sz w:val="24"/>
          <w:szCs w:val="24"/>
          <w:lang w:val="en-US"/>
        </w:rPr>
        <w:t xml:space="preserve">nucleopolyhedrovirus  </w:t>
      </w:r>
      <w:r w:rsidRPr="00B97D55">
        <w:rPr>
          <w:rFonts w:ascii="Times New Roman" w:hAnsi="Times New Roman" w:cs="Times New Roman"/>
          <w:b/>
          <w:i/>
          <w:color w:val="000000" w:themeColor="text1"/>
          <w:sz w:val="24"/>
          <w:szCs w:val="24"/>
          <w:lang w:val="en-US"/>
        </w:rPr>
        <w:t xml:space="preserve">chiA </w:t>
      </w:r>
      <w:r w:rsidRPr="00B97D55">
        <w:rPr>
          <w:rFonts w:ascii="Times New Roman" w:hAnsi="Times New Roman" w:cs="Times New Roman"/>
          <w:b/>
          <w:color w:val="000000" w:themeColor="text1"/>
          <w:sz w:val="24"/>
          <w:szCs w:val="24"/>
          <w:lang w:val="en-US"/>
        </w:rPr>
        <w:t>gene</w:t>
      </w:r>
      <w:r w:rsidRPr="00B97D55">
        <w:rPr>
          <w:rFonts w:ascii="Times New Roman" w:hAnsi="Times New Roman" w:cs="Times New Roman"/>
          <w:color w:val="000000" w:themeColor="text1"/>
          <w:sz w:val="24"/>
          <w:szCs w:val="24"/>
          <w:lang w:val="en-US"/>
        </w:rPr>
        <w:t xml:space="preserve">. </w:t>
      </w:r>
      <w:r w:rsidRPr="00B97D55">
        <w:rPr>
          <w:rFonts w:ascii="Times New Roman" w:hAnsi="Times New Roman" w:cs="Times New Roman"/>
          <w:color w:val="000000" w:themeColor="text1"/>
          <w:sz w:val="24"/>
          <w:szCs w:val="24"/>
        </w:rPr>
        <w:t>Journal of General Virology v.81, p.1403-1411, 2000.</w:t>
      </w:r>
    </w:p>
    <w:p w:rsidR="004F1E2D" w:rsidRPr="00B97D55" w:rsidRDefault="004F1E2D" w:rsidP="004F1E2D">
      <w:pPr>
        <w:spacing w:line="240" w:lineRule="auto"/>
        <w:jc w:val="both"/>
        <w:rPr>
          <w:rFonts w:ascii="Times New Roman" w:hAnsi="Times New Roman" w:cs="Times New Roman"/>
          <w:color w:val="000000" w:themeColor="text1"/>
          <w:sz w:val="24"/>
          <w:szCs w:val="24"/>
        </w:rPr>
      </w:pPr>
      <w:proofErr w:type="gramStart"/>
      <w:r w:rsidRPr="00B97D55">
        <w:rPr>
          <w:rFonts w:ascii="Times New Roman" w:hAnsi="Times New Roman" w:cs="Times New Roman"/>
          <w:color w:val="000000" w:themeColor="text1"/>
          <w:sz w:val="24"/>
          <w:szCs w:val="24"/>
        </w:rPr>
        <w:t>TOMQUELSKI,</w:t>
      </w:r>
      <w:proofErr w:type="gramEnd"/>
      <w:r w:rsidRPr="00B97D55">
        <w:rPr>
          <w:rFonts w:ascii="Times New Roman" w:hAnsi="Times New Roman" w:cs="Times New Roman"/>
          <w:color w:val="000000" w:themeColor="text1"/>
          <w:sz w:val="24"/>
          <w:szCs w:val="24"/>
        </w:rPr>
        <w:t xml:space="preserve">G.V.;MARTINS,G.L.M. </w:t>
      </w:r>
      <w:r w:rsidRPr="00B97D55">
        <w:rPr>
          <w:rFonts w:ascii="Times New Roman" w:hAnsi="Times New Roman" w:cs="Times New Roman"/>
          <w:b/>
          <w:color w:val="000000" w:themeColor="text1"/>
          <w:sz w:val="24"/>
          <w:szCs w:val="24"/>
        </w:rPr>
        <w:t>Eficiência de inseticidas sobre Spodoptera frugiperda (J. E. SMITH, 1797) (Lepidoptera: Noctuidae) em milho na região dos chapadões</w:t>
      </w:r>
      <w:r w:rsidRPr="00B97D55">
        <w:rPr>
          <w:rFonts w:ascii="Times New Roman" w:hAnsi="Times New Roman" w:cs="Times New Roman"/>
          <w:color w:val="000000" w:themeColor="text1"/>
          <w:sz w:val="24"/>
          <w:szCs w:val="24"/>
        </w:rPr>
        <w:t>. Revista Brasileira de Milho e Sorgo, v. 1, p.26-39, 2007.</w:t>
      </w:r>
    </w:p>
    <w:p w:rsidR="004F1E2D" w:rsidRPr="00B97D55" w:rsidRDefault="004F1E2D" w:rsidP="004F1E2D">
      <w:pPr>
        <w:spacing w:line="240" w:lineRule="auto"/>
        <w:jc w:val="both"/>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 xml:space="preserve">VALICENTE, </w:t>
      </w:r>
      <w:r w:rsidRPr="00B97D55">
        <w:rPr>
          <w:rFonts w:ascii="Times New Roman" w:hAnsi="Times New Roman" w:cs="Times New Roman"/>
          <w:color w:val="000000" w:themeColor="text1"/>
          <w:sz w:val="24"/>
          <w:szCs w:val="24"/>
        </w:rPr>
        <w:t xml:space="preserve">F.H. </w:t>
      </w:r>
      <w:r w:rsidRPr="00B97D55">
        <w:rPr>
          <w:rFonts w:ascii="Times New Roman" w:hAnsi="Times New Roman" w:cs="Times New Roman"/>
          <w:b/>
          <w:color w:val="000000" w:themeColor="text1"/>
          <w:sz w:val="24"/>
          <w:szCs w:val="24"/>
        </w:rPr>
        <w:t xml:space="preserve">Levantamento dos inimigos naturais de Spodoptera frugiperda </w:t>
      </w:r>
      <w:r w:rsidRPr="00B97D55">
        <w:rPr>
          <w:rFonts w:ascii="Times New Roman" w:hAnsi="Times New Roman" w:cs="Times New Roman"/>
          <w:b/>
          <w:bCs/>
          <w:color w:val="000000" w:themeColor="text1"/>
          <w:sz w:val="24"/>
          <w:szCs w:val="24"/>
        </w:rPr>
        <w:t>em diferentes regiões do Estado de Minas Gerais.</w:t>
      </w:r>
      <w:r w:rsidRPr="00B97D55">
        <w:rPr>
          <w:rFonts w:ascii="Times New Roman" w:hAnsi="Times New Roman" w:cs="Times New Roman"/>
          <w:bCs/>
          <w:color w:val="000000" w:themeColor="text1"/>
          <w:sz w:val="24"/>
          <w:szCs w:val="24"/>
        </w:rPr>
        <w:t xml:space="preserve"> Anais da Sociedade Entomológica do Brasil, v. 18, p. 1 19- </w:t>
      </w:r>
      <w:proofErr w:type="gramStart"/>
      <w:r w:rsidRPr="00B97D55">
        <w:rPr>
          <w:rFonts w:ascii="Times New Roman" w:hAnsi="Times New Roman" w:cs="Times New Roman"/>
          <w:bCs/>
          <w:color w:val="000000" w:themeColor="text1"/>
          <w:sz w:val="24"/>
          <w:szCs w:val="24"/>
        </w:rPr>
        <w:t>130, 1989</w:t>
      </w:r>
      <w:proofErr w:type="gramEnd"/>
      <w:r w:rsidRPr="00B97D55">
        <w:rPr>
          <w:rFonts w:ascii="Times New Roman" w:hAnsi="Times New Roman" w:cs="Times New Roman"/>
          <w:bCs/>
          <w:color w:val="000000" w:themeColor="text1"/>
          <w:sz w:val="24"/>
          <w:szCs w:val="24"/>
        </w:rPr>
        <w:t>.</w:t>
      </w:r>
    </w:p>
    <w:p w:rsidR="004F1E2D" w:rsidRPr="00B97D55" w:rsidRDefault="004F1E2D" w:rsidP="004F1E2D">
      <w:pPr>
        <w:spacing w:line="240" w:lineRule="auto"/>
        <w:jc w:val="both"/>
        <w:rPr>
          <w:rFonts w:ascii="Times New Roman" w:hAnsi="Times New Roman" w:cs="Times New Roman"/>
          <w:bCs/>
          <w:iCs/>
          <w:color w:val="000000" w:themeColor="text1"/>
          <w:sz w:val="24"/>
          <w:szCs w:val="24"/>
        </w:rPr>
      </w:pPr>
      <w:proofErr w:type="gramStart"/>
      <w:r w:rsidRPr="00B97D55">
        <w:rPr>
          <w:rFonts w:ascii="Times New Roman" w:hAnsi="Times New Roman" w:cs="Times New Roman"/>
          <w:bCs/>
          <w:color w:val="000000" w:themeColor="text1"/>
          <w:sz w:val="24"/>
          <w:szCs w:val="24"/>
        </w:rPr>
        <w:t>VALICENTE,</w:t>
      </w:r>
      <w:proofErr w:type="gramEnd"/>
      <w:r w:rsidRPr="00B97D55">
        <w:rPr>
          <w:rFonts w:ascii="Times New Roman" w:hAnsi="Times New Roman" w:cs="Times New Roman"/>
          <w:color w:val="000000" w:themeColor="text1"/>
          <w:sz w:val="24"/>
          <w:szCs w:val="24"/>
        </w:rPr>
        <w:t xml:space="preserve">F.H.; </w:t>
      </w:r>
      <w:r w:rsidRPr="00B97D55">
        <w:rPr>
          <w:rFonts w:ascii="Times New Roman" w:hAnsi="Times New Roman" w:cs="Times New Roman"/>
          <w:bCs/>
          <w:color w:val="000000" w:themeColor="text1"/>
          <w:sz w:val="24"/>
          <w:szCs w:val="24"/>
        </w:rPr>
        <w:t xml:space="preserve">CRUZ, I. </w:t>
      </w:r>
      <w:r w:rsidRPr="00B97D55">
        <w:rPr>
          <w:rFonts w:ascii="Times New Roman" w:hAnsi="Times New Roman" w:cs="Times New Roman"/>
          <w:b/>
          <w:bCs/>
          <w:color w:val="000000" w:themeColor="text1"/>
          <w:sz w:val="24"/>
          <w:szCs w:val="24"/>
        </w:rPr>
        <w:t xml:space="preserve">Controle biológico da lagarta-do-cartucho, </w:t>
      </w:r>
      <w:r w:rsidRPr="00B97D55">
        <w:rPr>
          <w:rFonts w:ascii="Times New Roman" w:hAnsi="Times New Roman" w:cs="Times New Roman"/>
          <w:b/>
          <w:bCs/>
          <w:i/>
          <w:iCs/>
          <w:color w:val="000000" w:themeColor="text1"/>
          <w:sz w:val="24"/>
          <w:szCs w:val="24"/>
        </w:rPr>
        <w:t xml:space="preserve">Spodoptera frugiperda, </w:t>
      </w:r>
      <w:r w:rsidRPr="00B97D55">
        <w:rPr>
          <w:rFonts w:ascii="Times New Roman" w:hAnsi="Times New Roman" w:cs="Times New Roman"/>
          <w:b/>
          <w:bCs/>
          <w:color w:val="000000" w:themeColor="text1"/>
          <w:sz w:val="24"/>
          <w:szCs w:val="24"/>
        </w:rPr>
        <w:t xml:space="preserve">com </w:t>
      </w:r>
      <w:r w:rsidRPr="00B97D55">
        <w:rPr>
          <w:rFonts w:ascii="Times New Roman" w:hAnsi="Times New Roman" w:cs="Times New Roman"/>
          <w:b/>
          <w:bCs/>
          <w:i/>
          <w:iCs/>
          <w:color w:val="000000" w:themeColor="text1"/>
          <w:sz w:val="24"/>
          <w:szCs w:val="24"/>
        </w:rPr>
        <w:t xml:space="preserve">o </w:t>
      </w:r>
      <w:r w:rsidRPr="00B97D55">
        <w:rPr>
          <w:rFonts w:ascii="Times New Roman" w:hAnsi="Times New Roman" w:cs="Times New Roman"/>
          <w:b/>
          <w:bCs/>
          <w:color w:val="000000" w:themeColor="text1"/>
          <w:sz w:val="24"/>
          <w:szCs w:val="24"/>
        </w:rPr>
        <w:t>baculovírus</w:t>
      </w:r>
      <w:r w:rsidRPr="00B97D55">
        <w:rPr>
          <w:rFonts w:ascii="Times New Roman" w:hAnsi="Times New Roman" w:cs="Times New Roman"/>
          <w:bCs/>
          <w:color w:val="000000" w:themeColor="text1"/>
          <w:sz w:val="24"/>
          <w:szCs w:val="24"/>
        </w:rPr>
        <w:t xml:space="preserve">. Sete Lagoas: EMBRAPA/CNPMS, 1991. 23p. </w:t>
      </w:r>
      <w:r w:rsidRPr="00B97D55">
        <w:rPr>
          <w:rFonts w:ascii="Times New Roman" w:hAnsi="Times New Roman" w:cs="Times New Roman"/>
          <w:color w:val="000000" w:themeColor="text1"/>
          <w:sz w:val="24"/>
          <w:szCs w:val="24"/>
        </w:rPr>
        <w:t>(EMBRAPA-CNPMS. Circular técnica,</w:t>
      </w:r>
      <w:r w:rsidRPr="00B97D55">
        <w:rPr>
          <w:rFonts w:ascii="Times New Roman" w:hAnsi="Times New Roman" w:cs="Times New Roman"/>
          <w:bCs/>
          <w:color w:val="000000" w:themeColor="text1"/>
          <w:sz w:val="24"/>
          <w:szCs w:val="24"/>
        </w:rPr>
        <w:t xml:space="preserve"> 1</w:t>
      </w:r>
      <w:r w:rsidRPr="00B97D55">
        <w:rPr>
          <w:rFonts w:ascii="Times New Roman" w:hAnsi="Times New Roman" w:cs="Times New Roman"/>
          <w:bCs/>
          <w:iCs/>
          <w:color w:val="000000" w:themeColor="text1"/>
          <w:sz w:val="24"/>
          <w:szCs w:val="24"/>
        </w:rPr>
        <w:t>5).</w:t>
      </w:r>
    </w:p>
    <w:p w:rsidR="004F1E2D" w:rsidRPr="00B97D55" w:rsidRDefault="004F1E2D" w:rsidP="004F1E2D">
      <w:pPr>
        <w:spacing w:line="240" w:lineRule="auto"/>
        <w:jc w:val="both"/>
        <w:rPr>
          <w:rFonts w:ascii="Times New Roman" w:hAnsi="Times New Roman" w:cs="Times New Roman"/>
          <w:color w:val="000000" w:themeColor="text1"/>
          <w:sz w:val="24"/>
          <w:szCs w:val="24"/>
          <w:lang w:val="en-US"/>
        </w:rPr>
      </w:pPr>
      <w:r w:rsidRPr="00A730FE">
        <w:rPr>
          <w:rFonts w:ascii="Times New Roman" w:hAnsi="Times New Roman" w:cs="Times New Roman"/>
          <w:color w:val="000000" w:themeColor="text1"/>
          <w:sz w:val="24"/>
          <w:szCs w:val="24"/>
        </w:rPr>
        <w:t xml:space="preserve">VAUGH, J.L.; GOODWIN, R.H.; TOMPKINS, G.L.; MCCAWLEY, P. 1977. </w:t>
      </w:r>
      <w:r w:rsidRPr="00B97D55">
        <w:rPr>
          <w:rFonts w:ascii="Times New Roman" w:hAnsi="Times New Roman" w:cs="Times New Roman"/>
          <w:b/>
          <w:color w:val="000000" w:themeColor="text1"/>
          <w:sz w:val="24"/>
          <w:szCs w:val="24"/>
          <w:lang w:val="en-US"/>
        </w:rPr>
        <w:t xml:space="preserve">The establishment of two cell lines from the insect </w:t>
      </w:r>
      <w:r w:rsidRPr="00B97D55">
        <w:rPr>
          <w:rFonts w:ascii="Times New Roman" w:hAnsi="Times New Roman" w:cs="Times New Roman"/>
          <w:b/>
          <w:i/>
          <w:color w:val="000000" w:themeColor="text1"/>
          <w:sz w:val="24"/>
          <w:szCs w:val="24"/>
          <w:lang w:val="en-US"/>
        </w:rPr>
        <w:t xml:space="preserve">Spodoptera frugiperda </w:t>
      </w:r>
      <w:r w:rsidRPr="00B97D55">
        <w:rPr>
          <w:rFonts w:ascii="Times New Roman" w:hAnsi="Times New Roman" w:cs="Times New Roman"/>
          <w:b/>
          <w:color w:val="000000" w:themeColor="text1"/>
          <w:sz w:val="24"/>
          <w:szCs w:val="24"/>
          <w:lang w:val="en-US"/>
        </w:rPr>
        <w:t>(Lepidoptera: Noctuidae)</w:t>
      </w:r>
      <w:r w:rsidRPr="00B97D55">
        <w:rPr>
          <w:rFonts w:ascii="Times New Roman" w:hAnsi="Times New Roman" w:cs="Times New Roman"/>
          <w:color w:val="000000" w:themeColor="text1"/>
          <w:sz w:val="24"/>
          <w:szCs w:val="24"/>
          <w:lang w:val="en-US"/>
        </w:rPr>
        <w:t>. In Vitro v.13, p.213-217, 1977.</w:t>
      </w:r>
    </w:p>
    <w:p w:rsidR="004F1E2D" w:rsidRPr="00B97D55" w:rsidRDefault="004F1E2D" w:rsidP="004F1E2D">
      <w:pPr>
        <w:spacing w:line="240" w:lineRule="auto"/>
        <w:jc w:val="both"/>
        <w:rPr>
          <w:rFonts w:ascii="Times New Roman" w:hAnsi="Times New Roman" w:cs="Times New Roman"/>
          <w:color w:val="000000" w:themeColor="text1"/>
          <w:sz w:val="24"/>
          <w:szCs w:val="24"/>
          <w:lang w:val="en-US"/>
        </w:rPr>
      </w:pPr>
      <w:r w:rsidRPr="00B97D55">
        <w:rPr>
          <w:rFonts w:ascii="Times New Roman" w:hAnsi="Times New Roman" w:cs="Times New Roman"/>
          <w:color w:val="000000" w:themeColor="text1"/>
          <w:sz w:val="24"/>
          <w:szCs w:val="24"/>
          <w:lang w:val="en-US"/>
        </w:rPr>
        <w:t xml:space="preserve">VOLKMAN, L.E. &amp; HOM, G. </w:t>
      </w:r>
      <w:r w:rsidRPr="00B97D55">
        <w:rPr>
          <w:rFonts w:ascii="Times New Roman" w:hAnsi="Times New Roman" w:cs="Times New Roman"/>
          <w:b/>
          <w:i/>
          <w:color w:val="000000" w:themeColor="text1"/>
          <w:sz w:val="24"/>
          <w:szCs w:val="24"/>
          <w:lang w:val="en-US"/>
        </w:rPr>
        <w:t xml:space="preserve">Autographa californica </w:t>
      </w:r>
      <w:r w:rsidRPr="00B97D55">
        <w:rPr>
          <w:rFonts w:ascii="Times New Roman" w:hAnsi="Times New Roman" w:cs="Times New Roman"/>
          <w:b/>
          <w:color w:val="000000" w:themeColor="text1"/>
          <w:sz w:val="24"/>
          <w:szCs w:val="24"/>
          <w:lang w:val="en-US"/>
        </w:rPr>
        <w:t xml:space="preserve">M </w:t>
      </w:r>
      <w:r w:rsidRPr="00B97D55">
        <w:rPr>
          <w:rFonts w:ascii="Times New Roman" w:hAnsi="Times New Roman" w:cs="Times New Roman"/>
          <w:b/>
          <w:i/>
          <w:color w:val="000000" w:themeColor="text1"/>
          <w:sz w:val="24"/>
          <w:szCs w:val="24"/>
          <w:lang w:val="en-US"/>
        </w:rPr>
        <w:t xml:space="preserve">Nucleopolyhedrovirus chiA </w:t>
      </w:r>
      <w:r w:rsidRPr="00B97D55">
        <w:rPr>
          <w:rFonts w:ascii="Times New Roman" w:hAnsi="Times New Roman" w:cs="Times New Roman"/>
          <w:b/>
          <w:color w:val="000000" w:themeColor="text1"/>
          <w:sz w:val="24"/>
          <w:szCs w:val="24"/>
          <w:lang w:val="en-US"/>
        </w:rPr>
        <w:t>Is required for processing of V-CATH</w:t>
      </w:r>
      <w:r w:rsidRPr="00B97D55">
        <w:rPr>
          <w:rFonts w:ascii="Times New Roman" w:hAnsi="Times New Roman" w:cs="Times New Roman"/>
          <w:color w:val="000000" w:themeColor="text1"/>
          <w:sz w:val="24"/>
          <w:szCs w:val="24"/>
          <w:lang w:val="en-US"/>
        </w:rPr>
        <w:t>. Virology, v.277, p.178-183, 2000.</w:t>
      </w:r>
    </w:p>
    <w:p w:rsidR="004F1E2D" w:rsidRPr="00B97D55" w:rsidRDefault="004F1E2D" w:rsidP="004F1E2D">
      <w:pPr>
        <w:spacing w:line="240" w:lineRule="auto"/>
        <w:jc w:val="both"/>
        <w:rPr>
          <w:rFonts w:ascii="Times New Roman" w:hAnsi="Times New Roman" w:cs="Times New Roman"/>
          <w:color w:val="000000" w:themeColor="text1"/>
          <w:sz w:val="24"/>
          <w:szCs w:val="24"/>
          <w:lang w:val="en-US"/>
        </w:rPr>
      </w:pPr>
      <w:proofErr w:type="gramStart"/>
      <w:r w:rsidRPr="00B97D55">
        <w:rPr>
          <w:rFonts w:ascii="Times New Roman" w:hAnsi="Times New Roman" w:cs="Times New Roman"/>
          <w:color w:val="000000" w:themeColor="text1"/>
          <w:sz w:val="24"/>
          <w:szCs w:val="24"/>
          <w:lang w:val="en-US"/>
        </w:rPr>
        <w:t>VOLKMAN, L.E. &amp; KEDDIE, B.A. 1990.</w:t>
      </w:r>
      <w:proofErr w:type="gramEnd"/>
      <w:r w:rsidRPr="00B97D55">
        <w:rPr>
          <w:rFonts w:ascii="Times New Roman" w:hAnsi="Times New Roman" w:cs="Times New Roman"/>
          <w:color w:val="000000" w:themeColor="text1"/>
          <w:sz w:val="24"/>
          <w:szCs w:val="24"/>
          <w:lang w:val="en-US"/>
        </w:rPr>
        <w:t xml:space="preserve"> </w:t>
      </w:r>
      <w:proofErr w:type="gramStart"/>
      <w:r w:rsidRPr="00B97D55">
        <w:rPr>
          <w:rFonts w:ascii="Times New Roman" w:hAnsi="Times New Roman" w:cs="Times New Roman"/>
          <w:b/>
          <w:color w:val="000000" w:themeColor="text1"/>
          <w:sz w:val="24"/>
          <w:szCs w:val="24"/>
          <w:lang w:val="en-US"/>
        </w:rPr>
        <w:t>Nuclear polyhedrosis virus pathogenesis</w:t>
      </w:r>
      <w:r w:rsidRPr="00B97D55">
        <w:rPr>
          <w:rFonts w:ascii="Times New Roman" w:hAnsi="Times New Roman" w:cs="Times New Roman"/>
          <w:color w:val="000000" w:themeColor="text1"/>
          <w:sz w:val="24"/>
          <w:szCs w:val="24"/>
          <w:lang w:val="en-US"/>
        </w:rPr>
        <w:t>.</w:t>
      </w:r>
      <w:proofErr w:type="gramEnd"/>
      <w:r w:rsidRPr="00B97D55">
        <w:rPr>
          <w:rFonts w:ascii="Times New Roman" w:hAnsi="Times New Roman" w:cs="Times New Roman"/>
          <w:color w:val="000000" w:themeColor="text1"/>
          <w:sz w:val="24"/>
          <w:szCs w:val="24"/>
          <w:lang w:val="en-US"/>
        </w:rPr>
        <w:t xml:space="preserve"> </w:t>
      </w:r>
      <w:proofErr w:type="gramStart"/>
      <w:r w:rsidRPr="00B97D55">
        <w:rPr>
          <w:rFonts w:ascii="Times New Roman" w:hAnsi="Times New Roman" w:cs="Times New Roman"/>
          <w:color w:val="000000" w:themeColor="text1"/>
          <w:sz w:val="24"/>
          <w:szCs w:val="24"/>
          <w:lang w:val="en-US"/>
        </w:rPr>
        <w:t>Seminars in Virology, v.1, p.249-256, 1990.</w:t>
      </w:r>
      <w:proofErr w:type="gramEnd"/>
      <w:r w:rsidRPr="00B97D55">
        <w:rPr>
          <w:rFonts w:ascii="Times New Roman" w:hAnsi="Times New Roman" w:cs="Times New Roman"/>
          <w:color w:val="000000" w:themeColor="text1"/>
          <w:sz w:val="24"/>
          <w:szCs w:val="24"/>
          <w:lang w:val="en-US"/>
        </w:rPr>
        <w:tab/>
      </w:r>
      <w:r w:rsidRPr="00B97D55">
        <w:rPr>
          <w:rFonts w:ascii="Times New Roman" w:hAnsi="Times New Roman" w:cs="Times New Roman"/>
          <w:color w:val="000000" w:themeColor="text1"/>
          <w:sz w:val="24"/>
          <w:szCs w:val="24"/>
          <w:lang w:val="en-US"/>
        </w:rPr>
        <w:tab/>
      </w:r>
      <w:r w:rsidRPr="00B97D55">
        <w:rPr>
          <w:rFonts w:ascii="Times New Roman" w:hAnsi="Times New Roman" w:cs="Times New Roman"/>
          <w:color w:val="000000" w:themeColor="text1"/>
          <w:sz w:val="24"/>
          <w:szCs w:val="24"/>
          <w:lang w:val="en-US"/>
        </w:rPr>
        <w:tab/>
      </w:r>
      <w:r w:rsidRPr="00B97D55">
        <w:rPr>
          <w:rFonts w:ascii="Times New Roman" w:hAnsi="Times New Roman" w:cs="Times New Roman"/>
          <w:color w:val="000000" w:themeColor="text1"/>
          <w:sz w:val="24"/>
          <w:szCs w:val="24"/>
          <w:lang w:val="en-US"/>
        </w:rPr>
        <w:tab/>
      </w:r>
      <w:r w:rsidRPr="00B97D55">
        <w:rPr>
          <w:rFonts w:ascii="Times New Roman" w:hAnsi="Times New Roman" w:cs="Times New Roman"/>
          <w:color w:val="000000" w:themeColor="text1"/>
          <w:sz w:val="24"/>
          <w:szCs w:val="24"/>
          <w:lang w:val="en-US"/>
        </w:rPr>
        <w:tab/>
      </w:r>
      <w:r w:rsidRPr="00B97D55">
        <w:rPr>
          <w:rFonts w:ascii="Times New Roman" w:hAnsi="Times New Roman" w:cs="Times New Roman"/>
          <w:color w:val="000000" w:themeColor="text1"/>
          <w:sz w:val="24"/>
          <w:szCs w:val="24"/>
          <w:lang w:val="en-US"/>
        </w:rPr>
        <w:tab/>
      </w:r>
      <w:r w:rsidRPr="00B97D55">
        <w:rPr>
          <w:rFonts w:ascii="Times New Roman" w:hAnsi="Times New Roman" w:cs="Times New Roman"/>
          <w:color w:val="000000" w:themeColor="text1"/>
          <w:sz w:val="24"/>
          <w:szCs w:val="24"/>
          <w:lang w:val="en-US"/>
        </w:rPr>
        <w:tab/>
      </w:r>
      <w:r w:rsidRPr="00B97D55">
        <w:rPr>
          <w:rFonts w:ascii="Times New Roman" w:hAnsi="Times New Roman" w:cs="Times New Roman"/>
          <w:color w:val="000000" w:themeColor="text1"/>
          <w:sz w:val="24"/>
          <w:szCs w:val="24"/>
          <w:lang w:val="en-US"/>
        </w:rPr>
        <w:tab/>
      </w:r>
    </w:p>
    <w:p w:rsidR="004F1E2D" w:rsidRPr="00B97D55" w:rsidRDefault="004F1E2D" w:rsidP="004F1E2D">
      <w:pPr>
        <w:spacing w:line="240" w:lineRule="auto"/>
        <w:jc w:val="both"/>
        <w:rPr>
          <w:rFonts w:ascii="Times New Roman" w:hAnsi="Times New Roman" w:cs="Times New Roman"/>
          <w:color w:val="000000" w:themeColor="text1"/>
          <w:sz w:val="24"/>
          <w:szCs w:val="24"/>
        </w:rPr>
      </w:pPr>
      <w:proofErr w:type="gramStart"/>
      <w:r w:rsidRPr="00B97D55">
        <w:rPr>
          <w:rFonts w:ascii="Times New Roman" w:hAnsi="Times New Roman" w:cs="Times New Roman"/>
          <w:color w:val="000000" w:themeColor="text1"/>
          <w:sz w:val="24"/>
          <w:szCs w:val="24"/>
          <w:lang w:val="en-US"/>
        </w:rPr>
        <w:t xml:space="preserve">WANG, F.; ZHANG, X.C.; KUMAR, S.V. &amp; WU, F.X. </w:t>
      </w:r>
      <w:r w:rsidRPr="00B97D55">
        <w:rPr>
          <w:rFonts w:ascii="Times New Roman" w:hAnsi="Times New Roman" w:cs="Times New Roman"/>
          <w:b/>
          <w:color w:val="000000" w:themeColor="text1"/>
          <w:sz w:val="24"/>
          <w:szCs w:val="24"/>
          <w:lang w:val="en-US"/>
        </w:rPr>
        <w:t>Influences of chitinase gene deletion from BmNPV on the cell lysis and host liquefaction.</w:t>
      </w:r>
      <w:proofErr w:type="gramEnd"/>
      <w:r w:rsidRPr="00B97D55">
        <w:rPr>
          <w:rFonts w:ascii="Times New Roman" w:hAnsi="Times New Roman" w:cs="Times New Roman"/>
          <w:color w:val="000000" w:themeColor="text1"/>
          <w:sz w:val="24"/>
          <w:szCs w:val="24"/>
          <w:lang w:val="en-US"/>
        </w:rPr>
        <w:t xml:space="preserve"> </w:t>
      </w:r>
      <w:r w:rsidRPr="00B97D55">
        <w:rPr>
          <w:rFonts w:ascii="Times New Roman" w:hAnsi="Times New Roman" w:cs="Times New Roman"/>
          <w:color w:val="000000" w:themeColor="text1"/>
          <w:sz w:val="24"/>
          <w:szCs w:val="24"/>
        </w:rPr>
        <w:t xml:space="preserve">Archives of Virology. </w:t>
      </w:r>
      <w:proofErr w:type="gramStart"/>
      <w:r w:rsidRPr="00B97D55">
        <w:rPr>
          <w:rFonts w:ascii="Times New Roman" w:hAnsi="Times New Roman" w:cs="Times New Roman"/>
          <w:color w:val="000000" w:themeColor="text1"/>
          <w:sz w:val="24"/>
          <w:szCs w:val="24"/>
        </w:rPr>
        <w:t>v.</w:t>
      </w:r>
      <w:proofErr w:type="gramEnd"/>
      <w:r w:rsidRPr="00B97D55">
        <w:rPr>
          <w:rFonts w:ascii="Times New Roman" w:hAnsi="Times New Roman" w:cs="Times New Roman"/>
          <w:color w:val="000000" w:themeColor="text1"/>
          <w:sz w:val="24"/>
          <w:szCs w:val="24"/>
        </w:rPr>
        <w:t>150, p. 981-990, 2005.</w:t>
      </w:r>
    </w:p>
    <w:p w:rsidR="004F1E2D" w:rsidRPr="00B97D55" w:rsidRDefault="004F1E2D" w:rsidP="004F1E2D">
      <w:pPr>
        <w:spacing w:line="240" w:lineRule="auto"/>
        <w:jc w:val="both"/>
        <w:rPr>
          <w:rFonts w:ascii="Times New Roman" w:hAnsi="Times New Roman" w:cs="Times New Roman"/>
          <w:color w:val="000000" w:themeColor="text1"/>
          <w:sz w:val="24"/>
          <w:szCs w:val="24"/>
        </w:rPr>
      </w:pPr>
      <w:r w:rsidRPr="00B97D55">
        <w:rPr>
          <w:rFonts w:ascii="Times New Roman" w:hAnsi="Times New Roman" w:cs="Times New Roman"/>
          <w:color w:val="000000" w:themeColor="text1"/>
          <w:sz w:val="24"/>
          <w:szCs w:val="24"/>
        </w:rPr>
        <w:t xml:space="preserve">WELZEL, A. </w:t>
      </w:r>
      <w:r w:rsidRPr="00B97D55">
        <w:rPr>
          <w:rFonts w:ascii="Times New Roman" w:hAnsi="Times New Roman" w:cs="Times New Roman"/>
          <w:b/>
          <w:color w:val="000000" w:themeColor="text1"/>
          <w:sz w:val="24"/>
          <w:szCs w:val="24"/>
        </w:rPr>
        <w:t xml:space="preserve">Baculovírus recombinante contendo genes de proteases são mais virulentos contra </w:t>
      </w:r>
      <w:r w:rsidRPr="00B97D55">
        <w:rPr>
          <w:rFonts w:ascii="Times New Roman" w:hAnsi="Times New Roman" w:cs="Times New Roman"/>
          <w:b/>
          <w:i/>
          <w:color w:val="000000" w:themeColor="text1"/>
          <w:sz w:val="24"/>
          <w:szCs w:val="24"/>
        </w:rPr>
        <w:t>Spodoptera frugiperda</w:t>
      </w:r>
      <w:r w:rsidRPr="00B97D55">
        <w:rPr>
          <w:rFonts w:ascii="Times New Roman" w:hAnsi="Times New Roman" w:cs="Times New Roman"/>
          <w:color w:val="000000" w:themeColor="text1"/>
          <w:sz w:val="24"/>
          <w:szCs w:val="24"/>
        </w:rPr>
        <w:t>. Dissertação de Mestrado – Facudade de Ciências da Saúde - Patologia Molecular, Universidade de Brasília 2006.</w:t>
      </w:r>
    </w:p>
    <w:p w:rsidR="004F1E2D" w:rsidRPr="00B97D55" w:rsidRDefault="004F1E2D" w:rsidP="004F1E2D">
      <w:pPr>
        <w:spacing w:line="240" w:lineRule="auto"/>
        <w:jc w:val="both"/>
        <w:rPr>
          <w:rFonts w:ascii="Times New Roman" w:hAnsi="Times New Roman" w:cs="Times New Roman"/>
          <w:bCs/>
          <w:color w:val="000000" w:themeColor="text1"/>
          <w:sz w:val="24"/>
          <w:szCs w:val="24"/>
        </w:rPr>
      </w:pPr>
      <w:r w:rsidRPr="00B97D55">
        <w:rPr>
          <w:rFonts w:ascii="Times New Roman" w:hAnsi="Times New Roman" w:cs="Times New Roman"/>
          <w:bCs/>
          <w:color w:val="000000" w:themeColor="text1"/>
          <w:sz w:val="24"/>
          <w:szCs w:val="24"/>
        </w:rPr>
        <w:t xml:space="preserve">WAQUIL, </w:t>
      </w:r>
      <w:r w:rsidRPr="00B97D55">
        <w:rPr>
          <w:rFonts w:ascii="Times New Roman" w:hAnsi="Times New Roman" w:cs="Times New Roman"/>
          <w:color w:val="000000" w:themeColor="text1"/>
          <w:sz w:val="24"/>
          <w:szCs w:val="24"/>
        </w:rPr>
        <w:t xml:space="preserve">J.M.; </w:t>
      </w:r>
      <w:r w:rsidRPr="00B97D55">
        <w:rPr>
          <w:rFonts w:ascii="Times New Roman" w:hAnsi="Times New Roman" w:cs="Times New Roman"/>
          <w:bCs/>
          <w:color w:val="000000" w:themeColor="text1"/>
          <w:sz w:val="24"/>
          <w:szCs w:val="24"/>
        </w:rPr>
        <w:t>VIANA, P.A; LORDELLO, A.I.; CRUZ, I</w:t>
      </w:r>
      <w:proofErr w:type="gramStart"/>
      <w:r w:rsidRPr="00B97D55">
        <w:rPr>
          <w:rFonts w:ascii="Times New Roman" w:hAnsi="Times New Roman" w:cs="Times New Roman"/>
          <w:bCs/>
          <w:color w:val="000000" w:themeColor="text1"/>
          <w:sz w:val="24"/>
          <w:szCs w:val="24"/>
        </w:rPr>
        <w:t>.;</w:t>
      </w:r>
      <w:proofErr w:type="gramEnd"/>
      <w:r w:rsidRPr="00B97D55">
        <w:rPr>
          <w:rFonts w:ascii="Times New Roman" w:hAnsi="Times New Roman" w:cs="Times New Roman"/>
          <w:bCs/>
          <w:color w:val="000000" w:themeColor="text1"/>
          <w:sz w:val="24"/>
          <w:szCs w:val="24"/>
        </w:rPr>
        <w:t xml:space="preserve"> </w:t>
      </w:r>
      <w:r w:rsidRPr="00B97D55">
        <w:rPr>
          <w:rFonts w:ascii="Times New Roman" w:hAnsi="Times New Roman" w:cs="Times New Roman"/>
          <w:color w:val="000000" w:themeColor="text1"/>
          <w:sz w:val="24"/>
          <w:szCs w:val="24"/>
        </w:rPr>
        <w:t xml:space="preserve">OLIVEIRA, </w:t>
      </w:r>
      <w:r w:rsidRPr="00B97D55">
        <w:rPr>
          <w:rFonts w:ascii="Times New Roman" w:hAnsi="Times New Roman" w:cs="Times New Roman"/>
          <w:bCs/>
          <w:color w:val="000000" w:themeColor="text1"/>
          <w:sz w:val="24"/>
          <w:szCs w:val="24"/>
        </w:rPr>
        <w:t xml:space="preserve">A.C. </w:t>
      </w:r>
      <w:r w:rsidRPr="00B97D55">
        <w:rPr>
          <w:rFonts w:ascii="Times New Roman" w:hAnsi="Times New Roman" w:cs="Times New Roman"/>
          <w:b/>
          <w:bCs/>
          <w:color w:val="000000" w:themeColor="text1"/>
          <w:sz w:val="24"/>
          <w:szCs w:val="24"/>
        </w:rPr>
        <w:t>Controle da lagarta-do-cartucho em milho com inseticidas químicos e biológicos</w:t>
      </w:r>
      <w:r w:rsidRPr="00B97D55">
        <w:rPr>
          <w:rFonts w:ascii="Times New Roman" w:hAnsi="Times New Roman" w:cs="Times New Roman"/>
          <w:bCs/>
          <w:color w:val="000000" w:themeColor="text1"/>
          <w:sz w:val="24"/>
          <w:szCs w:val="24"/>
        </w:rPr>
        <w:t xml:space="preserve">. Pesquisa Agropecuária Brasileira, Brasília: v. </w:t>
      </w:r>
      <w:r w:rsidRPr="00B97D55">
        <w:rPr>
          <w:rFonts w:ascii="Times New Roman" w:hAnsi="Times New Roman" w:cs="Times New Roman"/>
          <w:color w:val="000000" w:themeColor="text1"/>
          <w:sz w:val="24"/>
          <w:szCs w:val="24"/>
        </w:rPr>
        <w:t xml:space="preserve">17, </w:t>
      </w:r>
      <w:r w:rsidRPr="00B97D55">
        <w:rPr>
          <w:rFonts w:ascii="Times New Roman" w:hAnsi="Times New Roman" w:cs="Times New Roman"/>
          <w:bCs/>
          <w:color w:val="000000" w:themeColor="text1"/>
          <w:sz w:val="24"/>
          <w:szCs w:val="24"/>
        </w:rPr>
        <w:t>n.2, p. 1 63-</w:t>
      </w:r>
      <w:r w:rsidRPr="00B97D55">
        <w:rPr>
          <w:rFonts w:ascii="Times New Roman" w:hAnsi="Times New Roman" w:cs="Times New Roman"/>
          <w:bCs/>
          <w:iCs/>
          <w:color w:val="000000" w:themeColor="text1"/>
          <w:sz w:val="24"/>
          <w:szCs w:val="24"/>
        </w:rPr>
        <w:t>166,</w:t>
      </w:r>
      <w:r w:rsidRPr="00B97D55">
        <w:rPr>
          <w:rFonts w:ascii="Times New Roman" w:hAnsi="Times New Roman" w:cs="Times New Roman"/>
          <w:bCs/>
          <w:i/>
          <w:iCs/>
          <w:color w:val="000000" w:themeColor="text1"/>
          <w:sz w:val="24"/>
          <w:szCs w:val="24"/>
        </w:rPr>
        <w:t xml:space="preserve"> </w:t>
      </w:r>
      <w:r w:rsidRPr="00B97D55">
        <w:rPr>
          <w:rFonts w:ascii="Times New Roman" w:hAnsi="Times New Roman" w:cs="Times New Roman"/>
          <w:bCs/>
          <w:color w:val="000000" w:themeColor="text1"/>
          <w:sz w:val="24"/>
          <w:szCs w:val="24"/>
        </w:rPr>
        <w:t>1982.</w:t>
      </w:r>
    </w:p>
    <w:p w:rsidR="00EA0846" w:rsidRPr="00CE4C1C" w:rsidRDefault="00EA0846" w:rsidP="004F1E2D">
      <w:pPr>
        <w:spacing w:line="360" w:lineRule="auto"/>
        <w:ind w:firstLine="709"/>
        <w:jc w:val="both"/>
        <w:rPr>
          <w:rFonts w:ascii="Times New Roman" w:hAnsi="Times New Roman" w:cs="Times New Roman"/>
          <w:color w:val="FF0000"/>
          <w:sz w:val="24"/>
          <w:szCs w:val="24"/>
        </w:rPr>
      </w:pPr>
    </w:p>
    <w:sectPr w:rsidR="00EA0846" w:rsidRPr="00CE4C1C" w:rsidSect="00553FCE">
      <w:type w:val="continuous"/>
      <w:pgSz w:w="11906" w:h="16838"/>
      <w:pgMar w:top="1701" w:right="1134" w:bottom="1701"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62A6" w:rsidRDefault="005562A6" w:rsidP="0045400B">
      <w:pPr>
        <w:spacing w:after="0" w:line="240" w:lineRule="auto"/>
      </w:pPr>
      <w:r>
        <w:separator/>
      </w:r>
    </w:p>
  </w:endnote>
  <w:endnote w:type="continuationSeparator" w:id="1">
    <w:p w:rsidR="005562A6" w:rsidRDefault="005562A6" w:rsidP="0045400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30FE" w:rsidRDefault="00A730FE">
    <w:pPr>
      <w:pStyle w:val="Rodap"/>
      <w:jc w:val="right"/>
    </w:pPr>
  </w:p>
  <w:p w:rsidR="00A730FE" w:rsidRDefault="00A730FE">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62A6" w:rsidRDefault="005562A6" w:rsidP="0045400B">
      <w:pPr>
        <w:spacing w:after="0" w:line="240" w:lineRule="auto"/>
      </w:pPr>
      <w:r>
        <w:separator/>
      </w:r>
    </w:p>
  </w:footnote>
  <w:footnote w:type="continuationSeparator" w:id="1">
    <w:p w:rsidR="005562A6" w:rsidRDefault="005562A6" w:rsidP="0045400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986417"/>
      <w:docPartObj>
        <w:docPartGallery w:val="Page Numbers (Top of Page)"/>
        <w:docPartUnique/>
      </w:docPartObj>
    </w:sdtPr>
    <w:sdtContent>
      <w:p w:rsidR="00A730FE" w:rsidRDefault="00A85248">
        <w:pPr>
          <w:pStyle w:val="Cabealho"/>
          <w:jc w:val="right"/>
        </w:pPr>
        <w:r w:rsidRPr="004F1E2D">
          <w:rPr>
            <w:rFonts w:ascii="Times New Roman" w:hAnsi="Times New Roman" w:cs="Times New Roman"/>
            <w:color w:val="000000" w:themeColor="text1"/>
            <w:shd w:val="clear" w:color="auto" w:fill="FFFFFF" w:themeFill="background1"/>
          </w:rPr>
          <w:fldChar w:fldCharType="begin"/>
        </w:r>
        <w:r w:rsidR="00A730FE" w:rsidRPr="004F1E2D">
          <w:rPr>
            <w:rFonts w:ascii="Times New Roman" w:hAnsi="Times New Roman" w:cs="Times New Roman"/>
            <w:color w:val="000000" w:themeColor="text1"/>
            <w:shd w:val="clear" w:color="auto" w:fill="FFFFFF" w:themeFill="background1"/>
          </w:rPr>
          <w:instrText xml:space="preserve"> PAGE   \* MERGEFORMAT </w:instrText>
        </w:r>
        <w:r w:rsidRPr="004F1E2D">
          <w:rPr>
            <w:rFonts w:ascii="Times New Roman" w:hAnsi="Times New Roman" w:cs="Times New Roman"/>
            <w:color w:val="000000" w:themeColor="text1"/>
            <w:shd w:val="clear" w:color="auto" w:fill="FFFFFF" w:themeFill="background1"/>
          </w:rPr>
          <w:fldChar w:fldCharType="separate"/>
        </w:r>
        <w:r w:rsidR="00623F05">
          <w:rPr>
            <w:rFonts w:ascii="Times New Roman" w:hAnsi="Times New Roman" w:cs="Times New Roman"/>
            <w:noProof/>
            <w:color w:val="000000" w:themeColor="text1"/>
            <w:shd w:val="clear" w:color="auto" w:fill="FFFFFF" w:themeFill="background1"/>
          </w:rPr>
          <w:t>13</w:t>
        </w:r>
        <w:r w:rsidRPr="004F1E2D">
          <w:rPr>
            <w:rFonts w:ascii="Times New Roman" w:hAnsi="Times New Roman" w:cs="Times New Roman"/>
            <w:color w:val="000000" w:themeColor="text1"/>
            <w:shd w:val="clear" w:color="auto" w:fill="FFFFFF" w:themeFill="background1"/>
          </w:rPr>
          <w:fldChar w:fldCharType="end"/>
        </w:r>
      </w:p>
    </w:sdtContent>
  </w:sdt>
  <w:p w:rsidR="00A730FE" w:rsidRDefault="00A730FE">
    <w:pPr>
      <w:pStyle w:val="Cabealho"/>
    </w:pPr>
  </w:p>
  <w:p w:rsidR="00A730FE" w:rsidRDefault="00A730FE">
    <w:pPr>
      <w:pStyle w:val="Cabealho"/>
    </w:pPr>
  </w:p>
  <w:p w:rsidR="00A730FE" w:rsidRDefault="00A730FE">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44A88"/>
    <w:multiLevelType w:val="hybridMultilevel"/>
    <w:tmpl w:val="37BA2BD4"/>
    <w:lvl w:ilvl="0" w:tplc="A1BACA22">
      <w:start w:val="5"/>
      <w:numFmt w:val="decimal"/>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1">
    <w:nsid w:val="0B4F05A7"/>
    <w:multiLevelType w:val="multilevel"/>
    <w:tmpl w:val="FE964304"/>
    <w:lvl w:ilvl="0">
      <w:start w:val="2"/>
      <w:numFmt w:val="decimal"/>
      <w:lvlText w:val="%1."/>
      <w:lvlJc w:val="left"/>
      <w:pPr>
        <w:ind w:left="585" w:hanging="585"/>
      </w:pPr>
      <w:rPr>
        <w:rFonts w:hint="default"/>
        <w:b/>
      </w:rPr>
    </w:lvl>
    <w:lvl w:ilvl="1">
      <w:start w:val="1"/>
      <w:numFmt w:val="decimal"/>
      <w:lvlText w:val="%1.%2."/>
      <w:lvlJc w:val="left"/>
      <w:pPr>
        <w:ind w:left="1074" w:hanging="720"/>
      </w:pPr>
      <w:rPr>
        <w:rFonts w:hint="default"/>
        <w:b/>
      </w:rPr>
    </w:lvl>
    <w:lvl w:ilvl="2">
      <w:start w:val="2"/>
      <w:numFmt w:val="decimal"/>
      <w:lvlText w:val="%1.%2.%3."/>
      <w:lvlJc w:val="left"/>
      <w:pPr>
        <w:ind w:left="1428" w:hanging="720"/>
      </w:pPr>
      <w:rPr>
        <w:rFonts w:hint="default"/>
        <w:b/>
      </w:rPr>
    </w:lvl>
    <w:lvl w:ilvl="3">
      <w:start w:val="1"/>
      <w:numFmt w:val="decimal"/>
      <w:lvlText w:val="%1.%2.%3.%4."/>
      <w:lvlJc w:val="left"/>
      <w:pPr>
        <w:ind w:left="2142" w:hanging="1080"/>
      </w:pPr>
      <w:rPr>
        <w:rFonts w:hint="default"/>
        <w:b/>
      </w:rPr>
    </w:lvl>
    <w:lvl w:ilvl="4">
      <w:start w:val="1"/>
      <w:numFmt w:val="decimal"/>
      <w:lvlText w:val="%1.%2.%3.%4.%5."/>
      <w:lvlJc w:val="left"/>
      <w:pPr>
        <w:ind w:left="2496" w:hanging="1080"/>
      </w:pPr>
      <w:rPr>
        <w:rFonts w:hint="default"/>
        <w:b/>
      </w:rPr>
    </w:lvl>
    <w:lvl w:ilvl="5">
      <w:start w:val="1"/>
      <w:numFmt w:val="decimal"/>
      <w:lvlText w:val="%1.%2.%3.%4.%5.%6."/>
      <w:lvlJc w:val="left"/>
      <w:pPr>
        <w:ind w:left="3210" w:hanging="1440"/>
      </w:pPr>
      <w:rPr>
        <w:rFonts w:hint="default"/>
        <w:b/>
      </w:rPr>
    </w:lvl>
    <w:lvl w:ilvl="6">
      <w:start w:val="1"/>
      <w:numFmt w:val="decimal"/>
      <w:lvlText w:val="%1.%2.%3.%4.%5.%6.%7."/>
      <w:lvlJc w:val="left"/>
      <w:pPr>
        <w:ind w:left="3564" w:hanging="1440"/>
      </w:pPr>
      <w:rPr>
        <w:rFonts w:hint="default"/>
        <w:b/>
      </w:rPr>
    </w:lvl>
    <w:lvl w:ilvl="7">
      <w:start w:val="1"/>
      <w:numFmt w:val="decimal"/>
      <w:lvlText w:val="%1.%2.%3.%4.%5.%6.%7.%8."/>
      <w:lvlJc w:val="left"/>
      <w:pPr>
        <w:ind w:left="4278" w:hanging="1800"/>
      </w:pPr>
      <w:rPr>
        <w:rFonts w:hint="default"/>
        <w:b/>
      </w:rPr>
    </w:lvl>
    <w:lvl w:ilvl="8">
      <w:start w:val="1"/>
      <w:numFmt w:val="decimal"/>
      <w:lvlText w:val="%1.%2.%3.%4.%5.%6.%7.%8.%9."/>
      <w:lvlJc w:val="left"/>
      <w:pPr>
        <w:ind w:left="4992" w:hanging="2160"/>
      </w:pPr>
      <w:rPr>
        <w:rFonts w:hint="default"/>
        <w:b/>
      </w:rPr>
    </w:lvl>
  </w:abstractNum>
  <w:abstractNum w:abstractNumId="2">
    <w:nsid w:val="30463A16"/>
    <w:multiLevelType w:val="multilevel"/>
    <w:tmpl w:val="4878939E"/>
    <w:lvl w:ilvl="0">
      <w:start w:val="2"/>
      <w:numFmt w:val="decimal"/>
      <w:lvlText w:val="%1."/>
      <w:lvlJc w:val="left"/>
      <w:pPr>
        <w:ind w:left="390" w:hanging="390"/>
      </w:pPr>
      <w:rPr>
        <w:rFonts w:hint="default"/>
        <w:b/>
      </w:rPr>
    </w:lvl>
    <w:lvl w:ilvl="1">
      <w:start w:val="2"/>
      <w:numFmt w:val="decimal"/>
      <w:lvlText w:val="%1.%2."/>
      <w:lvlJc w:val="left"/>
      <w:pPr>
        <w:ind w:left="2073" w:hanging="720"/>
      </w:pPr>
      <w:rPr>
        <w:rFonts w:hint="default"/>
        <w:b/>
      </w:rPr>
    </w:lvl>
    <w:lvl w:ilvl="2">
      <w:start w:val="1"/>
      <w:numFmt w:val="decimal"/>
      <w:lvlText w:val="%1.%2.%3."/>
      <w:lvlJc w:val="left"/>
      <w:pPr>
        <w:ind w:left="3426" w:hanging="720"/>
      </w:pPr>
      <w:rPr>
        <w:rFonts w:hint="default"/>
        <w:b/>
      </w:rPr>
    </w:lvl>
    <w:lvl w:ilvl="3">
      <w:start w:val="1"/>
      <w:numFmt w:val="decimal"/>
      <w:lvlText w:val="%1.%2.%3.%4."/>
      <w:lvlJc w:val="left"/>
      <w:pPr>
        <w:ind w:left="5139" w:hanging="1080"/>
      </w:pPr>
      <w:rPr>
        <w:rFonts w:hint="default"/>
        <w:b/>
      </w:rPr>
    </w:lvl>
    <w:lvl w:ilvl="4">
      <w:start w:val="1"/>
      <w:numFmt w:val="decimal"/>
      <w:lvlText w:val="%1.%2.%3.%4.%5."/>
      <w:lvlJc w:val="left"/>
      <w:pPr>
        <w:ind w:left="6492" w:hanging="1080"/>
      </w:pPr>
      <w:rPr>
        <w:rFonts w:hint="default"/>
        <w:b/>
      </w:rPr>
    </w:lvl>
    <w:lvl w:ilvl="5">
      <w:start w:val="1"/>
      <w:numFmt w:val="decimal"/>
      <w:lvlText w:val="%1.%2.%3.%4.%5.%6."/>
      <w:lvlJc w:val="left"/>
      <w:pPr>
        <w:ind w:left="8205" w:hanging="1440"/>
      </w:pPr>
      <w:rPr>
        <w:rFonts w:hint="default"/>
        <w:b/>
      </w:rPr>
    </w:lvl>
    <w:lvl w:ilvl="6">
      <w:start w:val="1"/>
      <w:numFmt w:val="decimal"/>
      <w:lvlText w:val="%1.%2.%3.%4.%5.%6.%7."/>
      <w:lvlJc w:val="left"/>
      <w:pPr>
        <w:ind w:left="9558" w:hanging="1440"/>
      </w:pPr>
      <w:rPr>
        <w:rFonts w:hint="default"/>
        <w:b/>
      </w:rPr>
    </w:lvl>
    <w:lvl w:ilvl="7">
      <w:start w:val="1"/>
      <w:numFmt w:val="decimal"/>
      <w:lvlText w:val="%1.%2.%3.%4.%5.%6.%7.%8."/>
      <w:lvlJc w:val="left"/>
      <w:pPr>
        <w:ind w:left="11271" w:hanging="1800"/>
      </w:pPr>
      <w:rPr>
        <w:rFonts w:hint="default"/>
        <w:b/>
      </w:rPr>
    </w:lvl>
    <w:lvl w:ilvl="8">
      <w:start w:val="1"/>
      <w:numFmt w:val="decimal"/>
      <w:lvlText w:val="%1.%2.%3.%4.%5.%6.%7.%8.%9."/>
      <w:lvlJc w:val="left"/>
      <w:pPr>
        <w:ind w:left="12984" w:hanging="2160"/>
      </w:pPr>
      <w:rPr>
        <w:rFonts w:hint="default"/>
        <w:b/>
      </w:rPr>
    </w:lvl>
  </w:abstractNum>
  <w:abstractNum w:abstractNumId="3">
    <w:nsid w:val="38AB4235"/>
    <w:multiLevelType w:val="multilevel"/>
    <w:tmpl w:val="43DA792A"/>
    <w:lvl w:ilvl="0">
      <w:start w:val="1"/>
      <w:numFmt w:val="decimal"/>
      <w:lvlText w:val="%1."/>
      <w:lvlJc w:val="left"/>
      <w:pPr>
        <w:ind w:left="1069" w:hanging="360"/>
      </w:pPr>
      <w:rPr>
        <w:rFonts w:hint="default"/>
      </w:rPr>
    </w:lvl>
    <w:lvl w:ilvl="1">
      <w:start w:val="2"/>
      <w:numFmt w:val="decimal"/>
      <w:isLgl/>
      <w:lvlText w:val="%1.%2."/>
      <w:lvlJc w:val="left"/>
      <w:pPr>
        <w:ind w:left="1429" w:hanging="720"/>
      </w:pPr>
      <w:rPr>
        <w:rFonts w:hint="default"/>
        <w:b/>
      </w:rPr>
    </w:lvl>
    <w:lvl w:ilvl="2">
      <w:start w:val="2"/>
      <w:numFmt w:val="decimal"/>
      <w:isLgl/>
      <w:lvlText w:val="%1.%2.%3."/>
      <w:lvlJc w:val="left"/>
      <w:pPr>
        <w:ind w:left="1429" w:hanging="720"/>
      </w:pPr>
      <w:rPr>
        <w:rFonts w:hint="default"/>
        <w:b/>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4">
    <w:nsid w:val="42B0248D"/>
    <w:multiLevelType w:val="hybridMultilevel"/>
    <w:tmpl w:val="C52A5146"/>
    <w:lvl w:ilvl="0" w:tplc="04160001">
      <w:start w:val="1"/>
      <w:numFmt w:val="bullet"/>
      <w:lvlText w:val=""/>
      <w:lvlJc w:val="left"/>
      <w:pPr>
        <w:ind w:left="1641" w:hanging="421"/>
      </w:pPr>
      <w:rPr>
        <w:rFonts w:ascii="Symbol" w:hAnsi="Symbol" w:hint="default"/>
        <w:spacing w:val="-4"/>
        <w:w w:val="100"/>
        <w:sz w:val="24"/>
        <w:szCs w:val="24"/>
      </w:rPr>
    </w:lvl>
    <w:lvl w:ilvl="1" w:tplc="E5663F12">
      <w:numFmt w:val="bullet"/>
      <w:lvlText w:val="•"/>
      <w:lvlJc w:val="left"/>
      <w:pPr>
        <w:ind w:left="1640" w:hanging="421"/>
      </w:pPr>
      <w:rPr>
        <w:rFonts w:hint="default"/>
      </w:rPr>
    </w:lvl>
    <w:lvl w:ilvl="2" w:tplc="F4ACFB56">
      <w:numFmt w:val="bullet"/>
      <w:lvlText w:val="•"/>
      <w:lvlJc w:val="left"/>
      <w:pPr>
        <w:ind w:left="2515" w:hanging="421"/>
      </w:pPr>
      <w:rPr>
        <w:rFonts w:hint="default"/>
      </w:rPr>
    </w:lvl>
    <w:lvl w:ilvl="3" w:tplc="C674E55C">
      <w:numFmt w:val="bullet"/>
      <w:lvlText w:val="•"/>
      <w:lvlJc w:val="left"/>
      <w:pPr>
        <w:ind w:left="3391" w:hanging="421"/>
      </w:pPr>
      <w:rPr>
        <w:rFonts w:hint="default"/>
      </w:rPr>
    </w:lvl>
    <w:lvl w:ilvl="4" w:tplc="79F06C92">
      <w:numFmt w:val="bullet"/>
      <w:lvlText w:val="•"/>
      <w:lvlJc w:val="left"/>
      <w:pPr>
        <w:ind w:left="4266" w:hanging="421"/>
      </w:pPr>
      <w:rPr>
        <w:rFonts w:hint="default"/>
      </w:rPr>
    </w:lvl>
    <w:lvl w:ilvl="5" w:tplc="BDBA07AE">
      <w:numFmt w:val="bullet"/>
      <w:lvlText w:val="•"/>
      <w:lvlJc w:val="left"/>
      <w:pPr>
        <w:ind w:left="5142" w:hanging="421"/>
      </w:pPr>
      <w:rPr>
        <w:rFonts w:hint="default"/>
      </w:rPr>
    </w:lvl>
    <w:lvl w:ilvl="6" w:tplc="EE7E1B9E">
      <w:numFmt w:val="bullet"/>
      <w:lvlText w:val="•"/>
      <w:lvlJc w:val="left"/>
      <w:pPr>
        <w:ind w:left="6017" w:hanging="421"/>
      </w:pPr>
      <w:rPr>
        <w:rFonts w:hint="default"/>
      </w:rPr>
    </w:lvl>
    <w:lvl w:ilvl="7" w:tplc="D8024A54">
      <w:numFmt w:val="bullet"/>
      <w:lvlText w:val="•"/>
      <w:lvlJc w:val="left"/>
      <w:pPr>
        <w:ind w:left="6893" w:hanging="421"/>
      </w:pPr>
      <w:rPr>
        <w:rFonts w:hint="default"/>
      </w:rPr>
    </w:lvl>
    <w:lvl w:ilvl="8" w:tplc="ED9643D8">
      <w:numFmt w:val="bullet"/>
      <w:lvlText w:val="•"/>
      <w:lvlJc w:val="left"/>
      <w:pPr>
        <w:ind w:left="7768" w:hanging="421"/>
      </w:pPr>
      <w:rPr>
        <w:rFonts w:hint="default"/>
      </w:rPr>
    </w:lvl>
  </w:abstractNum>
  <w:abstractNum w:abstractNumId="5">
    <w:nsid w:val="49200530"/>
    <w:multiLevelType w:val="hybridMultilevel"/>
    <w:tmpl w:val="1102FBA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nsid w:val="4B096B2D"/>
    <w:multiLevelType w:val="hybridMultilevel"/>
    <w:tmpl w:val="D1F2AD9E"/>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7">
    <w:nsid w:val="578E203B"/>
    <w:multiLevelType w:val="hybridMultilevel"/>
    <w:tmpl w:val="752A38B2"/>
    <w:lvl w:ilvl="0" w:tplc="2EE2FA2E">
      <w:start w:val="3"/>
      <w:numFmt w:val="decimal"/>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8">
    <w:nsid w:val="57DD7A4C"/>
    <w:multiLevelType w:val="hybridMultilevel"/>
    <w:tmpl w:val="9F480828"/>
    <w:lvl w:ilvl="0" w:tplc="BB8C80EE">
      <w:start w:val="1"/>
      <w:numFmt w:val="decimal"/>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9">
    <w:nsid w:val="5FC43182"/>
    <w:multiLevelType w:val="hybridMultilevel"/>
    <w:tmpl w:val="C410405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6"/>
  </w:num>
  <w:num w:numId="4">
    <w:abstractNumId w:val="2"/>
  </w:num>
  <w:num w:numId="5">
    <w:abstractNumId w:val="1"/>
  </w:num>
  <w:num w:numId="6">
    <w:abstractNumId w:val="8"/>
  </w:num>
  <w:num w:numId="7">
    <w:abstractNumId w:val="5"/>
  </w:num>
  <w:num w:numId="8">
    <w:abstractNumId w:val="9"/>
  </w:num>
  <w:num w:numId="9">
    <w:abstractNumId w:val="7"/>
  </w:num>
  <w:num w:numId="10">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drawingGridHorizontalSpacing w:val="110"/>
  <w:displayHorizontalDrawingGridEvery w:val="2"/>
  <w:characterSpacingControl w:val="doNotCompress"/>
  <w:hdrShapeDefaults>
    <o:shapedefaults v:ext="edit" spidmax="62465"/>
  </w:hdrShapeDefaults>
  <w:footnotePr>
    <w:footnote w:id="0"/>
    <w:footnote w:id="1"/>
  </w:footnotePr>
  <w:endnotePr>
    <w:endnote w:id="0"/>
    <w:endnote w:id="1"/>
  </w:endnotePr>
  <w:compat/>
  <w:rsids>
    <w:rsidRoot w:val="00DC4095"/>
    <w:rsid w:val="00005CE4"/>
    <w:rsid w:val="00045875"/>
    <w:rsid w:val="00053D6E"/>
    <w:rsid w:val="00095B86"/>
    <w:rsid w:val="000A6197"/>
    <w:rsid w:val="000A6C82"/>
    <w:rsid w:val="000F75C8"/>
    <w:rsid w:val="0012132C"/>
    <w:rsid w:val="00122442"/>
    <w:rsid w:val="00124DA1"/>
    <w:rsid w:val="00126E22"/>
    <w:rsid w:val="00127583"/>
    <w:rsid w:val="00134059"/>
    <w:rsid w:val="001538AE"/>
    <w:rsid w:val="00195382"/>
    <w:rsid w:val="00196051"/>
    <w:rsid w:val="001A255F"/>
    <w:rsid w:val="001A6952"/>
    <w:rsid w:val="001A7987"/>
    <w:rsid w:val="001B1FB8"/>
    <w:rsid w:val="001B249F"/>
    <w:rsid w:val="001B322F"/>
    <w:rsid w:val="001F0DD9"/>
    <w:rsid w:val="00204FFF"/>
    <w:rsid w:val="002168F2"/>
    <w:rsid w:val="0023011B"/>
    <w:rsid w:val="00245205"/>
    <w:rsid w:val="0025048C"/>
    <w:rsid w:val="00252193"/>
    <w:rsid w:val="00257255"/>
    <w:rsid w:val="00264A23"/>
    <w:rsid w:val="0027333D"/>
    <w:rsid w:val="00291472"/>
    <w:rsid w:val="002950C1"/>
    <w:rsid w:val="002A03C7"/>
    <w:rsid w:val="002A43C2"/>
    <w:rsid w:val="002B6317"/>
    <w:rsid w:val="002D6383"/>
    <w:rsid w:val="002E0CF0"/>
    <w:rsid w:val="002E1731"/>
    <w:rsid w:val="00331E13"/>
    <w:rsid w:val="0034374C"/>
    <w:rsid w:val="003553AB"/>
    <w:rsid w:val="0036213F"/>
    <w:rsid w:val="003714BA"/>
    <w:rsid w:val="00372E2F"/>
    <w:rsid w:val="00376F35"/>
    <w:rsid w:val="0037714E"/>
    <w:rsid w:val="00384A14"/>
    <w:rsid w:val="00396268"/>
    <w:rsid w:val="003A7144"/>
    <w:rsid w:val="003A7D9B"/>
    <w:rsid w:val="003B1A9B"/>
    <w:rsid w:val="003C2421"/>
    <w:rsid w:val="003E160C"/>
    <w:rsid w:val="003E4D3B"/>
    <w:rsid w:val="003F3C17"/>
    <w:rsid w:val="003F6109"/>
    <w:rsid w:val="004012B0"/>
    <w:rsid w:val="004133F3"/>
    <w:rsid w:val="00432DFB"/>
    <w:rsid w:val="00443E10"/>
    <w:rsid w:val="0045400B"/>
    <w:rsid w:val="004564FF"/>
    <w:rsid w:val="00456C3F"/>
    <w:rsid w:val="0047140A"/>
    <w:rsid w:val="004750AF"/>
    <w:rsid w:val="0048615C"/>
    <w:rsid w:val="0049081C"/>
    <w:rsid w:val="0049094A"/>
    <w:rsid w:val="00491897"/>
    <w:rsid w:val="0049743C"/>
    <w:rsid w:val="004B1455"/>
    <w:rsid w:val="004B43CF"/>
    <w:rsid w:val="004C3DF6"/>
    <w:rsid w:val="004C6ED5"/>
    <w:rsid w:val="004F1E2D"/>
    <w:rsid w:val="00500D1F"/>
    <w:rsid w:val="00503FB5"/>
    <w:rsid w:val="00517E06"/>
    <w:rsid w:val="00535291"/>
    <w:rsid w:val="00553FCE"/>
    <w:rsid w:val="005562A6"/>
    <w:rsid w:val="00565FEF"/>
    <w:rsid w:val="00570BD4"/>
    <w:rsid w:val="005B2FDA"/>
    <w:rsid w:val="005D0246"/>
    <w:rsid w:val="005E122C"/>
    <w:rsid w:val="005E3056"/>
    <w:rsid w:val="006030F7"/>
    <w:rsid w:val="00607D45"/>
    <w:rsid w:val="00623F05"/>
    <w:rsid w:val="00626E50"/>
    <w:rsid w:val="00637CD4"/>
    <w:rsid w:val="00672FE1"/>
    <w:rsid w:val="00680194"/>
    <w:rsid w:val="00692C9B"/>
    <w:rsid w:val="006D576D"/>
    <w:rsid w:val="0070568D"/>
    <w:rsid w:val="00705A0B"/>
    <w:rsid w:val="007232C5"/>
    <w:rsid w:val="007356FE"/>
    <w:rsid w:val="0074144A"/>
    <w:rsid w:val="00751EBB"/>
    <w:rsid w:val="0076605C"/>
    <w:rsid w:val="00770318"/>
    <w:rsid w:val="0077165E"/>
    <w:rsid w:val="007973C8"/>
    <w:rsid w:val="007C0DEA"/>
    <w:rsid w:val="007C76FB"/>
    <w:rsid w:val="007D24B4"/>
    <w:rsid w:val="007E4D0D"/>
    <w:rsid w:val="007F6D6C"/>
    <w:rsid w:val="007F7D09"/>
    <w:rsid w:val="00800AAF"/>
    <w:rsid w:val="00806B2C"/>
    <w:rsid w:val="008148E5"/>
    <w:rsid w:val="0082082D"/>
    <w:rsid w:val="0083007B"/>
    <w:rsid w:val="0083213B"/>
    <w:rsid w:val="0083464F"/>
    <w:rsid w:val="00853D01"/>
    <w:rsid w:val="008776DA"/>
    <w:rsid w:val="00883347"/>
    <w:rsid w:val="0088490D"/>
    <w:rsid w:val="00892BC8"/>
    <w:rsid w:val="008E5B8F"/>
    <w:rsid w:val="009051AD"/>
    <w:rsid w:val="009528DA"/>
    <w:rsid w:val="00954457"/>
    <w:rsid w:val="0099666B"/>
    <w:rsid w:val="009A292F"/>
    <w:rsid w:val="009C27D4"/>
    <w:rsid w:val="009D2DA6"/>
    <w:rsid w:val="009E7E1B"/>
    <w:rsid w:val="009F4B70"/>
    <w:rsid w:val="00A01CC5"/>
    <w:rsid w:val="00A063F0"/>
    <w:rsid w:val="00A06BB0"/>
    <w:rsid w:val="00A213EE"/>
    <w:rsid w:val="00A25A7A"/>
    <w:rsid w:val="00A25C96"/>
    <w:rsid w:val="00A26DE4"/>
    <w:rsid w:val="00A538EF"/>
    <w:rsid w:val="00A70536"/>
    <w:rsid w:val="00A730FE"/>
    <w:rsid w:val="00A735B0"/>
    <w:rsid w:val="00A73721"/>
    <w:rsid w:val="00A76120"/>
    <w:rsid w:val="00A85248"/>
    <w:rsid w:val="00AA491A"/>
    <w:rsid w:val="00AC3C8F"/>
    <w:rsid w:val="00AD7F35"/>
    <w:rsid w:val="00AF69E7"/>
    <w:rsid w:val="00B00B00"/>
    <w:rsid w:val="00B06F57"/>
    <w:rsid w:val="00B150DE"/>
    <w:rsid w:val="00B255B3"/>
    <w:rsid w:val="00B279EA"/>
    <w:rsid w:val="00B55CDC"/>
    <w:rsid w:val="00B60717"/>
    <w:rsid w:val="00B610C9"/>
    <w:rsid w:val="00B7040E"/>
    <w:rsid w:val="00B9018A"/>
    <w:rsid w:val="00B97D55"/>
    <w:rsid w:val="00BA135B"/>
    <w:rsid w:val="00BA2CE0"/>
    <w:rsid w:val="00BB5172"/>
    <w:rsid w:val="00BB7747"/>
    <w:rsid w:val="00BD0FD1"/>
    <w:rsid w:val="00BF4E9A"/>
    <w:rsid w:val="00BF626B"/>
    <w:rsid w:val="00C00C9E"/>
    <w:rsid w:val="00C11F17"/>
    <w:rsid w:val="00C16F31"/>
    <w:rsid w:val="00C34A04"/>
    <w:rsid w:val="00C42FAD"/>
    <w:rsid w:val="00C459F0"/>
    <w:rsid w:val="00C47F59"/>
    <w:rsid w:val="00C507FC"/>
    <w:rsid w:val="00C521A9"/>
    <w:rsid w:val="00CA4AA5"/>
    <w:rsid w:val="00CC0782"/>
    <w:rsid w:val="00CC4CE6"/>
    <w:rsid w:val="00CD254A"/>
    <w:rsid w:val="00CD4289"/>
    <w:rsid w:val="00CE26A9"/>
    <w:rsid w:val="00CE4C1C"/>
    <w:rsid w:val="00CF1622"/>
    <w:rsid w:val="00CF67ED"/>
    <w:rsid w:val="00D045F2"/>
    <w:rsid w:val="00D07D7D"/>
    <w:rsid w:val="00D15112"/>
    <w:rsid w:val="00D21843"/>
    <w:rsid w:val="00D4066F"/>
    <w:rsid w:val="00D518A6"/>
    <w:rsid w:val="00D5449C"/>
    <w:rsid w:val="00D55879"/>
    <w:rsid w:val="00D700BF"/>
    <w:rsid w:val="00D95529"/>
    <w:rsid w:val="00DA0379"/>
    <w:rsid w:val="00DA28C5"/>
    <w:rsid w:val="00DA741E"/>
    <w:rsid w:val="00DC3A94"/>
    <w:rsid w:val="00DC4095"/>
    <w:rsid w:val="00E20832"/>
    <w:rsid w:val="00E219A1"/>
    <w:rsid w:val="00E254A6"/>
    <w:rsid w:val="00E35A1B"/>
    <w:rsid w:val="00E37AE1"/>
    <w:rsid w:val="00E55D39"/>
    <w:rsid w:val="00E62790"/>
    <w:rsid w:val="00EA0846"/>
    <w:rsid w:val="00EB752D"/>
    <w:rsid w:val="00EB7CFA"/>
    <w:rsid w:val="00EE5607"/>
    <w:rsid w:val="00F270DE"/>
    <w:rsid w:val="00F3551B"/>
    <w:rsid w:val="00F37F25"/>
    <w:rsid w:val="00F43488"/>
    <w:rsid w:val="00F7645F"/>
    <w:rsid w:val="00FA78E9"/>
    <w:rsid w:val="00FB67E1"/>
    <w:rsid w:val="00FC1D48"/>
    <w:rsid w:val="00FD4EBF"/>
    <w:rsid w:val="00FE58B6"/>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6246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6051"/>
  </w:style>
  <w:style w:type="paragraph" w:styleId="Ttulo1">
    <w:name w:val="heading 1"/>
    <w:basedOn w:val="Normal"/>
    <w:next w:val="Normal"/>
    <w:link w:val="Ttulo1Char"/>
    <w:uiPriority w:val="9"/>
    <w:qFormat/>
    <w:rsid w:val="0088334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nfase">
    <w:name w:val="Emphasis"/>
    <w:basedOn w:val="Fontepargpadro"/>
    <w:uiPriority w:val="20"/>
    <w:qFormat/>
    <w:rsid w:val="00DC4095"/>
    <w:rPr>
      <w:i/>
      <w:iCs/>
    </w:rPr>
  </w:style>
  <w:style w:type="paragraph" w:styleId="PargrafodaLista">
    <w:name w:val="List Paragraph"/>
    <w:basedOn w:val="Normal"/>
    <w:uiPriority w:val="1"/>
    <w:qFormat/>
    <w:rsid w:val="00DC4095"/>
    <w:pPr>
      <w:ind w:left="720"/>
      <w:contextualSpacing/>
    </w:pPr>
  </w:style>
  <w:style w:type="paragraph" w:styleId="Corpodetexto">
    <w:name w:val="Body Text"/>
    <w:basedOn w:val="Normal"/>
    <w:link w:val="CorpodetextoChar"/>
    <w:uiPriority w:val="1"/>
    <w:qFormat/>
    <w:rsid w:val="00DC4095"/>
    <w:pPr>
      <w:widowControl w:val="0"/>
      <w:autoSpaceDE w:val="0"/>
      <w:autoSpaceDN w:val="0"/>
      <w:spacing w:after="0" w:line="240" w:lineRule="auto"/>
    </w:pPr>
    <w:rPr>
      <w:rFonts w:ascii="Times New Roman" w:eastAsia="Times New Roman" w:hAnsi="Times New Roman" w:cs="Times New Roman"/>
      <w:lang w:val="en-US"/>
    </w:rPr>
  </w:style>
  <w:style w:type="character" w:customStyle="1" w:styleId="CorpodetextoChar">
    <w:name w:val="Corpo de texto Char"/>
    <w:basedOn w:val="Fontepargpadro"/>
    <w:link w:val="Corpodetexto"/>
    <w:uiPriority w:val="1"/>
    <w:rsid w:val="00DC4095"/>
    <w:rPr>
      <w:rFonts w:ascii="Times New Roman" w:eastAsia="Times New Roman" w:hAnsi="Times New Roman" w:cs="Times New Roman"/>
      <w:lang w:val="en-US"/>
    </w:rPr>
  </w:style>
  <w:style w:type="paragraph" w:styleId="Textodebalo">
    <w:name w:val="Balloon Text"/>
    <w:basedOn w:val="Normal"/>
    <w:link w:val="TextodebaloChar"/>
    <w:uiPriority w:val="99"/>
    <w:semiHidden/>
    <w:unhideWhenUsed/>
    <w:rsid w:val="00CA4AA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CA4AA5"/>
    <w:rPr>
      <w:rFonts w:ascii="Tahoma" w:hAnsi="Tahoma" w:cs="Tahoma"/>
      <w:sz w:val="16"/>
      <w:szCs w:val="16"/>
    </w:rPr>
  </w:style>
  <w:style w:type="table" w:styleId="Tabelacomgrade">
    <w:name w:val="Table Grid"/>
    <w:basedOn w:val="Tabelanormal"/>
    <w:uiPriority w:val="59"/>
    <w:rsid w:val="00A06BB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staColorida-nfase1">
    <w:name w:val="Colorful List Accent 1"/>
    <w:basedOn w:val="Tabelanormal"/>
    <w:uiPriority w:val="72"/>
    <w:rsid w:val="00A06BB0"/>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paragraph" w:styleId="Recuodecorpodetexto">
    <w:name w:val="Body Text Indent"/>
    <w:basedOn w:val="Normal"/>
    <w:link w:val="RecuodecorpodetextoChar"/>
    <w:uiPriority w:val="99"/>
    <w:unhideWhenUsed/>
    <w:rsid w:val="001538AE"/>
    <w:pPr>
      <w:spacing w:after="120"/>
      <w:ind w:left="283"/>
    </w:pPr>
  </w:style>
  <w:style w:type="character" w:customStyle="1" w:styleId="RecuodecorpodetextoChar">
    <w:name w:val="Recuo de corpo de texto Char"/>
    <w:basedOn w:val="Fontepargpadro"/>
    <w:link w:val="Recuodecorpodetexto"/>
    <w:uiPriority w:val="99"/>
    <w:rsid w:val="001538AE"/>
  </w:style>
  <w:style w:type="character" w:customStyle="1" w:styleId="Ttulo1Char">
    <w:name w:val="Título 1 Char"/>
    <w:basedOn w:val="Fontepargpadro"/>
    <w:link w:val="Ttulo1"/>
    <w:uiPriority w:val="9"/>
    <w:rsid w:val="00883347"/>
    <w:rPr>
      <w:rFonts w:asciiTheme="majorHAnsi" w:eastAsiaTheme="majorEastAsia" w:hAnsiTheme="majorHAnsi" w:cstheme="majorBidi"/>
      <w:b/>
      <w:bCs/>
      <w:color w:val="365F91" w:themeColor="accent1" w:themeShade="BF"/>
      <w:sz w:val="28"/>
      <w:szCs w:val="28"/>
    </w:rPr>
  </w:style>
  <w:style w:type="paragraph" w:styleId="CabealhodoSumrio">
    <w:name w:val="TOC Heading"/>
    <w:basedOn w:val="Ttulo1"/>
    <w:next w:val="Normal"/>
    <w:uiPriority w:val="39"/>
    <w:unhideWhenUsed/>
    <w:qFormat/>
    <w:rsid w:val="00883347"/>
    <w:pPr>
      <w:keepNext w:val="0"/>
      <w:keepLines w:val="0"/>
      <w:spacing w:before="0" w:after="200"/>
      <w:outlineLvl w:val="9"/>
    </w:pPr>
    <w:rPr>
      <w:rFonts w:ascii="Times New Roman" w:eastAsiaTheme="minorHAnsi" w:hAnsi="Times New Roman" w:cs="Times New Roman"/>
      <w:b w:val="0"/>
      <w:bCs w:val="0"/>
      <w:color w:val="auto"/>
      <w:sz w:val="24"/>
      <w:szCs w:val="24"/>
    </w:rPr>
  </w:style>
  <w:style w:type="paragraph" w:styleId="Sumrio1">
    <w:name w:val="toc 1"/>
    <w:basedOn w:val="Normal"/>
    <w:next w:val="Normal"/>
    <w:autoRedefine/>
    <w:uiPriority w:val="39"/>
    <w:unhideWhenUsed/>
    <w:rsid w:val="00770318"/>
    <w:pPr>
      <w:tabs>
        <w:tab w:val="left" w:pos="284"/>
        <w:tab w:val="right" w:leader="dot" w:pos="9061"/>
      </w:tabs>
      <w:spacing w:after="100"/>
    </w:pPr>
  </w:style>
  <w:style w:type="paragraph" w:styleId="Sumrio2">
    <w:name w:val="toc 2"/>
    <w:basedOn w:val="Normal"/>
    <w:next w:val="Normal"/>
    <w:autoRedefine/>
    <w:uiPriority w:val="39"/>
    <w:unhideWhenUsed/>
    <w:rsid w:val="00883347"/>
    <w:pPr>
      <w:tabs>
        <w:tab w:val="right" w:leader="dot" w:pos="9072"/>
      </w:tabs>
      <w:spacing w:after="100"/>
      <w:jc w:val="both"/>
    </w:pPr>
  </w:style>
  <w:style w:type="character" w:styleId="Hyperlink">
    <w:name w:val="Hyperlink"/>
    <w:basedOn w:val="Fontepargpadro"/>
    <w:uiPriority w:val="99"/>
    <w:unhideWhenUsed/>
    <w:rsid w:val="00883347"/>
    <w:rPr>
      <w:color w:val="0000FF" w:themeColor="hyperlink"/>
      <w:u w:val="single"/>
    </w:rPr>
  </w:style>
  <w:style w:type="paragraph" w:styleId="Sumrio3">
    <w:name w:val="toc 3"/>
    <w:basedOn w:val="Normal"/>
    <w:next w:val="Normal"/>
    <w:autoRedefine/>
    <w:uiPriority w:val="39"/>
    <w:unhideWhenUsed/>
    <w:rsid w:val="00883347"/>
    <w:pPr>
      <w:tabs>
        <w:tab w:val="right" w:leader="dot" w:pos="9061"/>
      </w:tabs>
      <w:spacing w:after="100"/>
      <w:jc w:val="both"/>
    </w:pPr>
    <w:rPr>
      <w:rFonts w:ascii="Arial" w:hAnsi="Arial"/>
      <w:sz w:val="24"/>
    </w:rPr>
  </w:style>
  <w:style w:type="paragraph" w:styleId="Cabealho">
    <w:name w:val="header"/>
    <w:basedOn w:val="Normal"/>
    <w:link w:val="CabealhoChar"/>
    <w:uiPriority w:val="99"/>
    <w:unhideWhenUsed/>
    <w:rsid w:val="0045400B"/>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45400B"/>
  </w:style>
  <w:style w:type="paragraph" w:styleId="Rodap">
    <w:name w:val="footer"/>
    <w:basedOn w:val="Normal"/>
    <w:link w:val="RodapChar"/>
    <w:uiPriority w:val="99"/>
    <w:unhideWhenUsed/>
    <w:rsid w:val="0045400B"/>
    <w:pPr>
      <w:tabs>
        <w:tab w:val="center" w:pos="4252"/>
        <w:tab w:val="right" w:pos="8504"/>
      </w:tabs>
      <w:spacing w:after="0" w:line="240" w:lineRule="auto"/>
    </w:pPr>
  </w:style>
  <w:style w:type="character" w:customStyle="1" w:styleId="RodapChar">
    <w:name w:val="Rodapé Char"/>
    <w:basedOn w:val="Fontepargpadro"/>
    <w:link w:val="Rodap"/>
    <w:uiPriority w:val="99"/>
    <w:rsid w:val="0045400B"/>
  </w:style>
  <w:style w:type="paragraph" w:customStyle="1" w:styleId="Heading2">
    <w:name w:val="Heading 2"/>
    <w:basedOn w:val="Normal"/>
    <w:uiPriority w:val="1"/>
    <w:qFormat/>
    <w:rsid w:val="00EB7CFA"/>
    <w:pPr>
      <w:widowControl w:val="0"/>
      <w:autoSpaceDE w:val="0"/>
      <w:autoSpaceDN w:val="0"/>
      <w:spacing w:before="57" w:after="0" w:line="240" w:lineRule="auto"/>
      <w:ind w:left="861"/>
      <w:outlineLvl w:val="2"/>
    </w:pPr>
    <w:rPr>
      <w:rFonts w:ascii="Times New Roman" w:eastAsia="Times New Roman" w:hAnsi="Times New Roman" w:cs="Times New Roman"/>
      <w:b/>
      <w:bCs/>
      <w:sz w:val="32"/>
      <w:szCs w:val="32"/>
      <w:lang w:val="en-US"/>
    </w:rPr>
  </w:style>
  <w:style w:type="paragraph" w:styleId="SemEspaamento">
    <w:name w:val="No Spacing"/>
    <w:uiPriority w:val="1"/>
    <w:qFormat/>
    <w:rsid w:val="00F7645F"/>
    <w:pPr>
      <w:spacing w:after="0" w:line="240" w:lineRule="auto"/>
    </w:pPr>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8.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www.fundacaoms.org.br/base/www/fundacaoms.org.br/media/attachments/21/21/5385dc2c47c064f727a0d39a094cf2b093463e25dcf50_08-pragas-dasoja_432333550.pdf"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www.conab.gov.br/" TargetMode="External"/><Relationship Id="rId10" Type="http://schemas.openxmlformats.org/officeDocument/2006/relationships/image" Target="media/image3.png"/><Relationship Id="rId19" Type="http://schemas.openxmlformats.org/officeDocument/2006/relationships/image" Target="media/image10.w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jpeg"/><Relationship Id="rId22" Type="http://schemas.openxmlformats.org/officeDocument/2006/relationships/hyperlink" Target="http://antigo.facual.org.br/pesquisa/arquivos/CONTROLE_DE_SPODOPTERA-RELATORIO_FINAL.pdf"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26CB2B-36E6-48F3-A8B9-5EEA7D80D9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1200</TotalTime>
  <Pages>47</Pages>
  <Words>12577</Words>
  <Characters>67922</Characters>
  <Application>Microsoft Office Word</Application>
  <DocSecurity>0</DocSecurity>
  <Lines>566</Lines>
  <Paragraphs>160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80339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JAQUE</dc:creator>
  <cp:keywords/>
  <dc:description/>
  <cp:lastModifiedBy>JAQUE</cp:lastModifiedBy>
  <cp:revision>17</cp:revision>
  <cp:lastPrinted>2018-07-18T14:27:00Z</cp:lastPrinted>
  <dcterms:created xsi:type="dcterms:W3CDTF">2017-12-03T23:05:00Z</dcterms:created>
  <dcterms:modified xsi:type="dcterms:W3CDTF">2018-07-18T15:13:00Z</dcterms:modified>
</cp:coreProperties>
</file>